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8509B2">
      <w:pPr>
        <w:jc w:val="center"/>
        <w:rPr>
          <w:b/>
          <w:sz w:val="22"/>
          <w:szCs w:val="22"/>
        </w:rPr>
      </w:pPr>
      <w:bookmarkStart w:id="0" w:name="_GoBack"/>
      <w:bookmarkEnd w:id="0"/>
    </w:p>
    <w:p w:rsidR="008509B2" w:rsidRPr="003068E2">
      <w:pPr>
        <w:jc w:val="center"/>
        <w:rPr>
          <w:b/>
          <w:i/>
          <w:sz w:val="22"/>
          <w:szCs w:val="22"/>
        </w:rPr>
      </w:pPr>
      <w:r w:rsidRPr="003068E2">
        <w:rPr>
          <w:b/>
          <w:i/>
          <w:sz w:val="22"/>
          <w:szCs w:val="22"/>
        </w:rPr>
        <w:t>[</w:t>
      </w:r>
      <w:r w:rsidRPr="003068E2" w:rsidR="003068E2">
        <w:rPr>
          <w:b/>
          <w:i/>
          <w:sz w:val="22"/>
          <w:szCs w:val="22"/>
        </w:rPr>
        <w:t xml:space="preserve">PORTLAND PERMITTING AND INSPECTIONS DEPARTMENT </w:t>
      </w:r>
      <w:r w:rsidRPr="003068E2">
        <w:rPr>
          <w:b/>
          <w:i/>
          <w:sz w:val="22"/>
          <w:szCs w:val="22"/>
        </w:rPr>
        <w:t>LETTERHEAD]</w:t>
      </w:r>
    </w:p>
    <w:p w:rsidR="008509B2">
      <w:pPr>
        <w:jc w:val="center"/>
        <w:rPr>
          <w:b/>
          <w:sz w:val="22"/>
          <w:szCs w:val="22"/>
        </w:rPr>
      </w:pPr>
    </w:p>
    <w:p w:rsidR="008509B2">
      <w:pPr>
        <w:jc w:val="center"/>
        <w:rPr>
          <w:b/>
          <w:sz w:val="22"/>
          <w:szCs w:val="22"/>
        </w:rPr>
      </w:pPr>
    </w:p>
    <w:p w:rsidR="008509B2">
      <w:pPr>
        <w:jc w:val="center"/>
        <w:rPr>
          <w:b/>
          <w:sz w:val="22"/>
          <w:szCs w:val="22"/>
        </w:rPr>
      </w:pPr>
    </w:p>
    <w:p w:rsidR="008509B2">
      <w:pPr>
        <w:jc w:val="center"/>
        <w:rPr>
          <w:b/>
          <w:sz w:val="22"/>
          <w:szCs w:val="22"/>
        </w:rPr>
      </w:pPr>
    </w:p>
    <w:p w:rsidR="008509B2">
      <w:pPr>
        <w:jc w:val="center"/>
        <w:rPr>
          <w:b/>
          <w:sz w:val="22"/>
          <w:szCs w:val="22"/>
        </w:rPr>
      </w:pPr>
    </w:p>
    <w:p w:rsidR="008509B2">
      <w:pPr>
        <w:jc w:val="center"/>
        <w:rPr>
          <w:b/>
          <w:sz w:val="22"/>
          <w:szCs w:val="22"/>
        </w:rPr>
      </w:pPr>
    </w:p>
    <w:p w:rsidR="008509B2">
      <w:pPr>
        <w:jc w:val="center"/>
        <w:rPr>
          <w:b/>
          <w:sz w:val="22"/>
          <w:szCs w:val="22"/>
        </w:rPr>
      </w:pPr>
    </w:p>
    <w:p w:rsidR="008509B2">
      <w:pPr>
        <w:jc w:val="center"/>
        <w:rPr>
          <w:b/>
          <w:sz w:val="22"/>
          <w:szCs w:val="22"/>
        </w:rPr>
      </w:pPr>
    </w:p>
    <w:p w:rsidR="008509B2" w:rsidP="00204B33">
      <w:pPr>
        <w:rPr>
          <w:b/>
          <w:sz w:val="22"/>
          <w:szCs w:val="22"/>
        </w:rPr>
      </w:pPr>
    </w:p>
    <w:p w:rsidR="00282D14" w:rsidRPr="00C72E89">
      <w:pPr>
        <w:rPr>
          <w:szCs w:val="24"/>
        </w:rPr>
      </w:pPr>
      <w:r w:rsidRPr="00C72E89">
        <w:rPr>
          <w:szCs w:val="24"/>
        </w:rPr>
        <w:t>_________</w:t>
      </w:r>
      <w:r w:rsidRPr="00C72E89" w:rsidR="00204B33">
        <w:rPr>
          <w:szCs w:val="24"/>
        </w:rPr>
        <w:t>___, 201</w:t>
      </w:r>
      <w:r w:rsidR="002F7073">
        <w:rPr>
          <w:szCs w:val="24"/>
        </w:rPr>
        <w:t>6</w:t>
      </w:r>
    </w:p>
    <w:p w:rsidR="002218A7">
      <w:pPr>
        <w:rPr>
          <w:szCs w:val="24"/>
        </w:rPr>
      </w:pPr>
    </w:p>
    <w:p w:rsidR="003068E2" w:rsidRPr="00C72E89">
      <w:pPr>
        <w:rPr>
          <w:szCs w:val="24"/>
        </w:rPr>
      </w:pPr>
    </w:p>
    <w:p w:rsidR="00282D14" w:rsidRPr="00C72E89">
      <w:pPr>
        <w:rPr>
          <w:szCs w:val="24"/>
        </w:rPr>
      </w:pPr>
      <w:r w:rsidRPr="00C72E89">
        <w:rPr>
          <w:smallCaps/>
          <w:szCs w:val="24"/>
        </w:rPr>
        <w:t>To</w:t>
      </w:r>
      <w:r w:rsidRPr="00C72E89" w:rsidR="00220806">
        <w:rPr>
          <w:szCs w:val="24"/>
        </w:rPr>
        <w:t>:</w:t>
      </w:r>
      <w:r w:rsidRPr="00C72E89" w:rsidR="00220806">
        <w:rPr>
          <w:szCs w:val="24"/>
        </w:rPr>
        <w:tab/>
      </w:r>
      <w:r w:rsidR="00583621">
        <w:rPr>
          <w:bCs/>
          <w:iCs/>
        </w:rPr>
        <w:t>Crandall Realty, LLC</w:t>
      </w:r>
      <w:r w:rsidRPr="00C72E89" w:rsidR="00AE0ED1">
        <w:rPr>
          <w:szCs w:val="24"/>
        </w:rPr>
        <w:tab/>
      </w:r>
      <w:r w:rsidRPr="00C72E89" w:rsidR="00AE0ED1">
        <w:rPr>
          <w:szCs w:val="24"/>
        </w:rPr>
        <w:tab/>
      </w:r>
      <w:r w:rsidRPr="00C72E89" w:rsidR="009974C5">
        <w:rPr>
          <w:szCs w:val="24"/>
        </w:rPr>
        <w:tab/>
      </w:r>
      <w:r w:rsidRPr="00C72E89" w:rsidR="00C72E89">
        <w:rPr>
          <w:szCs w:val="24"/>
        </w:rPr>
        <w:t>Gorham Savings Bank</w:t>
      </w:r>
    </w:p>
    <w:p w:rsidR="009974C5" w:rsidRPr="00C72E89" w:rsidP="009974C5">
      <w:pPr>
        <w:ind w:firstLine="720"/>
        <w:rPr>
          <w:szCs w:val="24"/>
        </w:rPr>
      </w:pPr>
      <w:r w:rsidRPr="00C72E89">
        <w:rPr>
          <w:bCs/>
          <w:iCs/>
        </w:rPr>
        <w:t>Attn: Clair Crandall</w:t>
      </w:r>
      <w:r w:rsidRPr="00C72E89">
        <w:rPr>
          <w:szCs w:val="24"/>
        </w:rPr>
        <w:tab/>
      </w:r>
      <w:r w:rsidRPr="00C72E89">
        <w:rPr>
          <w:szCs w:val="24"/>
        </w:rPr>
        <w:tab/>
      </w:r>
      <w:r w:rsidRPr="00C72E89">
        <w:rPr>
          <w:szCs w:val="24"/>
        </w:rPr>
        <w:tab/>
        <w:t xml:space="preserve">Attn: </w:t>
      </w:r>
      <w:r w:rsidRPr="00C72E89">
        <w:rPr>
          <w:bCs/>
          <w:iCs/>
        </w:rPr>
        <w:t>Todd Abbotoni</w:t>
      </w:r>
    </w:p>
    <w:p w:rsidR="009974C5" w:rsidRPr="00C72E89" w:rsidP="009974C5">
      <w:pPr>
        <w:ind w:firstLine="720"/>
        <w:rPr>
          <w:szCs w:val="24"/>
        </w:rPr>
      </w:pPr>
      <w:r w:rsidRPr="00C72E89">
        <w:rPr>
          <w:szCs w:val="24"/>
        </w:rPr>
        <w:t>378 Presumpscot Street</w:t>
      </w:r>
      <w:r w:rsidRPr="00C72E89">
        <w:rPr>
          <w:szCs w:val="24"/>
        </w:rPr>
        <w:t xml:space="preserve"> </w:t>
      </w:r>
      <w:r w:rsidRPr="00C72E89" w:rsidR="00204B33">
        <w:rPr>
          <w:szCs w:val="24"/>
        </w:rPr>
        <w:tab/>
      </w:r>
      <w:r w:rsidRPr="00C72E89" w:rsidR="00204B33">
        <w:rPr>
          <w:szCs w:val="24"/>
        </w:rPr>
        <w:tab/>
      </w:r>
      <w:r w:rsidRPr="00C72E89">
        <w:rPr>
          <w:bCs/>
          <w:iCs/>
        </w:rPr>
        <w:t>63 Marginal Way, Suite 200</w:t>
      </w:r>
    </w:p>
    <w:p w:rsidR="009974C5" w:rsidRPr="00C72E89" w:rsidP="009974C5">
      <w:pPr>
        <w:ind w:firstLine="720"/>
        <w:rPr>
          <w:szCs w:val="24"/>
        </w:rPr>
      </w:pPr>
      <w:r w:rsidRPr="00C72E89">
        <w:rPr>
          <w:szCs w:val="24"/>
        </w:rPr>
        <w:t>Portland, ME 041</w:t>
      </w:r>
      <w:r w:rsidRPr="00C72E89" w:rsidR="00C72E89">
        <w:rPr>
          <w:szCs w:val="24"/>
        </w:rPr>
        <w:t>03</w:t>
      </w:r>
      <w:r w:rsidRPr="00C72E89">
        <w:rPr>
          <w:szCs w:val="24"/>
        </w:rPr>
        <w:tab/>
      </w:r>
      <w:r w:rsidRPr="00C72E89" w:rsidR="00C72E89">
        <w:rPr>
          <w:szCs w:val="24"/>
        </w:rPr>
        <w:tab/>
      </w:r>
      <w:r w:rsidRPr="00C72E89" w:rsidR="00C72E89">
        <w:rPr>
          <w:szCs w:val="24"/>
        </w:rPr>
        <w:tab/>
        <w:t>Portland, ME 04101</w:t>
      </w:r>
    </w:p>
    <w:p w:rsidR="00C72E89" w:rsidRPr="00C72E89" w:rsidP="00C72E89">
      <w:pPr>
        <w:rPr>
          <w:szCs w:val="24"/>
        </w:rPr>
      </w:pPr>
    </w:p>
    <w:p w:rsidR="002218A7" w:rsidRPr="00C72E89" w:rsidP="00C72E89">
      <w:pPr>
        <w:rPr>
          <w:szCs w:val="24"/>
        </w:rPr>
      </w:pPr>
      <w:r w:rsidRPr="00C72E89">
        <w:rPr>
          <w:szCs w:val="24"/>
        </w:rPr>
        <w:tab/>
      </w:r>
    </w:p>
    <w:p w:rsidR="00220806" w:rsidRPr="00C72E89" w:rsidP="002218A7">
      <w:pPr>
        <w:rPr>
          <w:szCs w:val="24"/>
          <w:u w:val="single"/>
        </w:rPr>
      </w:pPr>
      <w:r w:rsidRPr="00C72E89">
        <w:rPr>
          <w:smallCaps/>
          <w:szCs w:val="24"/>
        </w:rPr>
        <w:t>R</w:t>
      </w:r>
      <w:r w:rsidRPr="00C72E89" w:rsidR="003D6BBD">
        <w:rPr>
          <w:smallCaps/>
          <w:szCs w:val="24"/>
        </w:rPr>
        <w:t>e</w:t>
      </w:r>
      <w:r w:rsidRPr="00C72E89">
        <w:rPr>
          <w:szCs w:val="24"/>
        </w:rPr>
        <w:t>:</w:t>
      </w:r>
      <w:r w:rsidRPr="00C72E89">
        <w:rPr>
          <w:szCs w:val="24"/>
        </w:rPr>
        <w:tab/>
      </w:r>
      <w:r w:rsidRPr="008276EF" w:rsidR="00C72E89">
        <w:rPr>
          <w:szCs w:val="24"/>
          <w:u w:val="single"/>
        </w:rPr>
        <w:t>378 Presumpscot</w:t>
      </w:r>
      <w:r w:rsidRPr="008276EF">
        <w:rPr>
          <w:szCs w:val="24"/>
          <w:u w:val="single"/>
        </w:rPr>
        <w:t xml:space="preserve"> Street</w:t>
      </w:r>
      <w:r w:rsidRPr="008276EF" w:rsidR="001E6944">
        <w:rPr>
          <w:szCs w:val="24"/>
          <w:u w:val="single"/>
        </w:rPr>
        <w:t>, Portland, Maine</w:t>
      </w:r>
      <w:r w:rsidRPr="00C72E89">
        <w:rPr>
          <w:szCs w:val="24"/>
        </w:rPr>
        <w:tab/>
      </w:r>
    </w:p>
    <w:p w:rsidR="002218A7" w:rsidRPr="00204B33" w:rsidP="002218A7">
      <w:pPr>
        <w:rPr>
          <w:szCs w:val="24"/>
          <w:u w:val="single"/>
        </w:rPr>
      </w:pPr>
      <w:r w:rsidRPr="00204B33">
        <w:rPr>
          <w:szCs w:val="24"/>
        </w:rPr>
        <w:tab/>
      </w:r>
      <w:r w:rsidRPr="00204B33">
        <w:rPr>
          <w:szCs w:val="24"/>
        </w:rPr>
        <w:tab/>
      </w:r>
      <w:r w:rsidRPr="00204B33">
        <w:rPr>
          <w:szCs w:val="24"/>
        </w:rPr>
        <w:tab/>
      </w:r>
    </w:p>
    <w:p w:rsidR="00282D14" w:rsidRPr="00204B33">
      <w:pPr>
        <w:rPr>
          <w:szCs w:val="24"/>
        </w:rPr>
      </w:pPr>
      <w:r w:rsidRPr="00204B33">
        <w:rPr>
          <w:szCs w:val="24"/>
        </w:rPr>
        <w:t>To Whom It May Concern:</w:t>
      </w:r>
    </w:p>
    <w:p w:rsidR="00282D14" w:rsidRPr="00204B33">
      <w:pPr>
        <w:rPr>
          <w:szCs w:val="24"/>
        </w:rPr>
      </w:pPr>
    </w:p>
    <w:p w:rsidR="00C72E89" w:rsidP="00204B33">
      <w:pPr>
        <w:ind w:firstLine="720"/>
        <w:rPr>
          <w:szCs w:val="24"/>
        </w:rPr>
      </w:pPr>
      <w:r>
        <w:rPr>
          <w:szCs w:val="24"/>
        </w:rPr>
        <w:t xml:space="preserve">Regarding the property at </w:t>
      </w:r>
      <w:r w:rsidRPr="00C72E89">
        <w:rPr>
          <w:szCs w:val="24"/>
        </w:rPr>
        <w:t>378 Presumpscot Street, Portland, Maine</w:t>
      </w:r>
      <w:r w:rsidRPr="00204B33">
        <w:rPr>
          <w:b/>
          <w:szCs w:val="24"/>
        </w:rPr>
        <w:t xml:space="preserve"> </w:t>
      </w:r>
      <w:r>
        <w:rPr>
          <w:szCs w:val="24"/>
        </w:rPr>
        <w:t>(the “Property”), I am providing the following information:</w:t>
      </w:r>
    </w:p>
    <w:p w:rsidR="00282D14" w:rsidRPr="00204B33">
      <w:pPr>
        <w:rPr>
          <w:szCs w:val="24"/>
        </w:rPr>
      </w:pPr>
    </w:p>
    <w:p w:rsidR="00282D14" w:rsidRPr="00706126">
      <w:pPr>
        <w:ind w:left="720" w:hanging="720"/>
        <w:rPr>
          <w:szCs w:val="24"/>
        </w:rPr>
      </w:pPr>
      <w:r w:rsidRPr="00706126">
        <w:rPr>
          <w:szCs w:val="24"/>
        </w:rPr>
        <w:t>1.</w:t>
      </w:r>
      <w:r w:rsidRPr="00706126">
        <w:rPr>
          <w:szCs w:val="24"/>
        </w:rPr>
        <w:tab/>
      </w:r>
      <w:r w:rsidR="00706126">
        <w:rPr>
          <w:szCs w:val="24"/>
        </w:rPr>
        <w:t>The Property is located in th</w:t>
      </w:r>
      <w:r w:rsidRPr="00706126" w:rsidR="00706126">
        <w:rPr>
          <w:szCs w:val="24"/>
        </w:rPr>
        <w:t xml:space="preserve">e City’s </w:t>
      </w:r>
      <w:r w:rsidRPr="002F7073" w:rsidR="002F7073">
        <w:rPr>
          <w:szCs w:val="24"/>
          <w:u w:val="single"/>
        </w:rPr>
        <w:t>I-L Industrial Z</w:t>
      </w:r>
      <w:r w:rsidRPr="002F7073" w:rsidR="00706126">
        <w:rPr>
          <w:szCs w:val="24"/>
          <w:u w:val="single"/>
        </w:rPr>
        <w:t>one</w:t>
      </w:r>
      <w:r w:rsidR="00706126">
        <w:rPr>
          <w:szCs w:val="24"/>
        </w:rPr>
        <w:t xml:space="preserve">, as well as the ___________________ zone and </w:t>
      </w:r>
      <w:r w:rsidRPr="002F7073" w:rsidR="00706126">
        <w:rPr>
          <w:i/>
          <w:szCs w:val="24"/>
        </w:rPr>
        <w:t>[specify all applicable zones/districts]</w:t>
      </w:r>
      <w:r w:rsidR="00CB2AB0">
        <w:rPr>
          <w:szCs w:val="24"/>
        </w:rPr>
        <w:t>, as described in Chapter 14 of the City of Portland Code of Ordinances</w:t>
      </w:r>
      <w:r w:rsidR="00706126">
        <w:rPr>
          <w:szCs w:val="24"/>
        </w:rPr>
        <w:t xml:space="preserve">. </w:t>
      </w:r>
    </w:p>
    <w:p w:rsidR="00397B90" w:rsidRPr="00204B33">
      <w:pPr>
        <w:ind w:left="720" w:hanging="720"/>
        <w:rPr>
          <w:szCs w:val="24"/>
        </w:rPr>
      </w:pPr>
    </w:p>
    <w:p w:rsidR="000B4D1B" w:rsidRPr="00706126">
      <w:pPr>
        <w:ind w:left="720" w:hanging="720"/>
        <w:rPr>
          <w:szCs w:val="24"/>
        </w:rPr>
      </w:pPr>
      <w:r w:rsidRPr="00706126">
        <w:rPr>
          <w:szCs w:val="24"/>
        </w:rPr>
        <w:t>2.</w:t>
      </w:r>
      <w:r w:rsidRPr="00706126">
        <w:rPr>
          <w:szCs w:val="24"/>
        </w:rPr>
        <w:tab/>
      </w:r>
      <w:r w:rsidRPr="00706126" w:rsidR="00706126">
        <w:rPr>
          <w:szCs w:val="24"/>
        </w:rPr>
        <w:t xml:space="preserve">I understand </w:t>
      </w:r>
      <w:r w:rsidR="00706126">
        <w:rPr>
          <w:szCs w:val="24"/>
        </w:rPr>
        <w:t xml:space="preserve">the Property’s current use is </w:t>
      </w:r>
      <w:r w:rsidR="00222DF1">
        <w:rPr>
          <w:szCs w:val="24"/>
        </w:rPr>
        <w:t>the f</w:t>
      </w:r>
      <w:r w:rsidRPr="00706126" w:rsidR="00706126">
        <w:rPr>
          <w:bCs/>
          <w:iCs/>
        </w:rPr>
        <w:t>abrication of ductwork for the HVAC industry</w:t>
      </w:r>
      <w:r w:rsidR="00222DF1">
        <w:rPr>
          <w:bCs/>
          <w:iCs/>
        </w:rPr>
        <w:t xml:space="preserve"> and other low-impact industrial uses</w:t>
      </w:r>
      <w:r w:rsidRPr="00706126" w:rsidR="00706126">
        <w:rPr>
          <w:bCs/>
          <w:iCs/>
        </w:rPr>
        <w:t>, and related office and administrative functions.</w:t>
      </w:r>
      <w:r w:rsidRPr="00706126" w:rsidR="006A7FD1">
        <w:rPr>
          <w:szCs w:val="24"/>
        </w:rPr>
        <w:t xml:space="preserve"> </w:t>
      </w:r>
      <w:r w:rsidRPr="00706126" w:rsidR="002D3997">
        <w:rPr>
          <w:szCs w:val="24"/>
        </w:rPr>
        <w:t xml:space="preserve"> </w:t>
      </w:r>
      <w:r w:rsidR="0054224E">
        <w:rPr>
          <w:szCs w:val="24"/>
        </w:rPr>
        <w:t xml:space="preserve">These are permitted uses in the current zone(s)/district(s), pursuant to Section __________ of the Code.  </w:t>
      </w:r>
    </w:p>
    <w:p w:rsidR="00282D14">
      <w:pPr>
        <w:rPr>
          <w:szCs w:val="24"/>
          <w:u w:val="single"/>
        </w:rPr>
      </w:pPr>
    </w:p>
    <w:p w:rsidR="00282D14" w:rsidRPr="00204B33" w:rsidP="003D6BBD">
      <w:pPr>
        <w:ind w:left="720" w:hanging="720"/>
        <w:rPr>
          <w:szCs w:val="24"/>
        </w:rPr>
      </w:pPr>
      <w:r w:rsidRPr="00204B33">
        <w:rPr>
          <w:szCs w:val="24"/>
        </w:rPr>
        <w:t>3</w:t>
      </w:r>
      <w:r w:rsidRPr="00204B33">
        <w:rPr>
          <w:szCs w:val="24"/>
        </w:rPr>
        <w:t>.</w:t>
      </w:r>
      <w:r w:rsidRPr="00204B33">
        <w:rPr>
          <w:szCs w:val="24"/>
        </w:rPr>
        <w:tab/>
      </w:r>
      <w:r w:rsidRPr="00CB2AB0" w:rsidR="00CB2AB0">
        <w:rPr>
          <w:szCs w:val="24"/>
        </w:rPr>
        <w:t>T</w:t>
      </w:r>
      <w:r w:rsidRPr="00204B33">
        <w:rPr>
          <w:szCs w:val="24"/>
        </w:rPr>
        <w:t xml:space="preserve">here are </w:t>
      </w:r>
      <w:r w:rsidR="00CE17DE">
        <w:rPr>
          <w:szCs w:val="24"/>
        </w:rPr>
        <w:t xml:space="preserve">no outstanding notices of violation or enforcement actions by the Permitting and Inspections Department regarding the Property as of the date of this letter.  I have no actual knowledge of any Code violations at the Property; however, I cannot certify that the Property meets all applicable laws, codes, rules, and standards at this time.  </w:t>
      </w:r>
    </w:p>
    <w:p w:rsidR="00282D14">
      <w:pPr>
        <w:ind w:left="720"/>
        <w:rPr>
          <w:szCs w:val="24"/>
          <w:u w:val="single"/>
        </w:rPr>
      </w:pPr>
    </w:p>
    <w:p w:rsidR="00282D14" w:rsidRPr="00204B33" w:rsidP="00CB2AB0">
      <w:pPr>
        <w:ind w:left="720" w:hanging="720"/>
        <w:rPr>
          <w:szCs w:val="24"/>
        </w:rPr>
      </w:pPr>
      <w:r w:rsidRPr="00204B33">
        <w:rPr>
          <w:szCs w:val="24"/>
        </w:rPr>
        <w:t>4</w:t>
      </w:r>
      <w:r w:rsidRPr="00204B33" w:rsidR="001E6944">
        <w:rPr>
          <w:szCs w:val="24"/>
        </w:rPr>
        <w:t>.</w:t>
      </w:r>
      <w:r w:rsidRPr="00204B33" w:rsidR="001E6944">
        <w:rPr>
          <w:szCs w:val="24"/>
        </w:rPr>
        <w:tab/>
      </w:r>
      <w:r w:rsidRPr="002F7073" w:rsidR="003068E2">
        <w:rPr>
          <w:i/>
          <w:szCs w:val="24"/>
        </w:rPr>
        <w:t>[identify available certificates, permits and approvals on file]</w:t>
      </w:r>
    </w:p>
    <w:p w:rsidR="0037220F" w:rsidRPr="00204B33">
      <w:pPr>
        <w:rPr>
          <w:szCs w:val="24"/>
          <w:u w:val="single"/>
        </w:rPr>
      </w:pPr>
    </w:p>
    <w:p w:rsidR="003068E2">
      <w:pPr>
        <w:rPr>
          <w:szCs w:val="24"/>
        </w:rPr>
      </w:pPr>
      <w:r>
        <w:rPr>
          <w:szCs w:val="24"/>
        </w:rPr>
        <w:tab/>
      </w:r>
    </w:p>
    <w:p w:rsidR="003068E2">
      <w:pPr>
        <w:rPr>
          <w:szCs w:val="24"/>
        </w:rPr>
      </w:pPr>
      <w:r>
        <w:rPr>
          <w:szCs w:val="24"/>
        </w:rPr>
        <w:br w:type="page"/>
      </w:r>
    </w:p>
    <w:p w:rsidR="003068E2" w:rsidP="003068E2">
      <w:pPr>
        <w:ind w:firstLine="720"/>
        <w:rPr>
          <w:szCs w:val="24"/>
        </w:rPr>
      </w:pPr>
      <w:r>
        <w:rPr>
          <w:szCs w:val="24"/>
        </w:rPr>
        <w:t>I trust this information satisfies your needs.  If, however, you have any questions or concerns, please do not hesitate to contact me at (207) 874-8709.  This interpretation is based on the information provided and available at this time, and the current City of Portland Code of Ordinances.  It is not binding on the City of Portland in any future decisions.</w:t>
      </w:r>
    </w:p>
    <w:p w:rsidR="003068E2">
      <w:pPr>
        <w:rPr>
          <w:szCs w:val="24"/>
        </w:rPr>
      </w:pPr>
    </w:p>
    <w:p w:rsidR="003068E2">
      <w:pPr>
        <w:rPr>
          <w:szCs w:val="24"/>
        </w:rPr>
      </w:pPr>
      <w:r>
        <w:rPr>
          <w:szCs w:val="24"/>
        </w:rPr>
        <w:t>Yours truly,</w:t>
      </w:r>
    </w:p>
    <w:p w:rsidR="003068E2">
      <w:pPr>
        <w:rPr>
          <w:szCs w:val="24"/>
        </w:rPr>
      </w:pPr>
    </w:p>
    <w:p w:rsidR="00943AA2" w:rsidRPr="00204B33">
      <w:pPr>
        <w:rPr>
          <w:szCs w:val="24"/>
        </w:rPr>
      </w:pPr>
      <w:r>
        <w:rPr>
          <w:szCs w:val="24"/>
        </w:rPr>
        <w:t xml:space="preserve">  </w:t>
      </w:r>
    </w:p>
    <w:p w:rsidR="0037220F">
      <w:pPr>
        <w:rPr>
          <w:szCs w:val="24"/>
        </w:rPr>
      </w:pPr>
      <w:r>
        <w:rPr>
          <w:szCs w:val="24"/>
        </w:rPr>
        <w:t>Ann B. Machado</w:t>
      </w:r>
    </w:p>
    <w:p w:rsidR="003068E2">
      <w:pPr>
        <w:rPr>
          <w:szCs w:val="24"/>
        </w:rPr>
      </w:pPr>
      <w:r>
        <w:rPr>
          <w:szCs w:val="24"/>
        </w:rPr>
        <w:t>Zoning Administrator</w:t>
      </w:r>
    </w:p>
    <w:p w:rsidR="003068E2">
      <w:pPr>
        <w:rPr>
          <w:szCs w:val="24"/>
        </w:rPr>
      </w:pPr>
      <w:r>
        <w:rPr>
          <w:szCs w:val="24"/>
        </w:rPr>
        <w:t>Permitting and Inspections Department</w:t>
      </w:r>
    </w:p>
    <w:p w:rsidR="003068E2">
      <w:pPr>
        <w:rPr>
          <w:szCs w:val="24"/>
        </w:rPr>
      </w:pPr>
      <w:r>
        <w:rPr>
          <w:szCs w:val="24"/>
        </w:rPr>
        <w:t>City of Portland, Maine</w:t>
      </w:r>
    </w:p>
    <w:p w:rsidR="003068E2" w:rsidRPr="008509B2">
      <w:pPr>
        <w:rPr>
          <w:szCs w:val="24"/>
        </w:rPr>
      </w:pPr>
      <w:r>
        <w:rPr>
          <w:szCs w:val="24"/>
        </w:rPr>
        <w:t>207.874.8709</w:t>
      </w:r>
    </w:p>
    <w:sectPr>
      <w:footerReference w:type="default" r:id="rId4"/>
      <w:pgSz w:w="12240" w:h="15840" w:code="1"/>
      <w:pgMar w:top="1080" w:right="1440" w:bottom="1440" w:left="1440"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FA1" w:rsidRPr="00310769" w:rsidP="00310769">
    <w:pPr>
      <w:pStyle w:val="DocID"/>
    </w:pPr>
    <w:r>
      <w:fldChar w:fldCharType="begin"/>
    </w:r>
    <w:r>
      <w:instrText xml:space="preserve"> IF </w:instrText>
    </w:r>
    <w:r>
      <w:fldChar w:fldCharType="begin"/>
    </w:r>
    <w:r>
      <w:instrText xml:space="preserve"> PAGE \* Arabic </w:instrText>
    </w:r>
    <w:r>
      <w:fldChar w:fldCharType="separate"/>
    </w:r>
    <w:r w:rsidR="00B93B29">
      <w:rPr>
        <w:noProof/>
      </w:rPr>
      <w:instrText>1</w:instrText>
    </w:r>
    <w:r>
      <w:fldChar w:fldCharType="end"/>
    </w:r>
    <w:r>
      <w:instrText xml:space="preserve">  = </w:instrText>
    </w:r>
    <w:r>
      <w:fldChar w:fldCharType="begin"/>
    </w:r>
    <w:r>
      <w:instrText xml:space="preserve"> NUMPAGES </w:instrText>
    </w:r>
    <w:r>
      <w:fldChar w:fldCharType="separate"/>
    </w:r>
    <w:r w:rsidR="00B93B29">
      <w:rPr>
        <w:noProof/>
      </w:rPr>
      <w:instrText>2</w:instrText>
    </w:r>
    <w:r w:rsidR="00B93B29">
      <w:rPr>
        <w:noProof/>
      </w:rPr>
      <w:fldChar w:fldCharType="end"/>
    </w:r>
    <w:r>
      <w:instrText>10044504_1</w:instrText>
    </w:r>
    <w:r>
      <w:fldChar w:fldCharType="separate"/>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720" w:hanging="720"/>
    </w:pPr>
  </w:style>
  <w:style w:type="paragraph" w:styleId="Header">
    <w:name w:val="header"/>
    <w:basedOn w:val="Normal"/>
    <w:link w:val="HeaderChar"/>
    <w:uiPriority w:val="99"/>
    <w:unhideWhenUsed/>
    <w:rsid w:val="00670FA1"/>
    <w:pPr>
      <w:tabs>
        <w:tab w:val="center" w:pos="4680"/>
        <w:tab w:val="right" w:pos="9360"/>
      </w:tabs>
    </w:pPr>
  </w:style>
  <w:style w:type="character" w:customStyle="1" w:styleId="HeaderChar">
    <w:name w:val="Header Char"/>
    <w:basedOn w:val="DefaultParagraphFont"/>
    <w:link w:val="Header"/>
    <w:uiPriority w:val="99"/>
    <w:rsid w:val="00670FA1"/>
    <w:rPr>
      <w:sz w:val="24"/>
    </w:rPr>
  </w:style>
  <w:style w:type="paragraph" w:styleId="Footer">
    <w:name w:val="footer"/>
    <w:basedOn w:val="Normal"/>
    <w:link w:val="FooterChar"/>
    <w:uiPriority w:val="99"/>
    <w:unhideWhenUsed/>
    <w:rsid w:val="00670FA1"/>
    <w:pPr>
      <w:tabs>
        <w:tab w:val="center" w:pos="4680"/>
        <w:tab w:val="right" w:pos="9360"/>
      </w:tabs>
    </w:pPr>
  </w:style>
  <w:style w:type="character" w:customStyle="1" w:styleId="FooterChar">
    <w:name w:val="Footer Char"/>
    <w:basedOn w:val="DefaultParagraphFont"/>
    <w:link w:val="Footer"/>
    <w:uiPriority w:val="99"/>
    <w:rsid w:val="00670FA1"/>
    <w:rPr>
      <w:sz w:val="24"/>
    </w:rPr>
  </w:style>
  <w:style w:type="paragraph" w:styleId="ListParagraph">
    <w:name w:val="List Paragraph"/>
    <w:basedOn w:val="Normal"/>
    <w:uiPriority w:val="34"/>
    <w:qFormat/>
    <w:rsid w:val="000B4D1B"/>
    <w:pPr>
      <w:ind w:left="720"/>
      <w:contextualSpacing/>
    </w:pPr>
  </w:style>
  <w:style w:type="paragraph" w:customStyle="1" w:styleId="DocID">
    <w:name w:val="DocID"/>
    <w:basedOn w:val="Normal"/>
    <w:next w:val="Footer"/>
    <w:link w:val="DocIDChar"/>
    <w:rsid w:val="00310769"/>
    <w:rPr>
      <w:rFonts w:ascii="Arial" w:hAnsi="Arial" w:cs="Arial"/>
      <w:color w:val="000000"/>
      <w:sz w:val="16"/>
      <w:szCs w:val="22"/>
    </w:rPr>
  </w:style>
  <w:style w:type="character" w:customStyle="1" w:styleId="DocIDChar">
    <w:name w:val="DocID Char"/>
    <w:basedOn w:val="DefaultParagraphFont"/>
    <w:link w:val="DocID"/>
    <w:rsid w:val="00310769"/>
    <w:rPr>
      <w:rFonts w:ascii="Arial" w:hAnsi="Arial" w:cs="Arial"/>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2016-12-21T14:49:42Z</dcterms:created>
  <dcterms:modified xsi:type="dcterms:W3CDTF">2016-12-21T14:49:42Z</dcterms:modified>
</cp:coreProperties>
</file>