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D53D6" w14:textId="1DBA42C5" w:rsidR="00C57BAC" w:rsidRDefault="00416043" w:rsidP="00E740BF">
      <w:pPr>
        <w:sectPr w:rsidR="00C57BAC" w:rsidSect="003327C7">
          <w:headerReference w:type="even" r:id="rId8"/>
          <w:headerReference w:type="default" r:id="rId9"/>
          <w:footerReference w:type="even" r:id="rId10"/>
          <w:footerReference w:type="default" r:id="rId11"/>
          <w:footerReference w:type="first" r:id="rId12"/>
          <w:pgSz w:w="12240" w:h="15840" w:code="1"/>
          <w:pgMar w:top="360" w:right="1800" w:bottom="1440" w:left="1800" w:header="936" w:footer="720" w:gutter="0"/>
          <w:cols w:space="720"/>
          <w:titlePg/>
          <w:docGrid w:linePitch="360"/>
        </w:sectPr>
      </w:pPr>
      <w:r>
        <w:rPr>
          <w:noProof/>
        </w:rPr>
        <w:drawing>
          <wp:anchor distT="0" distB="0" distL="114300" distR="114300" simplePos="0" relativeHeight="251658752" behindDoc="0" locked="0" layoutInCell="1" allowOverlap="1" wp14:anchorId="0C52DF80" wp14:editId="5C11B3AF">
            <wp:simplePos x="0" y="0"/>
            <wp:positionH relativeFrom="column">
              <wp:posOffset>106680</wp:posOffset>
            </wp:positionH>
            <wp:positionV relativeFrom="paragraph">
              <wp:posOffset>-38100</wp:posOffset>
            </wp:positionV>
            <wp:extent cx="5475605" cy="731520"/>
            <wp:effectExtent l="0" t="0" r="0" b="0"/>
            <wp:wrapSquare wrapText="bothSides"/>
            <wp:docPr id="2" name="Picture 2" title=";uj;lkj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3">
                      <a:extLst>
                        <a:ext uri="{28A0092B-C50C-407E-A947-70E740481C1C}">
                          <a14:useLocalDpi xmlns:a14="http://schemas.microsoft.com/office/drawing/2010/main" val="0"/>
                        </a:ext>
                      </a:extLst>
                    </a:blip>
                    <a:srcRect b="26717"/>
                    <a:stretch/>
                  </pic:blipFill>
                  <pic:spPr bwMode="auto">
                    <a:xfrm>
                      <a:off x="0" y="0"/>
                      <a:ext cx="547560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2F884" w14:textId="0D9B0056" w:rsidR="00416043" w:rsidRDefault="00416043" w:rsidP="005C2D3C">
      <w:pPr>
        <w:rPr>
          <w:noProof/>
        </w:rPr>
      </w:pPr>
    </w:p>
    <w:p w14:paraId="3A15FF07" w14:textId="51073CF4" w:rsidR="00E740BF" w:rsidRPr="00C50DDE" w:rsidRDefault="00C6756B" w:rsidP="00C6756B">
      <w:pPr>
        <w:jc w:val="center"/>
        <w:rPr>
          <w:rFonts w:asciiTheme="majorHAnsi" w:hAnsiTheme="majorHAnsi"/>
          <w:color w:val="948A54" w:themeColor="background2" w:themeShade="80"/>
          <w:sz w:val="18"/>
          <w:szCs w:val="18"/>
        </w:rPr>
      </w:pPr>
      <w:r w:rsidRPr="00C50DDE">
        <w:rPr>
          <w:rFonts w:asciiTheme="majorHAnsi" w:hAnsiTheme="majorHAnsi"/>
          <w:color w:val="948A54" w:themeColor="background2" w:themeShade="80"/>
          <w:sz w:val="18"/>
          <w:szCs w:val="18"/>
        </w:rPr>
        <w:t>Tuck O’Brien</w:t>
      </w:r>
    </w:p>
    <w:p w14:paraId="78E5718D" w14:textId="28F5309C" w:rsidR="00C6756B" w:rsidRDefault="00C6756B" w:rsidP="00C6756B">
      <w:pPr>
        <w:jc w:val="center"/>
        <w:rPr>
          <w:rFonts w:asciiTheme="majorHAnsi" w:hAnsiTheme="majorHAnsi"/>
          <w:color w:val="948A54" w:themeColor="background2" w:themeShade="80"/>
          <w:sz w:val="18"/>
          <w:szCs w:val="18"/>
        </w:rPr>
      </w:pPr>
      <w:r w:rsidRPr="00C50DDE">
        <w:rPr>
          <w:rFonts w:asciiTheme="majorHAnsi" w:hAnsiTheme="majorHAnsi"/>
          <w:color w:val="948A54" w:themeColor="background2" w:themeShade="80"/>
          <w:sz w:val="18"/>
          <w:szCs w:val="18"/>
        </w:rPr>
        <w:t>City Planning Director, Planning Division</w:t>
      </w:r>
    </w:p>
    <w:p w14:paraId="15422F67" w14:textId="0AB3181A" w:rsidR="0008421D" w:rsidRDefault="0008421D" w:rsidP="00C6756B">
      <w:pPr>
        <w:jc w:val="center"/>
        <w:rPr>
          <w:rFonts w:asciiTheme="majorHAnsi" w:hAnsiTheme="majorHAnsi"/>
          <w:color w:val="C4BC96" w:themeColor="background2" w:themeShade="BF"/>
          <w:sz w:val="18"/>
          <w:szCs w:val="18"/>
        </w:rPr>
      </w:pPr>
    </w:p>
    <w:p w14:paraId="72BD2784" w14:textId="5DA1F627" w:rsidR="0008421D" w:rsidRPr="00112BC8" w:rsidRDefault="0008421D" w:rsidP="00C6756B">
      <w:pPr>
        <w:jc w:val="center"/>
        <w:rPr>
          <w:rFonts w:ascii="FreightSans Pro Book" w:hAnsi="FreightSans Pro Book"/>
          <w:b/>
          <w:color w:val="FF0000"/>
          <w:sz w:val="22"/>
          <w:szCs w:val="22"/>
        </w:rPr>
      </w:pPr>
    </w:p>
    <w:p w14:paraId="7F45ADA9" w14:textId="3CB7B525" w:rsidR="0008421D" w:rsidRPr="00924BAE" w:rsidRDefault="00924BAE" w:rsidP="0008421D">
      <w:pPr>
        <w:rPr>
          <w:rFonts w:ascii="FreightSans Pro Book" w:hAnsi="FreightSans Pro Book" w:cs="Arial"/>
          <w:b/>
          <w:sz w:val="22"/>
          <w:szCs w:val="22"/>
        </w:rPr>
      </w:pPr>
      <w:r w:rsidRPr="00924BAE">
        <w:rPr>
          <w:rFonts w:ascii="FreightSans Pro Book" w:hAnsi="FreightSans Pro Book" w:cs="Arial"/>
          <w:b/>
          <w:sz w:val="22"/>
          <w:szCs w:val="22"/>
        </w:rPr>
        <w:t>November 16, 2018</w:t>
      </w:r>
    </w:p>
    <w:p w14:paraId="16BC1EC4" w14:textId="77777777" w:rsidR="0008421D" w:rsidRPr="00416043" w:rsidRDefault="0008421D" w:rsidP="0008421D">
      <w:pPr>
        <w:rPr>
          <w:rFonts w:ascii="FreightSans Pro Book" w:hAnsi="FreightSans Pro Book" w:cs="Arial"/>
          <w:sz w:val="16"/>
          <w:szCs w:val="16"/>
        </w:rPr>
      </w:pPr>
    </w:p>
    <w:tbl>
      <w:tblPr>
        <w:tblStyle w:val="TableGrid"/>
        <w:tblW w:w="112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880"/>
        <w:gridCol w:w="3690"/>
      </w:tblGrid>
      <w:tr w:rsidR="00B47F0F" w:rsidRPr="00112BC8" w14:paraId="0D60E8BE" w14:textId="77777777" w:rsidTr="004A5E7D">
        <w:tc>
          <w:tcPr>
            <w:tcW w:w="4680" w:type="dxa"/>
          </w:tcPr>
          <w:p w14:paraId="6965A84A" w14:textId="45A41B38" w:rsidR="00B47F0F" w:rsidRPr="00112BC8" w:rsidRDefault="00B47F0F" w:rsidP="001225AD">
            <w:pPr>
              <w:rPr>
                <w:rFonts w:ascii="FreightSans Pro Book" w:hAnsi="FreightSans Pro Book" w:cs="Arial"/>
                <w:sz w:val="22"/>
                <w:szCs w:val="22"/>
              </w:rPr>
            </w:pPr>
            <w:r w:rsidRPr="00112BC8">
              <w:rPr>
                <w:rFonts w:ascii="FreightSans Pro Book" w:hAnsi="FreightSans Pro Book" w:cs="Arial"/>
                <w:sz w:val="22"/>
                <w:szCs w:val="22"/>
              </w:rPr>
              <w:t>Kurt Overmyer</w:t>
            </w:r>
            <w:r w:rsidR="00112BC8" w:rsidRPr="00112BC8">
              <w:rPr>
                <w:rFonts w:ascii="FreightSans Pro Book" w:hAnsi="FreightSans Pro Book" w:cs="Arial"/>
                <w:sz w:val="22"/>
                <w:szCs w:val="22"/>
              </w:rPr>
              <w:t xml:space="preserve">   (applicant)</w:t>
            </w:r>
          </w:p>
          <w:p w14:paraId="0AF4B7DF" w14:textId="370DB378" w:rsidR="00B47F0F" w:rsidRPr="00112BC8" w:rsidRDefault="00B47F0F" w:rsidP="001225AD">
            <w:pPr>
              <w:rPr>
                <w:rFonts w:ascii="FreightSans Pro Book" w:hAnsi="FreightSans Pro Book" w:cs="Arial"/>
                <w:sz w:val="22"/>
                <w:szCs w:val="22"/>
              </w:rPr>
            </w:pPr>
            <w:r w:rsidRPr="00112BC8">
              <w:rPr>
                <w:rFonts w:ascii="FreightSans Pro Book" w:hAnsi="FreightSans Pro Book" w:cs="Arial"/>
                <w:sz w:val="22"/>
                <w:szCs w:val="22"/>
              </w:rPr>
              <w:t>Director of Development and Construction</w:t>
            </w:r>
          </w:p>
          <w:p w14:paraId="34319563" w14:textId="6FC9167C" w:rsidR="00B47F0F" w:rsidRPr="00112BC8" w:rsidRDefault="00B47F0F" w:rsidP="001225AD">
            <w:pPr>
              <w:rPr>
                <w:rFonts w:ascii="FreightSans Pro Book" w:hAnsi="FreightSans Pro Book" w:cs="Arial"/>
                <w:sz w:val="22"/>
                <w:szCs w:val="22"/>
              </w:rPr>
            </w:pPr>
            <w:r w:rsidRPr="00112BC8">
              <w:rPr>
                <w:rFonts w:ascii="FreightSans Pro Book" w:hAnsi="FreightSans Pro Book" w:cs="Arial"/>
                <w:sz w:val="22"/>
                <w:szCs w:val="22"/>
              </w:rPr>
              <w:t>Guggenheim Retail Real Estate Partners Inc</w:t>
            </w:r>
          </w:p>
          <w:p w14:paraId="6D3CBC6C" w14:textId="628A2D0E" w:rsidR="00B47F0F" w:rsidRPr="00112BC8" w:rsidRDefault="00B47F0F" w:rsidP="001225AD">
            <w:pPr>
              <w:rPr>
                <w:rFonts w:ascii="FreightSans Pro Book" w:hAnsi="FreightSans Pro Book" w:cs="Arial"/>
                <w:sz w:val="22"/>
                <w:szCs w:val="22"/>
              </w:rPr>
            </w:pPr>
            <w:r w:rsidRPr="00112BC8">
              <w:rPr>
                <w:rFonts w:ascii="FreightSans Pro Book" w:hAnsi="FreightSans Pro Book" w:cs="Arial"/>
                <w:sz w:val="22"/>
                <w:szCs w:val="22"/>
              </w:rPr>
              <w:t>3000 Internet B</w:t>
            </w:r>
            <w:r w:rsidR="00851CE3" w:rsidRPr="00112BC8">
              <w:rPr>
                <w:rFonts w:ascii="FreightSans Pro Book" w:hAnsi="FreightSans Pro Book" w:cs="Arial"/>
                <w:sz w:val="22"/>
                <w:szCs w:val="22"/>
              </w:rPr>
              <w:t>l</w:t>
            </w:r>
            <w:r w:rsidRPr="00112BC8">
              <w:rPr>
                <w:rFonts w:ascii="FreightSans Pro Book" w:hAnsi="FreightSans Pro Book" w:cs="Arial"/>
                <w:sz w:val="22"/>
                <w:szCs w:val="22"/>
              </w:rPr>
              <w:t xml:space="preserve">vd, </w:t>
            </w:r>
            <w:r w:rsidR="00851CE3" w:rsidRPr="00112BC8">
              <w:rPr>
                <w:rFonts w:ascii="FreightSans Pro Book" w:hAnsi="FreightSans Pro Book" w:cs="Arial"/>
                <w:sz w:val="22"/>
                <w:szCs w:val="22"/>
              </w:rPr>
              <w:t>S</w:t>
            </w:r>
            <w:r w:rsidRPr="00112BC8">
              <w:rPr>
                <w:rFonts w:ascii="FreightSans Pro Book" w:hAnsi="FreightSans Pro Book" w:cs="Arial"/>
                <w:sz w:val="22"/>
                <w:szCs w:val="22"/>
              </w:rPr>
              <w:t>uite #570</w:t>
            </w:r>
          </w:p>
          <w:p w14:paraId="75EFD682" w14:textId="20A308E7" w:rsidR="00B47F0F" w:rsidRPr="00112BC8" w:rsidRDefault="00B47F0F" w:rsidP="00112BC8">
            <w:pPr>
              <w:rPr>
                <w:rFonts w:ascii="FreightSans Pro Book" w:hAnsi="FreightSans Pro Book" w:cs="Arial"/>
                <w:sz w:val="22"/>
                <w:szCs w:val="22"/>
              </w:rPr>
            </w:pPr>
            <w:r w:rsidRPr="00112BC8">
              <w:rPr>
                <w:rFonts w:ascii="FreightSans Pro Book" w:hAnsi="FreightSans Pro Book" w:cs="Arial"/>
                <w:sz w:val="22"/>
                <w:szCs w:val="22"/>
              </w:rPr>
              <w:t>Frisco, TX  75034</w:t>
            </w:r>
          </w:p>
        </w:tc>
        <w:tc>
          <w:tcPr>
            <w:tcW w:w="2880" w:type="dxa"/>
          </w:tcPr>
          <w:p w14:paraId="6AE0FF2F" w14:textId="325A8DC4" w:rsidR="00B47F0F" w:rsidRPr="00112BC8" w:rsidRDefault="00B47F0F" w:rsidP="0008421D">
            <w:pPr>
              <w:rPr>
                <w:rFonts w:ascii="FreightSans Pro Book" w:hAnsi="FreightSans Pro Book" w:cs="Arial"/>
                <w:sz w:val="22"/>
                <w:szCs w:val="22"/>
              </w:rPr>
            </w:pPr>
            <w:r w:rsidRPr="00112BC8">
              <w:rPr>
                <w:rFonts w:ascii="FreightSans Pro Book" w:hAnsi="FreightSans Pro Book" w:cs="Arial"/>
                <w:sz w:val="22"/>
                <w:szCs w:val="22"/>
              </w:rPr>
              <w:t>Banyan North LLC</w:t>
            </w:r>
            <w:r w:rsidR="00112BC8" w:rsidRPr="00112BC8">
              <w:rPr>
                <w:rFonts w:ascii="FreightSans Pro Book" w:hAnsi="FreightSans Pro Book" w:cs="Arial"/>
                <w:sz w:val="22"/>
                <w:szCs w:val="22"/>
              </w:rPr>
              <w:t xml:space="preserve"> (owner)</w:t>
            </w:r>
          </w:p>
          <w:p w14:paraId="7C83E018" w14:textId="77777777" w:rsidR="00B47F0F" w:rsidRPr="00112BC8" w:rsidRDefault="00B47F0F" w:rsidP="0008421D">
            <w:pPr>
              <w:rPr>
                <w:rFonts w:ascii="FreightSans Pro Book" w:hAnsi="FreightSans Pro Book" w:cs="Arial"/>
                <w:sz w:val="22"/>
                <w:szCs w:val="22"/>
              </w:rPr>
            </w:pPr>
            <w:r w:rsidRPr="00112BC8">
              <w:rPr>
                <w:rFonts w:ascii="FreightSans Pro Book" w:hAnsi="FreightSans Pro Book" w:cs="Arial"/>
                <w:sz w:val="22"/>
                <w:szCs w:val="22"/>
              </w:rPr>
              <w:t>13 Kinnard Street</w:t>
            </w:r>
          </w:p>
          <w:p w14:paraId="409FDB6A" w14:textId="77777777" w:rsidR="00B47F0F" w:rsidRPr="00112BC8" w:rsidRDefault="00B47F0F" w:rsidP="0008421D">
            <w:pPr>
              <w:rPr>
                <w:rFonts w:ascii="FreightSans Pro Book" w:hAnsi="FreightSans Pro Book" w:cs="Arial"/>
                <w:sz w:val="22"/>
                <w:szCs w:val="22"/>
              </w:rPr>
            </w:pPr>
            <w:r w:rsidRPr="00112BC8">
              <w:rPr>
                <w:rFonts w:ascii="FreightSans Pro Book" w:hAnsi="FreightSans Pro Book" w:cs="Arial"/>
                <w:sz w:val="22"/>
                <w:szCs w:val="22"/>
              </w:rPr>
              <w:t>Cambridge, MA 02139</w:t>
            </w:r>
          </w:p>
          <w:p w14:paraId="6122B5CD" w14:textId="77777777" w:rsidR="00851CE3" w:rsidRPr="00112BC8" w:rsidRDefault="00851CE3" w:rsidP="0008421D">
            <w:pPr>
              <w:rPr>
                <w:rFonts w:ascii="FreightSans Pro Book" w:hAnsi="FreightSans Pro Book" w:cs="Arial"/>
                <w:sz w:val="22"/>
                <w:szCs w:val="22"/>
              </w:rPr>
            </w:pPr>
          </w:p>
          <w:p w14:paraId="0D053E9A" w14:textId="75264B06" w:rsidR="00851CE3" w:rsidRPr="00112BC8" w:rsidRDefault="00851CE3" w:rsidP="0008421D">
            <w:pPr>
              <w:rPr>
                <w:rFonts w:ascii="FreightSans Pro Book" w:hAnsi="FreightSans Pro Book" w:cs="Arial"/>
                <w:sz w:val="22"/>
                <w:szCs w:val="22"/>
              </w:rPr>
            </w:pPr>
          </w:p>
        </w:tc>
        <w:tc>
          <w:tcPr>
            <w:tcW w:w="3690" w:type="dxa"/>
          </w:tcPr>
          <w:p w14:paraId="4B1BB34D" w14:textId="2CC870FB" w:rsidR="00B47F0F" w:rsidRPr="00112BC8" w:rsidRDefault="00B47F0F" w:rsidP="0008421D">
            <w:pPr>
              <w:rPr>
                <w:rFonts w:ascii="FreightSans Pro Book" w:hAnsi="FreightSans Pro Book" w:cs="Arial"/>
                <w:sz w:val="22"/>
                <w:szCs w:val="22"/>
              </w:rPr>
            </w:pPr>
            <w:r w:rsidRPr="00112BC8">
              <w:rPr>
                <w:rFonts w:ascii="FreightSans Pro Book" w:hAnsi="FreightSans Pro Book" w:cs="Arial"/>
                <w:sz w:val="22"/>
                <w:szCs w:val="22"/>
              </w:rPr>
              <w:t>David Fenstermacher, PE</w:t>
            </w:r>
            <w:r w:rsidR="00112BC8" w:rsidRPr="00112BC8">
              <w:rPr>
                <w:rFonts w:ascii="FreightSans Pro Book" w:hAnsi="FreightSans Pro Book" w:cs="Arial"/>
                <w:sz w:val="22"/>
                <w:szCs w:val="22"/>
              </w:rPr>
              <w:t xml:space="preserve"> (agent)</w:t>
            </w:r>
          </w:p>
          <w:p w14:paraId="58B1D395" w14:textId="77777777" w:rsidR="00B47F0F" w:rsidRPr="00112BC8" w:rsidRDefault="00B47F0F" w:rsidP="0008421D">
            <w:pPr>
              <w:rPr>
                <w:rFonts w:ascii="FreightSans Pro Book" w:hAnsi="FreightSans Pro Book" w:cs="Arial"/>
                <w:i/>
                <w:sz w:val="22"/>
                <w:szCs w:val="22"/>
              </w:rPr>
            </w:pPr>
            <w:r w:rsidRPr="00112BC8">
              <w:rPr>
                <w:rFonts w:ascii="FreightSans Pro Book" w:hAnsi="FreightSans Pro Book" w:cs="Arial"/>
                <w:i/>
                <w:sz w:val="22"/>
                <w:szCs w:val="22"/>
              </w:rPr>
              <w:t>VHB</w:t>
            </w:r>
          </w:p>
          <w:p w14:paraId="1DA7E49B" w14:textId="77777777" w:rsidR="00B47F0F" w:rsidRPr="00112BC8" w:rsidRDefault="00B47F0F" w:rsidP="00851CE3">
            <w:pPr>
              <w:rPr>
                <w:rFonts w:ascii="FreightSans Pro Book" w:hAnsi="FreightSans Pro Book" w:cs="Arial"/>
                <w:sz w:val="22"/>
                <w:szCs w:val="22"/>
              </w:rPr>
            </w:pPr>
            <w:r w:rsidRPr="00112BC8">
              <w:rPr>
                <w:rFonts w:ascii="FreightSans Pro Book" w:hAnsi="FreightSans Pro Book" w:cs="Arial"/>
                <w:sz w:val="22"/>
                <w:szCs w:val="22"/>
              </w:rPr>
              <w:t>2 Bedfor</w:t>
            </w:r>
            <w:r w:rsidR="00851CE3" w:rsidRPr="00112BC8">
              <w:rPr>
                <w:rFonts w:ascii="FreightSans Pro Book" w:hAnsi="FreightSans Pro Book" w:cs="Arial"/>
                <w:sz w:val="22"/>
                <w:szCs w:val="22"/>
              </w:rPr>
              <w:t>d</w:t>
            </w:r>
            <w:r w:rsidRPr="00112BC8">
              <w:rPr>
                <w:rFonts w:ascii="FreightSans Pro Book" w:hAnsi="FreightSans Pro Book" w:cs="Arial"/>
                <w:sz w:val="22"/>
                <w:szCs w:val="22"/>
              </w:rPr>
              <w:t xml:space="preserve"> Far</w:t>
            </w:r>
            <w:r w:rsidR="00851CE3" w:rsidRPr="00112BC8">
              <w:rPr>
                <w:rFonts w:ascii="FreightSans Pro Book" w:hAnsi="FreightSans Pro Book" w:cs="Arial"/>
                <w:sz w:val="22"/>
                <w:szCs w:val="22"/>
              </w:rPr>
              <w:t>ms</w:t>
            </w:r>
            <w:r w:rsidRPr="00112BC8">
              <w:rPr>
                <w:rFonts w:ascii="FreightSans Pro Book" w:hAnsi="FreightSans Pro Book" w:cs="Arial"/>
                <w:sz w:val="22"/>
                <w:szCs w:val="22"/>
              </w:rPr>
              <w:t xml:space="preserve"> Drive, Suite #200</w:t>
            </w:r>
          </w:p>
          <w:p w14:paraId="226164B3" w14:textId="7AA55689" w:rsidR="00851CE3" w:rsidRPr="00112BC8" w:rsidRDefault="00851CE3" w:rsidP="00112BC8">
            <w:pPr>
              <w:rPr>
                <w:rFonts w:ascii="FreightSans Pro Book" w:hAnsi="FreightSans Pro Book" w:cs="Arial"/>
                <w:sz w:val="22"/>
                <w:szCs w:val="22"/>
              </w:rPr>
            </w:pPr>
            <w:r w:rsidRPr="00112BC8">
              <w:rPr>
                <w:rFonts w:ascii="FreightSans Pro Book" w:hAnsi="FreightSans Pro Book" w:cs="Arial"/>
                <w:sz w:val="22"/>
                <w:szCs w:val="22"/>
              </w:rPr>
              <w:t>Bedford, NH 03110</w:t>
            </w:r>
          </w:p>
        </w:tc>
      </w:tr>
    </w:tbl>
    <w:p w14:paraId="7FCEE150" w14:textId="1A52C788" w:rsidR="0008421D" w:rsidRPr="003327C7" w:rsidRDefault="0008421D" w:rsidP="0008421D">
      <w:pPr>
        <w:rPr>
          <w:rFonts w:ascii="FreightSans Pro Book" w:hAnsi="FreightSans Pro Book" w:cs="Arial"/>
          <w:sz w:val="16"/>
          <w:szCs w:val="16"/>
        </w:rPr>
      </w:pPr>
    </w:p>
    <w:p w14:paraId="74BD6CEB" w14:textId="77777777" w:rsidR="00416043" w:rsidRPr="00416043" w:rsidRDefault="00416043" w:rsidP="0008421D">
      <w:pPr>
        <w:rPr>
          <w:rFonts w:ascii="FreightSans Pro Book" w:hAnsi="FreightSans Pro Book" w:cs="Arial"/>
          <w:sz w:val="16"/>
          <w:szCs w:val="16"/>
        </w:rPr>
      </w:pPr>
    </w:p>
    <w:p w14:paraId="37257BF1" w14:textId="73724E30" w:rsidR="001225AD" w:rsidRPr="00112BC8" w:rsidRDefault="001225AD" w:rsidP="007F0652">
      <w:pPr>
        <w:tabs>
          <w:tab w:val="center" w:pos="0"/>
          <w:tab w:val="left" w:pos="1710"/>
        </w:tabs>
        <w:ind w:right="180"/>
        <w:rPr>
          <w:rFonts w:ascii="FreightSans Pro Book" w:hAnsi="FreightSans Pro Book" w:cs="Arial"/>
          <w:sz w:val="22"/>
          <w:szCs w:val="22"/>
        </w:rPr>
      </w:pPr>
      <w:r w:rsidRPr="00112BC8">
        <w:rPr>
          <w:rFonts w:ascii="FreightSans Pro Book" w:hAnsi="FreightSans Pro Book" w:cs="Arial"/>
          <w:sz w:val="22"/>
          <w:szCs w:val="22"/>
        </w:rPr>
        <w:t>Project Name:</w:t>
      </w:r>
      <w:r w:rsidRPr="00112BC8">
        <w:rPr>
          <w:rFonts w:ascii="FreightSans Pro Book" w:hAnsi="FreightSans Pro Book" w:cs="Arial"/>
          <w:b/>
          <w:sz w:val="22"/>
          <w:szCs w:val="22"/>
        </w:rPr>
        <w:tab/>
        <w:t xml:space="preserve">Conversion of Sala Thai to Taco Bell with drive-through </w:t>
      </w:r>
      <w:r w:rsidRPr="00112BC8">
        <w:rPr>
          <w:rFonts w:ascii="FreightSans Pro Book" w:hAnsi="FreightSans Pro Book" w:cs="Arial"/>
          <w:b/>
          <w:sz w:val="22"/>
          <w:szCs w:val="22"/>
        </w:rPr>
        <w:tab/>
      </w:r>
    </w:p>
    <w:p w14:paraId="3410A591" w14:textId="77777777" w:rsidR="001225AD" w:rsidRPr="00112BC8" w:rsidRDefault="001225AD" w:rsidP="007F0652">
      <w:pPr>
        <w:tabs>
          <w:tab w:val="center" w:pos="0"/>
          <w:tab w:val="left" w:pos="1710"/>
        </w:tabs>
        <w:ind w:right="180"/>
        <w:rPr>
          <w:rFonts w:ascii="FreightSans Pro Book" w:hAnsi="FreightSans Pro Book" w:cs="Arial"/>
          <w:sz w:val="22"/>
          <w:szCs w:val="22"/>
        </w:rPr>
      </w:pPr>
      <w:r w:rsidRPr="00112BC8">
        <w:rPr>
          <w:rFonts w:ascii="FreightSans Pro Book" w:hAnsi="FreightSans Pro Book" w:cs="Arial"/>
          <w:sz w:val="22"/>
          <w:szCs w:val="22"/>
        </w:rPr>
        <w:t>Project ID:</w:t>
      </w:r>
      <w:r w:rsidRPr="00112BC8">
        <w:rPr>
          <w:rFonts w:ascii="FreightSans Pro Book" w:hAnsi="FreightSans Pro Book" w:cs="Arial"/>
          <w:sz w:val="22"/>
          <w:szCs w:val="22"/>
        </w:rPr>
        <w:tab/>
        <w:t>#2016-007</w:t>
      </w:r>
      <w:r w:rsidRPr="00112BC8">
        <w:rPr>
          <w:rFonts w:ascii="FreightSans Pro Book" w:hAnsi="FreightSans Pro Book" w:cs="Arial"/>
          <w:sz w:val="22"/>
          <w:szCs w:val="22"/>
        </w:rPr>
        <w:tab/>
        <w:t xml:space="preserve"> </w:t>
      </w:r>
    </w:p>
    <w:p w14:paraId="7DAC7D6B" w14:textId="77777777" w:rsidR="001225AD" w:rsidRPr="00112BC8" w:rsidRDefault="001225AD" w:rsidP="007F0652">
      <w:pPr>
        <w:tabs>
          <w:tab w:val="center" w:pos="0"/>
          <w:tab w:val="left" w:pos="1620"/>
        </w:tabs>
        <w:ind w:right="180"/>
        <w:rPr>
          <w:rFonts w:ascii="FreightSans Pro Book" w:hAnsi="FreightSans Pro Book" w:cs="Arial"/>
          <w:sz w:val="22"/>
          <w:szCs w:val="22"/>
        </w:rPr>
      </w:pPr>
      <w:r w:rsidRPr="00112BC8">
        <w:rPr>
          <w:rFonts w:ascii="FreightSans Pro Book" w:hAnsi="FreightSans Pro Book" w:cs="Arial"/>
          <w:sz w:val="22"/>
          <w:szCs w:val="22"/>
        </w:rPr>
        <w:t>Address:</w:t>
      </w:r>
      <w:r w:rsidRPr="00112BC8">
        <w:rPr>
          <w:rFonts w:ascii="FreightSans Pro Book" w:hAnsi="FreightSans Pro Book" w:cs="Arial"/>
          <w:sz w:val="22"/>
          <w:szCs w:val="22"/>
        </w:rPr>
        <w:tab/>
        <w:t xml:space="preserve"> 1363 Washington Avenue, Portland             CBL:  401 A002001</w:t>
      </w:r>
      <w:r w:rsidRPr="00112BC8">
        <w:rPr>
          <w:rFonts w:ascii="FreightSans Pro Book" w:hAnsi="FreightSans Pro Book" w:cs="Arial"/>
          <w:sz w:val="22"/>
          <w:szCs w:val="22"/>
        </w:rPr>
        <w:tab/>
      </w:r>
    </w:p>
    <w:p w14:paraId="5D547897" w14:textId="77777777" w:rsidR="001225AD" w:rsidRPr="00112BC8" w:rsidRDefault="001225AD" w:rsidP="007F0652">
      <w:pPr>
        <w:tabs>
          <w:tab w:val="left" w:pos="1710"/>
        </w:tabs>
        <w:rPr>
          <w:rFonts w:ascii="FreightSans Pro Book" w:hAnsi="FreightSans Pro Book" w:cs="Arial"/>
          <w:sz w:val="22"/>
          <w:szCs w:val="22"/>
        </w:rPr>
      </w:pPr>
      <w:r w:rsidRPr="00112BC8">
        <w:rPr>
          <w:rFonts w:ascii="FreightSans Pro Book" w:hAnsi="FreightSans Pro Book" w:cs="Arial"/>
          <w:sz w:val="22"/>
          <w:szCs w:val="22"/>
        </w:rPr>
        <w:t>Applicant:</w:t>
      </w:r>
      <w:r w:rsidRPr="00112BC8">
        <w:rPr>
          <w:rFonts w:ascii="FreightSans Pro Book" w:hAnsi="FreightSans Pro Book" w:cs="Arial"/>
          <w:sz w:val="22"/>
          <w:szCs w:val="22"/>
        </w:rPr>
        <w:tab/>
        <w:t>Guggenheim Retail Real Estate Partners, Inc.</w:t>
      </w:r>
      <w:r w:rsidRPr="00112BC8">
        <w:rPr>
          <w:rFonts w:ascii="FreightSans Pro Book" w:hAnsi="FreightSans Pro Book" w:cs="Arial"/>
          <w:sz w:val="22"/>
          <w:szCs w:val="22"/>
        </w:rPr>
        <w:tab/>
      </w:r>
      <w:r w:rsidRPr="00112BC8">
        <w:rPr>
          <w:rFonts w:ascii="FreightSans Pro Book" w:hAnsi="FreightSans Pro Book" w:cs="Arial"/>
          <w:sz w:val="22"/>
          <w:szCs w:val="22"/>
        </w:rPr>
        <w:tab/>
      </w:r>
    </w:p>
    <w:p w14:paraId="23A45C12" w14:textId="77777777" w:rsidR="00851CE3" w:rsidRPr="00112BC8" w:rsidRDefault="00851CE3" w:rsidP="007F0652">
      <w:pPr>
        <w:rPr>
          <w:rFonts w:ascii="FreightSans Pro Book" w:hAnsi="FreightSans Pro Book" w:cs="Arial"/>
          <w:sz w:val="22"/>
          <w:szCs w:val="22"/>
        </w:rPr>
      </w:pPr>
    </w:p>
    <w:p w14:paraId="6DF8FF1F" w14:textId="720C0F13" w:rsidR="003327C7" w:rsidRPr="00924BAE" w:rsidRDefault="003327C7" w:rsidP="007F0652">
      <w:pPr>
        <w:rPr>
          <w:rFonts w:ascii="FreightSans Pro Book" w:hAnsi="FreightSans Pro Book" w:cs="Arial"/>
          <w:b/>
          <w:sz w:val="22"/>
          <w:szCs w:val="22"/>
          <w:u w:val="single"/>
        </w:rPr>
      </w:pPr>
      <w:r w:rsidRPr="00924BAE">
        <w:rPr>
          <w:rFonts w:ascii="FreightSans Pro Book" w:hAnsi="FreightSans Pro Book" w:cs="Arial"/>
          <w:b/>
          <w:sz w:val="22"/>
          <w:szCs w:val="22"/>
          <w:u w:val="single"/>
        </w:rPr>
        <w:t>NOTIFICATION OF NON COMPLIANCE WITH SITE PLAN APPROVAL</w:t>
      </w:r>
    </w:p>
    <w:p w14:paraId="18CC5A4E" w14:textId="77777777" w:rsidR="003327C7" w:rsidRPr="003327C7" w:rsidRDefault="003327C7" w:rsidP="007F0652">
      <w:pPr>
        <w:rPr>
          <w:rFonts w:ascii="FreightSans Pro Book" w:hAnsi="FreightSans Pro Book" w:cs="Arial"/>
          <w:sz w:val="16"/>
          <w:szCs w:val="16"/>
        </w:rPr>
      </w:pPr>
    </w:p>
    <w:p w14:paraId="33CD1CA3" w14:textId="6B2A929E" w:rsidR="0008421D" w:rsidRPr="00112BC8" w:rsidRDefault="0008421D" w:rsidP="007F0652">
      <w:pPr>
        <w:rPr>
          <w:rFonts w:ascii="FreightSans Pro Book" w:hAnsi="FreightSans Pro Book" w:cs="Arial"/>
          <w:sz w:val="22"/>
          <w:szCs w:val="22"/>
        </w:rPr>
      </w:pPr>
      <w:r w:rsidRPr="00112BC8">
        <w:rPr>
          <w:rFonts w:ascii="FreightSans Pro Book" w:hAnsi="FreightSans Pro Book" w:cs="Arial"/>
          <w:sz w:val="22"/>
          <w:szCs w:val="22"/>
        </w:rPr>
        <w:t>Dear</w:t>
      </w:r>
      <w:r w:rsidR="00851CE3" w:rsidRPr="00112BC8">
        <w:rPr>
          <w:rFonts w:ascii="FreightSans Pro Book" w:hAnsi="FreightSans Pro Book" w:cs="Arial"/>
          <w:sz w:val="22"/>
          <w:szCs w:val="22"/>
        </w:rPr>
        <w:t xml:space="preserve"> </w:t>
      </w:r>
      <w:r w:rsidR="00924BAE">
        <w:rPr>
          <w:rFonts w:ascii="FreightSans Pro Book" w:hAnsi="FreightSans Pro Book" w:cs="Arial"/>
          <w:sz w:val="22"/>
          <w:szCs w:val="22"/>
        </w:rPr>
        <w:t>Mr Overmyer</w:t>
      </w:r>
      <w:r w:rsidRPr="00112BC8">
        <w:rPr>
          <w:rFonts w:ascii="FreightSans Pro Book" w:hAnsi="FreightSans Pro Book" w:cs="Arial"/>
          <w:sz w:val="22"/>
          <w:szCs w:val="22"/>
        </w:rPr>
        <w:t>:</w:t>
      </w:r>
    </w:p>
    <w:p w14:paraId="5ED06F4E" w14:textId="77777777" w:rsidR="0008421D" w:rsidRPr="00112BC8" w:rsidRDefault="0008421D" w:rsidP="007F0652">
      <w:pPr>
        <w:rPr>
          <w:rFonts w:ascii="FreightSans Pro Book" w:hAnsi="FreightSans Pro Book" w:cs="Arial"/>
          <w:sz w:val="16"/>
          <w:szCs w:val="16"/>
        </w:rPr>
      </w:pPr>
    </w:p>
    <w:p w14:paraId="44A61989" w14:textId="287162C9" w:rsidR="0008421D" w:rsidRPr="00416043" w:rsidRDefault="0008421D" w:rsidP="00416043">
      <w:pPr>
        <w:rPr>
          <w:rFonts w:ascii="FreightSans Pro Book" w:hAnsi="FreightSans Pro Book" w:cs="Arial"/>
          <w:sz w:val="22"/>
          <w:szCs w:val="22"/>
        </w:rPr>
      </w:pPr>
      <w:r w:rsidRPr="00112BC8">
        <w:rPr>
          <w:rFonts w:ascii="FreightSans Pro Book" w:hAnsi="FreightSans Pro Book" w:cs="Arial"/>
          <w:sz w:val="22"/>
          <w:szCs w:val="22"/>
        </w:rPr>
        <w:t xml:space="preserve">I am writing with respect to the </w:t>
      </w:r>
      <w:r w:rsidR="007F0652" w:rsidRPr="00112BC8">
        <w:rPr>
          <w:rFonts w:ascii="FreightSans Pro Book" w:hAnsi="FreightSans Pro Book" w:cs="Arial"/>
          <w:sz w:val="22"/>
          <w:szCs w:val="22"/>
        </w:rPr>
        <w:t xml:space="preserve">above Planning Board </w:t>
      </w:r>
      <w:r w:rsidR="00851CE3" w:rsidRPr="00112BC8">
        <w:rPr>
          <w:rFonts w:ascii="FreightSans Pro Book" w:hAnsi="FreightSans Pro Book" w:cs="Arial"/>
          <w:sz w:val="22"/>
          <w:szCs w:val="22"/>
        </w:rPr>
        <w:t xml:space="preserve">(conditional) </w:t>
      </w:r>
      <w:r w:rsidR="007F0652" w:rsidRPr="00112BC8">
        <w:rPr>
          <w:rFonts w:ascii="FreightSans Pro Book" w:hAnsi="FreightSans Pro Book" w:cs="Arial"/>
          <w:sz w:val="22"/>
          <w:szCs w:val="22"/>
        </w:rPr>
        <w:t xml:space="preserve">approval </w:t>
      </w:r>
      <w:r w:rsidR="00851CE3" w:rsidRPr="00112BC8">
        <w:rPr>
          <w:rFonts w:ascii="FreightSans Pro Book" w:hAnsi="FreightSans Pro Book" w:cs="Arial"/>
          <w:sz w:val="22"/>
          <w:szCs w:val="22"/>
        </w:rPr>
        <w:t>dated May 13, 2016 and to request compliance with the conditions</w:t>
      </w:r>
      <w:r w:rsidR="00416043">
        <w:rPr>
          <w:rFonts w:ascii="FreightSans Pro Book" w:hAnsi="FreightSans Pro Book" w:cs="Arial"/>
          <w:sz w:val="22"/>
          <w:szCs w:val="22"/>
        </w:rPr>
        <w:t xml:space="preserve"> of that approval</w:t>
      </w:r>
      <w:r w:rsidR="00851CE3" w:rsidRPr="00112BC8">
        <w:rPr>
          <w:rFonts w:ascii="FreightSans Pro Book" w:hAnsi="FreightSans Pro Book" w:cs="Arial"/>
          <w:sz w:val="22"/>
          <w:szCs w:val="22"/>
        </w:rPr>
        <w:t xml:space="preserve">.  The approval included </w:t>
      </w:r>
      <w:r w:rsidR="007F0652" w:rsidRPr="00112BC8">
        <w:rPr>
          <w:rFonts w:ascii="FreightSans Pro Book" w:hAnsi="FreightSans Pro Book" w:cs="Arial"/>
          <w:sz w:val="22"/>
          <w:szCs w:val="22"/>
        </w:rPr>
        <w:t xml:space="preserve">the following </w:t>
      </w:r>
      <w:r w:rsidR="007F0652" w:rsidRPr="00416043">
        <w:rPr>
          <w:rFonts w:ascii="FreightSans Pro Book" w:hAnsi="FreightSans Pro Book" w:cs="Arial"/>
          <w:sz w:val="22"/>
          <w:szCs w:val="22"/>
        </w:rPr>
        <w:t xml:space="preserve">conditions </w:t>
      </w:r>
      <w:r w:rsidR="00416043">
        <w:rPr>
          <w:rFonts w:ascii="FreightSans Pro Book" w:hAnsi="FreightSans Pro Book" w:cs="Arial"/>
          <w:sz w:val="22"/>
          <w:szCs w:val="22"/>
        </w:rPr>
        <w:t xml:space="preserve">related to the concern about the safety of the access for the new drive-through </w:t>
      </w:r>
      <w:r w:rsidR="007F0652" w:rsidRPr="00416043">
        <w:rPr>
          <w:rFonts w:ascii="FreightSans Pro Book" w:hAnsi="FreightSans Pro Book" w:cs="Arial"/>
          <w:sz w:val="22"/>
          <w:szCs w:val="22"/>
        </w:rPr>
        <w:t xml:space="preserve">(copy of the </w:t>
      </w:r>
      <w:r w:rsidR="00112BC8" w:rsidRPr="00416043">
        <w:rPr>
          <w:rFonts w:ascii="FreightSans Pro Book" w:hAnsi="FreightSans Pro Book" w:cs="Arial"/>
          <w:sz w:val="22"/>
          <w:szCs w:val="22"/>
        </w:rPr>
        <w:t xml:space="preserve">approval </w:t>
      </w:r>
      <w:r w:rsidR="007F0652" w:rsidRPr="00416043">
        <w:rPr>
          <w:rFonts w:ascii="FreightSans Pro Book" w:hAnsi="FreightSans Pro Book" w:cs="Arial"/>
          <w:sz w:val="22"/>
          <w:szCs w:val="22"/>
        </w:rPr>
        <w:t>letter is attached):</w:t>
      </w:r>
    </w:p>
    <w:p w14:paraId="332E6D18" w14:textId="77777777" w:rsidR="0008421D" w:rsidRPr="00416043" w:rsidRDefault="0008421D" w:rsidP="007F0652">
      <w:pPr>
        <w:rPr>
          <w:rFonts w:ascii="FreightSans Pro Book" w:hAnsi="FreightSans Pro Book" w:cs="Arial"/>
          <w:sz w:val="16"/>
          <w:szCs w:val="16"/>
        </w:rPr>
      </w:pPr>
    </w:p>
    <w:p w14:paraId="6D9F7FE9" w14:textId="292F2576" w:rsidR="007F0652" w:rsidRDefault="007F0652" w:rsidP="007F0652">
      <w:pPr>
        <w:widowControl w:val="0"/>
        <w:numPr>
          <w:ilvl w:val="0"/>
          <w:numId w:val="4"/>
        </w:numPr>
        <w:shd w:val="clear" w:color="auto" w:fill="FFFFFF"/>
        <w:autoSpaceDE w:val="0"/>
        <w:autoSpaceDN w:val="0"/>
        <w:adjustRightInd w:val="0"/>
        <w:ind w:firstLine="0"/>
        <w:rPr>
          <w:rFonts w:ascii="FreightSans Pro Book" w:hAnsi="FreightSans Pro Book" w:cs="Arial"/>
          <w:sz w:val="22"/>
          <w:szCs w:val="22"/>
        </w:rPr>
      </w:pPr>
      <w:r w:rsidRPr="00416043">
        <w:rPr>
          <w:rFonts w:ascii="FreightSans Pro Book" w:hAnsi="FreightSans Pro Book" w:cs="Arial"/>
          <w:sz w:val="22"/>
          <w:szCs w:val="22"/>
        </w:rPr>
        <w:t>That applicant shall con</w:t>
      </w:r>
      <w:r w:rsidRPr="00112BC8">
        <w:rPr>
          <w:rFonts w:ascii="FreightSans Pro Book" w:hAnsi="FreightSans Pro Book" w:cs="Arial"/>
          <w:sz w:val="22"/>
          <w:szCs w:val="22"/>
        </w:rPr>
        <w:t>duct a detailed </w:t>
      </w:r>
      <w:r w:rsidRPr="00112BC8">
        <w:rPr>
          <w:rFonts w:ascii="FreightSans Pro Book" w:hAnsi="FreightSans Pro Book" w:cs="Arial"/>
          <w:i/>
          <w:sz w:val="22"/>
          <w:szCs w:val="22"/>
        </w:rPr>
        <w:t>Crash Monitoring Study</w:t>
      </w:r>
      <w:r w:rsidRPr="00112BC8">
        <w:rPr>
          <w:rFonts w:ascii="FreightSans Pro Book" w:hAnsi="FreightSans Pro Book" w:cs="Arial"/>
          <w:sz w:val="22"/>
          <w:szCs w:val="22"/>
        </w:rPr>
        <w:t xml:space="preserve"> at the drive access with Washington Avenue (to be conducted in accordance with a methodology agreed with the City's Traffic Engineering Reviewer and particularly focusing on crashes caused by Taco Bell vehicles entering or exiting the site) for the 12 months following the opening of the drive through to the public, such date to be informed to the City Planning Authority. A report summarizing the outcomes of the </w:t>
      </w:r>
      <w:r w:rsidRPr="00112BC8">
        <w:rPr>
          <w:rFonts w:ascii="FreightSans Pro Book" w:hAnsi="FreightSans Pro Book" w:cs="Arial"/>
          <w:i/>
          <w:sz w:val="22"/>
          <w:szCs w:val="22"/>
        </w:rPr>
        <w:t>Crash Monitoring Study</w:t>
      </w:r>
      <w:r w:rsidRPr="00112BC8">
        <w:rPr>
          <w:rFonts w:ascii="FreightSans Pro Book" w:hAnsi="FreightSans Pro Book" w:cs="Arial"/>
          <w:sz w:val="22"/>
          <w:szCs w:val="22"/>
        </w:rPr>
        <w:t>, including the identification of all</w:t>
      </w:r>
      <w:r w:rsidRPr="00112BC8">
        <w:rPr>
          <w:rFonts w:ascii="FreightSans Pro Book" w:hAnsi="FreightSans Pro Book" w:cs="Arial"/>
          <w:strike/>
          <w:sz w:val="22"/>
          <w:szCs w:val="22"/>
        </w:rPr>
        <w:t xml:space="preserve"> </w:t>
      </w:r>
      <w:r w:rsidRPr="00112BC8">
        <w:rPr>
          <w:rFonts w:ascii="FreightSans Pro Book" w:hAnsi="FreightSans Pro Book" w:cs="Arial"/>
          <w:sz w:val="22"/>
          <w:szCs w:val="22"/>
        </w:rPr>
        <w:t xml:space="preserve">crashes and any other problems observed in the 12 month period, shall be submitted to the City Planning Authority immediately upon completion and no later than one month after the </w:t>
      </w:r>
      <w:r w:rsidRPr="00112BC8">
        <w:rPr>
          <w:rFonts w:ascii="FreightSans Pro Book" w:hAnsi="FreightSans Pro Book" w:cs="Arial"/>
          <w:i/>
          <w:sz w:val="22"/>
          <w:szCs w:val="22"/>
        </w:rPr>
        <w:t>Study</w:t>
      </w:r>
      <w:r w:rsidRPr="00112BC8">
        <w:rPr>
          <w:rFonts w:ascii="FreightSans Pro Book" w:hAnsi="FreightSans Pro Book" w:cs="Arial"/>
          <w:sz w:val="22"/>
          <w:szCs w:val="22"/>
        </w:rPr>
        <w:t xml:space="preserve"> is conducted.  The applicant will obtain the crash data from local sources including the Portland Police Department. If the </w:t>
      </w:r>
      <w:r w:rsidRPr="00112BC8">
        <w:rPr>
          <w:rFonts w:ascii="FreightSans Pro Book" w:hAnsi="FreightSans Pro Book" w:cs="Arial"/>
          <w:i/>
          <w:sz w:val="22"/>
          <w:szCs w:val="22"/>
        </w:rPr>
        <w:t>Study</w:t>
      </w:r>
      <w:r w:rsidRPr="00112BC8">
        <w:rPr>
          <w:rFonts w:ascii="FreightSans Pro Book" w:hAnsi="FreightSans Pro Book" w:cs="Arial"/>
          <w:sz w:val="22"/>
          <w:szCs w:val="22"/>
        </w:rPr>
        <w:t> indicates that the full turn access has contributed to a significant increase in crashes along Washington Avenue involving site vehicles (as determined by the City based on the cause of the crashes and on the City Traffic Engineer's recommendations), the applicant shall modify the access to be right-out and right-in only; and</w:t>
      </w:r>
    </w:p>
    <w:p w14:paraId="10BCE721" w14:textId="77777777" w:rsidR="00112BC8" w:rsidRPr="00112BC8" w:rsidRDefault="00112BC8" w:rsidP="00112BC8">
      <w:pPr>
        <w:widowControl w:val="0"/>
        <w:shd w:val="clear" w:color="auto" w:fill="FFFFFF"/>
        <w:autoSpaceDE w:val="0"/>
        <w:autoSpaceDN w:val="0"/>
        <w:adjustRightInd w:val="0"/>
        <w:ind w:left="720"/>
        <w:rPr>
          <w:rFonts w:ascii="FreightSans Pro Book" w:hAnsi="FreightSans Pro Book" w:cs="Arial"/>
          <w:sz w:val="16"/>
          <w:szCs w:val="16"/>
        </w:rPr>
      </w:pPr>
    </w:p>
    <w:p w14:paraId="5B9EC9DB" w14:textId="37E14056" w:rsidR="00112BC8" w:rsidRDefault="007F0652" w:rsidP="007F0652">
      <w:pPr>
        <w:widowControl w:val="0"/>
        <w:numPr>
          <w:ilvl w:val="0"/>
          <w:numId w:val="4"/>
        </w:numPr>
        <w:shd w:val="clear" w:color="auto" w:fill="FFFFFF"/>
        <w:autoSpaceDE w:val="0"/>
        <w:autoSpaceDN w:val="0"/>
        <w:adjustRightInd w:val="0"/>
        <w:ind w:firstLine="0"/>
        <w:rPr>
          <w:rFonts w:ascii="FreightSans Pro Book" w:hAnsi="FreightSans Pro Book" w:cs="Arial"/>
          <w:sz w:val="22"/>
          <w:szCs w:val="22"/>
        </w:rPr>
      </w:pPr>
      <w:r w:rsidRPr="00112BC8">
        <w:rPr>
          <w:rFonts w:ascii="FreightSans Pro Book" w:hAnsi="FreightSans Pro Book" w:cs="Arial"/>
          <w:sz w:val="22"/>
          <w:szCs w:val="22"/>
        </w:rPr>
        <w:t xml:space="preserve">That the applicant shall pursue the creation of a 2-way road connection to the "Rite Aid" driveway to the north in order to encourage Taco Bell customers to use the access from Allen Avenue and reduce potential conflicts in Washington Avenue. The applicant shall preserve space for this connection in the current site plan and agree to construct it in the future if the Rite Aid site is redeveloped or at a time period when the site is being reviewed by the City.  If this connection is achieved and permanent (ie open to Taco Bell vehicles) within the first 12 months following the opening of the drive through to the public (ie during the monitoring period), the applicant shall not be responsible for submitting the final report associated with the </w:t>
      </w:r>
      <w:r w:rsidRPr="00112BC8">
        <w:rPr>
          <w:rFonts w:ascii="FreightSans Pro Book" w:hAnsi="FreightSans Pro Book" w:cs="Arial"/>
          <w:i/>
          <w:sz w:val="22"/>
          <w:szCs w:val="22"/>
        </w:rPr>
        <w:t>Crash Monitoring Study</w:t>
      </w:r>
      <w:r w:rsidRPr="00112BC8">
        <w:rPr>
          <w:rFonts w:ascii="FreightSans Pro Book" w:hAnsi="FreightSans Pro Book" w:cs="Arial"/>
          <w:sz w:val="22"/>
          <w:szCs w:val="22"/>
        </w:rPr>
        <w:t xml:space="preserve"> nor the associated potential restrictions as ou</w:t>
      </w:r>
      <w:r w:rsidR="004A5E7D">
        <w:rPr>
          <w:rFonts w:ascii="FreightSans Pro Book" w:hAnsi="FreightSans Pro Book" w:cs="Arial"/>
          <w:sz w:val="22"/>
          <w:szCs w:val="22"/>
        </w:rPr>
        <w:t>tlined in Condition 1 above;</w:t>
      </w:r>
    </w:p>
    <w:p w14:paraId="215A61FF" w14:textId="77777777" w:rsidR="004A5E7D" w:rsidRDefault="004A5E7D" w:rsidP="004A5E7D">
      <w:pPr>
        <w:pStyle w:val="ListParagraph"/>
        <w:rPr>
          <w:rFonts w:ascii="FreightSans Pro Book" w:hAnsi="FreightSans Pro Book" w:cs="Arial"/>
        </w:rPr>
      </w:pPr>
    </w:p>
    <w:p w14:paraId="60C471EF" w14:textId="21ADD79C" w:rsidR="002E063A" w:rsidRDefault="007F0652" w:rsidP="00112BC8">
      <w:pPr>
        <w:widowControl w:val="0"/>
        <w:shd w:val="clear" w:color="auto" w:fill="FFFFFF"/>
        <w:autoSpaceDE w:val="0"/>
        <w:autoSpaceDN w:val="0"/>
        <w:adjustRightInd w:val="0"/>
        <w:rPr>
          <w:rFonts w:ascii="FreightSans Pro Book" w:hAnsi="FreightSans Pro Book" w:cs="Arial"/>
          <w:color w:val="000000"/>
          <w:sz w:val="22"/>
          <w:szCs w:val="22"/>
          <w:shd w:val="clear" w:color="auto" w:fill="FFFFFF"/>
        </w:rPr>
      </w:pPr>
      <w:r w:rsidRPr="00112BC8">
        <w:rPr>
          <w:rFonts w:ascii="FreightSans Pro Book" w:hAnsi="FreightSans Pro Book" w:cs="Arial"/>
          <w:sz w:val="22"/>
          <w:szCs w:val="22"/>
        </w:rPr>
        <w:lastRenderedPageBreak/>
        <w:t>The</w:t>
      </w:r>
      <w:r w:rsidR="002E063A" w:rsidRPr="00112BC8">
        <w:rPr>
          <w:rFonts w:ascii="FreightSans Pro Book" w:hAnsi="FreightSans Pro Book" w:cs="Arial"/>
          <w:sz w:val="22"/>
          <w:szCs w:val="22"/>
        </w:rPr>
        <w:t xml:space="preserve">se conditions were included </w:t>
      </w:r>
      <w:r w:rsidR="00924BAE">
        <w:rPr>
          <w:rFonts w:ascii="FreightSans Pro Book" w:hAnsi="FreightSans Pro Book" w:cs="Arial"/>
          <w:sz w:val="22"/>
          <w:szCs w:val="22"/>
        </w:rPr>
        <w:t>pursuant to Section 14-526 (a)</w:t>
      </w:r>
      <w:r w:rsidR="00F46C55">
        <w:rPr>
          <w:rFonts w:ascii="FreightSans Pro Book" w:hAnsi="FreightSans Pro Book" w:cs="Arial"/>
          <w:sz w:val="22"/>
          <w:szCs w:val="22"/>
        </w:rPr>
        <w:t xml:space="preserve"> of Chapter 14 of the City’s Code of Ordinances and </w:t>
      </w:r>
      <w:r w:rsidR="002E063A" w:rsidRPr="00112BC8">
        <w:rPr>
          <w:rFonts w:ascii="FreightSans Pro Book" w:hAnsi="FreightSans Pro Book" w:cs="Arial"/>
          <w:sz w:val="22"/>
          <w:szCs w:val="22"/>
        </w:rPr>
        <w:t>because the City’s Traffic Engineering review</w:t>
      </w:r>
      <w:r w:rsidR="00851CE3" w:rsidRPr="00112BC8">
        <w:rPr>
          <w:rFonts w:ascii="FreightSans Pro Book" w:hAnsi="FreightSans Pro Book" w:cs="Arial"/>
          <w:sz w:val="22"/>
          <w:szCs w:val="22"/>
        </w:rPr>
        <w:t>er</w:t>
      </w:r>
      <w:r w:rsidR="002E063A" w:rsidRPr="00112BC8">
        <w:rPr>
          <w:rFonts w:ascii="FreightSans Pro Book" w:hAnsi="FreightSans Pro Book" w:cs="Arial"/>
          <w:sz w:val="22"/>
          <w:szCs w:val="22"/>
        </w:rPr>
        <w:t xml:space="preserve"> was concerned that the drive through use would create safety issues </w:t>
      </w:r>
      <w:r w:rsidR="00851CE3" w:rsidRPr="00112BC8">
        <w:rPr>
          <w:rFonts w:ascii="FreightSans Pro Book" w:hAnsi="FreightSans Pro Book" w:cs="Arial"/>
          <w:sz w:val="22"/>
          <w:szCs w:val="22"/>
        </w:rPr>
        <w:t>along t</w:t>
      </w:r>
      <w:r w:rsidR="002E063A" w:rsidRPr="00112BC8">
        <w:rPr>
          <w:rFonts w:ascii="FreightSans Pro Book" w:hAnsi="FreightSans Pro Book" w:cs="Arial"/>
          <w:sz w:val="22"/>
          <w:szCs w:val="22"/>
        </w:rPr>
        <w:t xml:space="preserve">his </w:t>
      </w:r>
      <w:r w:rsidR="00851CE3" w:rsidRPr="00112BC8">
        <w:rPr>
          <w:rFonts w:ascii="FreightSans Pro Book" w:hAnsi="FreightSans Pro Book" w:cs="Arial"/>
          <w:sz w:val="22"/>
          <w:szCs w:val="22"/>
        </w:rPr>
        <w:t>s</w:t>
      </w:r>
      <w:r w:rsidR="002E063A" w:rsidRPr="00112BC8">
        <w:rPr>
          <w:rFonts w:ascii="FreightSans Pro Book" w:hAnsi="FreightSans Pro Book" w:cs="Arial"/>
          <w:sz w:val="22"/>
          <w:szCs w:val="22"/>
        </w:rPr>
        <w:t>tretch of Washington Avenue</w:t>
      </w:r>
      <w:r w:rsidR="00851CE3" w:rsidRPr="00112BC8">
        <w:rPr>
          <w:rFonts w:ascii="FreightSans Pro Book" w:hAnsi="FreightSans Pro Book" w:cs="Arial"/>
          <w:sz w:val="22"/>
          <w:szCs w:val="22"/>
        </w:rPr>
        <w:t>, which</w:t>
      </w:r>
      <w:r w:rsidR="002E063A" w:rsidRPr="00112BC8">
        <w:rPr>
          <w:rFonts w:ascii="FreightSans Pro Book" w:hAnsi="FreightSans Pro Book" w:cs="Arial"/>
          <w:sz w:val="22"/>
          <w:szCs w:val="22"/>
        </w:rPr>
        <w:t xml:space="preserve"> is a high crash location. </w:t>
      </w:r>
      <w:r w:rsidR="00416043">
        <w:rPr>
          <w:rFonts w:ascii="FreightSans Pro Book" w:hAnsi="FreightSans Pro Book" w:cs="Arial"/>
          <w:color w:val="000000"/>
          <w:sz w:val="22"/>
          <w:szCs w:val="22"/>
          <w:shd w:val="clear" w:color="auto" w:fill="FFFFFF"/>
        </w:rPr>
        <w:t>The</w:t>
      </w:r>
      <w:r w:rsidR="00124D8F">
        <w:rPr>
          <w:rFonts w:ascii="FreightSans Pro Book" w:hAnsi="FreightSans Pro Book" w:cs="Arial"/>
          <w:color w:val="000000"/>
          <w:sz w:val="22"/>
          <w:szCs w:val="22"/>
          <w:shd w:val="clear" w:color="auto" w:fill="FFFFFF"/>
        </w:rPr>
        <w:t>y</w:t>
      </w:r>
      <w:r w:rsidR="000D7A77" w:rsidRPr="00112BC8">
        <w:rPr>
          <w:rFonts w:ascii="FreightSans Pro Book" w:hAnsi="FreightSans Pro Book" w:cs="Arial"/>
          <w:color w:val="000000"/>
          <w:sz w:val="22"/>
          <w:szCs w:val="22"/>
          <w:shd w:val="clear" w:color="auto" w:fill="FFFFFF"/>
        </w:rPr>
        <w:t xml:space="preserve"> w</w:t>
      </w:r>
      <w:r w:rsidR="00416043">
        <w:rPr>
          <w:rFonts w:ascii="FreightSans Pro Book" w:hAnsi="FreightSans Pro Book" w:cs="Arial"/>
          <w:color w:val="000000"/>
          <w:sz w:val="22"/>
          <w:szCs w:val="22"/>
          <w:shd w:val="clear" w:color="auto" w:fill="FFFFFF"/>
        </w:rPr>
        <w:t xml:space="preserve">ere agreed </w:t>
      </w:r>
      <w:r w:rsidR="005C2D3C">
        <w:rPr>
          <w:rFonts w:ascii="FreightSans Pro Book" w:hAnsi="FreightSans Pro Book" w:cs="Arial"/>
          <w:color w:val="000000"/>
          <w:sz w:val="22"/>
          <w:szCs w:val="22"/>
          <w:shd w:val="clear" w:color="auto" w:fill="FFFFFF"/>
        </w:rPr>
        <w:t xml:space="preserve">during the review </w:t>
      </w:r>
      <w:r w:rsidR="00416043">
        <w:rPr>
          <w:rFonts w:ascii="FreightSans Pro Book" w:hAnsi="FreightSans Pro Book" w:cs="Arial"/>
          <w:color w:val="000000"/>
          <w:sz w:val="22"/>
          <w:szCs w:val="22"/>
          <w:shd w:val="clear" w:color="auto" w:fill="FFFFFF"/>
        </w:rPr>
        <w:t>as</w:t>
      </w:r>
      <w:r w:rsidR="000D7A77" w:rsidRPr="00112BC8">
        <w:rPr>
          <w:rFonts w:ascii="FreightSans Pro Book" w:hAnsi="FreightSans Pro Book" w:cs="Arial"/>
          <w:color w:val="000000"/>
          <w:sz w:val="22"/>
          <w:szCs w:val="22"/>
          <w:shd w:val="clear" w:color="auto" w:fill="FFFFFF"/>
        </w:rPr>
        <w:t xml:space="preserve"> a substitute for </w:t>
      </w:r>
      <w:r w:rsidR="005C2D3C">
        <w:rPr>
          <w:rFonts w:ascii="FreightSans Pro Book" w:hAnsi="FreightSans Pro Book" w:cs="Arial"/>
          <w:color w:val="000000"/>
          <w:sz w:val="22"/>
          <w:szCs w:val="22"/>
          <w:shd w:val="clear" w:color="auto" w:fill="FFFFFF"/>
        </w:rPr>
        <w:t xml:space="preserve">the </w:t>
      </w:r>
      <w:r w:rsidR="00F46C55">
        <w:rPr>
          <w:rFonts w:ascii="FreightSans Pro Book" w:hAnsi="FreightSans Pro Book" w:cs="Arial"/>
          <w:color w:val="000000"/>
          <w:sz w:val="22"/>
          <w:szCs w:val="22"/>
          <w:shd w:val="clear" w:color="auto" w:fill="FFFFFF"/>
        </w:rPr>
        <w:t>C</w:t>
      </w:r>
      <w:r w:rsidR="005C2D3C">
        <w:rPr>
          <w:rFonts w:ascii="FreightSans Pro Book" w:hAnsi="FreightSans Pro Book" w:cs="Arial"/>
          <w:color w:val="000000"/>
          <w:sz w:val="22"/>
          <w:szCs w:val="22"/>
          <w:shd w:val="clear" w:color="auto" w:fill="FFFFFF"/>
        </w:rPr>
        <w:t>ity’s</w:t>
      </w:r>
      <w:r w:rsidR="000D7A77" w:rsidRPr="00112BC8">
        <w:rPr>
          <w:rFonts w:ascii="FreightSans Pro Book" w:hAnsi="FreightSans Pro Book" w:cs="Arial"/>
          <w:color w:val="000000"/>
          <w:sz w:val="22"/>
          <w:szCs w:val="22"/>
          <w:shd w:val="clear" w:color="auto" w:fill="FFFFFF"/>
        </w:rPr>
        <w:t xml:space="preserve"> earlier requirement that turn restrictions </w:t>
      </w:r>
      <w:r w:rsidR="00416043">
        <w:rPr>
          <w:rFonts w:ascii="FreightSans Pro Book" w:hAnsi="FreightSans Pro Book" w:cs="Arial"/>
          <w:color w:val="000000"/>
          <w:sz w:val="22"/>
          <w:szCs w:val="22"/>
          <w:shd w:val="clear" w:color="auto" w:fill="FFFFFF"/>
        </w:rPr>
        <w:t xml:space="preserve">be </w:t>
      </w:r>
      <w:r w:rsidR="000D7A77" w:rsidRPr="00112BC8">
        <w:rPr>
          <w:rFonts w:ascii="FreightSans Pro Book" w:hAnsi="FreightSans Pro Book" w:cs="Arial"/>
          <w:color w:val="000000"/>
          <w:sz w:val="22"/>
          <w:szCs w:val="22"/>
          <w:shd w:val="clear" w:color="auto" w:fill="FFFFFF"/>
        </w:rPr>
        <w:t xml:space="preserve">designed into the </w:t>
      </w:r>
      <w:r w:rsidR="00416043">
        <w:rPr>
          <w:rFonts w:ascii="FreightSans Pro Book" w:hAnsi="FreightSans Pro Book" w:cs="Arial"/>
          <w:color w:val="000000"/>
          <w:sz w:val="22"/>
          <w:szCs w:val="22"/>
          <w:shd w:val="clear" w:color="auto" w:fill="FFFFFF"/>
        </w:rPr>
        <w:t xml:space="preserve">final </w:t>
      </w:r>
      <w:r w:rsidR="000D7A77" w:rsidRPr="00112BC8">
        <w:rPr>
          <w:rFonts w:ascii="FreightSans Pro Book" w:hAnsi="FreightSans Pro Book" w:cs="Arial"/>
          <w:color w:val="000000"/>
          <w:sz w:val="22"/>
          <w:szCs w:val="22"/>
          <w:shd w:val="clear" w:color="auto" w:fill="FFFFFF"/>
        </w:rPr>
        <w:t>layout</w:t>
      </w:r>
      <w:r w:rsidR="00124D8F">
        <w:rPr>
          <w:rFonts w:ascii="FreightSans Pro Book" w:hAnsi="FreightSans Pro Book" w:cs="Arial"/>
          <w:color w:val="000000"/>
          <w:sz w:val="22"/>
          <w:szCs w:val="22"/>
          <w:shd w:val="clear" w:color="auto" w:fill="FFFFFF"/>
        </w:rPr>
        <w:t xml:space="preserve">, and the </w:t>
      </w:r>
      <w:r w:rsidR="00416043">
        <w:rPr>
          <w:rFonts w:ascii="FreightSans Pro Book" w:hAnsi="FreightSans Pro Book" w:cs="Arial"/>
          <w:color w:val="000000"/>
          <w:sz w:val="22"/>
          <w:szCs w:val="22"/>
          <w:shd w:val="clear" w:color="auto" w:fill="FFFFFF"/>
        </w:rPr>
        <w:t>agreement was based on assurances from the applicant at the time.</w:t>
      </w:r>
    </w:p>
    <w:p w14:paraId="664D6762" w14:textId="77777777" w:rsidR="00416043" w:rsidRPr="00416043" w:rsidRDefault="00416043" w:rsidP="00112BC8">
      <w:pPr>
        <w:widowControl w:val="0"/>
        <w:shd w:val="clear" w:color="auto" w:fill="FFFFFF"/>
        <w:autoSpaceDE w:val="0"/>
        <w:autoSpaceDN w:val="0"/>
        <w:adjustRightInd w:val="0"/>
        <w:rPr>
          <w:rFonts w:ascii="FreightSans Pro Book" w:hAnsi="FreightSans Pro Book" w:cs="Arial"/>
          <w:sz w:val="16"/>
          <w:szCs w:val="16"/>
        </w:rPr>
      </w:pPr>
    </w:p>
    <w:p w14:paraId="63C8A403" w14:textId="00CAA122" w:rsidR="002E063A" w:rsidRPr="00112BC8" w:rsidRDefault="002E063A" w:rsidP="007F0652">
      <w:pPr>
        <w:rPr>
          <w:rFonts w:ascii="FreightSans Pro Book" w:hAnsi="FreightSans Pro Book" w:cs="Arial"/>
          <w:sz w:val="22"/>
          <w:szCs w:val="22"/>
        </w:rPr>
      </w:pPr>
      <w:r w:rsidRPr="00112BC8">
        <w:rPr>
          <w:rFonts w:ascii="FreightSans Pro Book" w:hAnsi="FreightSans Pro Book" w:cs="Arial"/>
          <w:sz w:val="22"/>
          <w:szCs w:val="22"/>
        </w:rPr>
        <w:t>The n</w:t>
      </w:r>
      <w:r w:rsidR="007F0652" w:rsidRPr="00112BC8">
        <w:rPr>
          <w:rFonts w:ascii="FreightSans Pro Book" w:hAnsi="FreightSans Pro Book" w:cs="Arial"/>
          <w:sz w:val="22"/>
          <w:szCs w:val="22"/>
        </w:rPr>
        <w:t>ew Taco Bell</w:t>
      </w:r>
      <w:r w:rsidR="00416043">
        <w:rPr>
          <w:rFonts w:ascii="FreightSans Pro Book" w:hAnsi="FreightSans Pro Book" w:cs="Arial"/>
          <w:sz w:val="22"/>
          <w:szCs w:val="22"/>
        </w:rPr>
        <w:t xml:space="preserve"> </w:t>
      </w:r>
      <w:r w:rsidR="007F0652" w:rsidRPr="00112BC8">
        <w:rPr>
          <w:rFonts w:ascii="FreightSans Pro Book" w:hAnsi="FreightSans Pro Book" w:cs="Arial"/>
          <w:sz w:val="22"/>
          <w:szCs w:val="22"/>
        </w:rPr>
        <w:t>opened in May 2017.</w:t>
      </w:r>
      <w:r w:rsidRPr="00112BC8">
        <w:rPr>
          <w:rFonts w:ascii="FreightSans Pro Book" w:hAnsi="FreightSans Pro Book" w:cs="Arial"/>
          <w:sz w:val="22"/>
          <w:szCs w:val="22"/>
        </w:rPr>
        <w:t xml:space="preserve"> Since then the </w:t>
      </w:r>
      <w:r w:rsidR="00F46C55">
        <w:rPr>
          <w:rFonts w:ascii="FreightSans Pro Book" w:hAnsi="FreightSans Pro Book" w:cs="Arial"/>
          <w:sz w:val="22"/>
          <w:szCs w:val="22"/>
        </w:rPr>
        <w:t>C</w:t>
      </w:r>
      <w:r w:rsidRPr="00112BC8">
        <w:rPr>
          <w:rFonts w:ascii="FreightSans Pro Book" w:hAnsi="FreightSans Pro Book" w:cs="Arial"/>
          <w:sz w:val="22"/>
          <w:szCs w:val="22"/>
        </w:rPr>
        <w:t xml:space="preserve">ity has been in correspondence with the applicant (Guggenheim </w:t>
      </w:r>
      <w:r w:rsidR="00851CE3" w:rsidRPr="00112BC8">
        <w:rPr>
          <w:rFonts w:ascii="FreightSans Pro Book" w:hAnsi="FreightSans Pro Book" w:cs="Arial"/>
          <w:sz w:val="22"/>
          <w:szCs w:val="22"/>
        </w:rPr>
        <w:t>Retail Real Estate Partners Inc</w:t>
      </w:r>
      <w:r w:rsidRPr="00112BC8">
        <w:rPr>
          <w:rFonts w:ascii="FreightSans Pro Book" w:hAnsi="FreightSans Pro Book" w:cs="Arial"/>
          <w:sz w:val="22"/>
          <w:szCs w:val="22"/>
        </w:rPr>
        <w:t xml:space="preserve">) </w:t>
      </w:r>
      <w:r w:rsidR="00416043">
        <w:rPr>
          <w:rFonts w:ascii="FreightSans Pro Book" w:hAnsi="FreightSans Pro Book" w:cs="Arial"/>
          <w:sz w:val="22"/>
          <w:szCs w:val="22"/>
        </w:rPr>
        <w:t>regarding compliance with the above qu</w:t>
      </w:r>
      <w:r w:rsidR="005C2D3C">
        <w:rPr>
          <w:rFonts w:ascii="FreightSans Pro Book" w:hAnsi="FreightSans Pro Book" w:cs="Arial"/>
          <w:sz w:val="22"/>
          <w:szCs w:val="22"/>
        </w:rPr>
        <w:t>o</w:t>
      </w:r>
      <w:r w:rsidR="00416043">
        <w:rPr>
          <w:rFonts w:ascii="FreightSans Pro Book" w:hAnsi="FreightSans Pro Book" w:cs="Arial"/>
          <w:sz w:val="22"/>
          <w:szCs w:val="22"/>
        </w:rPr>
        <w:t>ted conditions of approval.  The</w:t>
      </w:r>
      <w:r w:rsidRPr="00112BC8">
        <w:rPr>
          <w:rFonts w:ascii="FreightSans Pro Book" w:hAnsi="FreightSans Pro Book" w:cs="Arial"/>
          <w:sz w:val="22"/>
          <w:szCs w:val="22"/>
        </w:rPr>
        <w:t xml:space="preserve"> current position is as follows:</w:t>
      </w:r>
    </w:p>
    <w:p w14:paraId="3FA1A859" w14:textId="77777777" w:rsidR="002E063A" w:rsidRPr="00416043" w:rsidRDefault="002E063A" w:rsidP="007F0652">
      <w:pPr>
        <w:rPr>
          <w:rFonts w:ascii="FreightSans Pro Book" w:hAnsi="FreightSans Pro Book" w:cs="Arial"/>
          <w:sz w:val="16"/>
          <w:szCs w:val="16"/>
        </w:rPr>
      </w:pPr>
    </w:p>
    <w:p w14:paraId="11335ED2" w14:textId="387EF281" w:rsidR="007F0652" w:rsidRPr="00112BC8" w:rsidRDefault="007F0652" w:rsidP="00C635FA">
      <w:pPr>
        <w:pStyle w:val="ListParagraph"/>
        <w:numPr>
          <w:ilvl w:val="0"/>
          <w:numId w:val="5"/>
        </w:numPr>
        <w:spacing w:after="0" w:line="240" w:lineRule="auto"/>
        <w:rPr>
          <w:rFonts w:ascii="FreightSans Pro Book" w:hAnsi="FreightSans Pro Book" w:cs="Arial"/>
        </w:rPr>
      </w:pPr>
      <w:r w:rsidRPr="00112BC8">
        <w:rPr>
          <w:rFonts w:ascii="FreightSans Pro Book" w:hAnsi="FreightSans Pro Book" w:cs="Arial"/>
        </w:rPr>
        <w:t xml:space="preserve">Although </w:t>
      </w:r>
      <w:r w:rsidR="002E063A" w:rsidRPr="00112BC8">
        <w:rPr>
          <w:rFonts w:ascii="FreightSans Pro Book" w:hAnsi="FreightSans Pro Book" w:cs="Arial"/>
        </w:rPr>
        <w:t xml:space="preserve">the 2-way connection to the abutting Rite Aid driveway is the </w:t>
      </w:r>
      <w:r w:rsidR="003327C7">
        <w:rPr>
          <w:rFonts w:ascii="FreightSans Pro Book" w:hAnsi="FreightSans Pro Book" w:cs="Arial"/>
        </w:rPr>
        <w:t>C</w:t>
      </w:r>
      <w:r w:rsidR="002E063A" w:rsidRPr="00112BC8">
        <w:rPr>
          <w:rFonts w:ascii="FreightSans Pro Book" w:hAnsi="FreightSans Pro Book" w:cs="Arial"/>
        </w:rPr>
        <w:t>ity’s preferred solution to the access issue, th</w:t>
      </w:r>
      <w:r w:rsidR="00851CE3" w:rsidRPr="00112BC8">
        <w:rPr>
          <w:rFonts w:ascii="FreightSans Pro Book" w:hAnsi="FreightSans Pro Book" w:cs="Arial"/>
        </w:rPr>
        <w:t>e applicant/owner</w:t>
      </w:r>
      <w:r w:rsidR="002E063A" w:rsidRPr="00112BC8">
        <w:rPr>
          <w:rFonts w:ascii="FreightSans Pro Book" w:hAnsi="FreightSans Pro Book" w:cs="Arial"/>
        </w:rPr>
        <w:t xml:space="preserve"> has </w:t>
      </w:r>
      <w:r w:rsidR="00F46C55">
        <w:rPr>
          <w:rFonts w:ascii="FreightSans Pro Book" w:hAnsi="FreightSans Pro Book" w:cs="Arial"/>
        </w:rPr>
        <w:t>declined to pursue</w:t>
      </w:r>
      <w:r w:rsidR="002E063A" w:rsidRPr="00112BC8">
        <w:rPr>
          <w:rFonts w:ascii="FreightSans Pro Book" w:hAnsi="FreightSans Pro Book" w:cs="Arial"/>
        </w:rPr>
        <w:t xml:space="preserve"> or implement </w:t>
      </w:r>
      <w:r w:rsidR="00851CE3" w:rsidRPr="00112BC8">
        <w:rPr>
          <w:rFonts w:ascii="FreightSans Pro Book" w:hAnsi="FreightSans Pro Book" w:cs="Arial"/>
        </w:rPr>
        <w:t xml:space="preserve">this option </w:t>
      </w:r>
      <w:r w:rsidR="002E063A" w:rsidRPr="00112BC8">
        <w:rPr>
          <w:rFonts w:ascii="FreightSans Pro Book" w:hAnsi="FreightSans Pro Book" w:cs="Arial"/>
        </w:rPr>
        <w:t>to meet condition ii;</w:t>
      </w:r>
      <w:r w:rsidR="00B47F0F" w:rsidRPr="00112BC8">
        <w:rPr>
          <w:rFonts w:ascii="FreightSans Pro Book" w:hAnsi="FreightSans Pro Book" w:cs="Arial"/>
        </w:rPr>
        <w:t xml:space="preserve">  therefore condition </w:t>
      </w:r>
      <w:r w:rsidR="00851CE3" w:rsidRPr="00112BC8">
        <w:rPr>
          <w:rFonts w:ascii="FreightSans Pro Book" w:hAnsi="FreightSans Pro Book" w:cs="Arial"/>
        </w:rPr>
        <w:t>i</w:t>
      </w:r>
      <w:r w:rsidR="00B47F0F" w:rsidRPr="00112BC8">
        <w:rPr>
          <w:rFonts w:ascii="FreightSans Pro Book" w:hAnsi="FreightSans Pro Book" w:cs="Arial"/>
        </w:rPr>
        <w:t xml:space="preserve"> applies.</w:t>
      </w:r>
    </w:p>
    <w:p w14:paraId="615B3AEB" w14:textId="77777777" w:rsidR="00851CE3" w:rsidRPr="00416043" w:rsidRDefault="00851CE3" w:rsidP="00851CE3">
      <w:pPr>
        <w:pStyle w:val="ListParagraph"/>
        <w:rPr>
          <w:rFonts w:ascii="FreightSans Pro Book" w:hAnsi="FreightSans Pro Book" w:cs="Arial"/>
          <w:sz w:val="16"/>
          <w:szCs w:val="16"/>
        </w:rPr>
      </w:pPr>
    </w:p>
    <w:p w14:paraId="4CEE96D6" w14:textId="01BAC06F" w:rsidR="002E063A" w:rsidRPr="00112BC8" w:rsidRDefault="00B47F0F" w:rsidP="00851CE3">
      <w:pPr>
        <w:pStyle w:val="ListParagraph"/>
        <w:numPr>
          <w:ilvl w:val="0"/>
          <w:numId w:val="5"/>
        </w:numPr>
        <w:spacing w:after="0" w:line="240" w:lineRule="auto"/>
        <w:rPr>
          <w:rFonts w:ascii="FreightSans Pro Book" w:hAnsi="FreightSans Pro Book" w:cs="Arial"/>
        </w:rPr>
      </w:pPr>
      <w:r w:rsidRPr="00112BC8">
        <w:rPr>
          <w:rFonts w:ascii="FreightSans Pro Book" w:hAnsi="FreightSans Pro Book" w:cs="Arial"/>
          <w:iCs/>
          <w:color w:val="000000"/>
          <w:shd w:val="clear" w:color="auto" w:fill="FFFFFF"/>
        </w:rPr>
        <w:t xml:space="preserve">In accordance with the condition </w:t>
      </w:r>
      <w:r w:rsidR="00791286" w:rsidRPr="00112BC8">
        <w:rPr>
          <w:rFonts w:ascii="FreightSans Pro Book" w:hAnsi="FreightSans Pro Book" w:cs="Arial"/>
          <w:iCs/>
          <w:color w:val="000000"/>
          <w:shd w:val="clear" w:color="auto" w:fill="FFFFFF"/>
        </w:rPr>
        <w:t>i</w:t>
      </w:r>
      <w:r w:rsidR="009B0B48" w:rsidRPr="00112BC8">
        <w:rPr>
          <w:rFonts w:ascii="FreightSans Pro Book" w:hAnsi="FreightSans Pro Book" w:cs="Arial"/>
          <w:iCs/>
          <w:color w:val="000000"/>
          <w:shd w:val="clear" w:color="auto" w:fill="FFFFFF"/>
        </w:rPr>
        <w:t xml:space="preserve"> </w:t>
      </w:r>
      <w:r w:rsidRPr="00112BC8">
        <w:rPr>
          <w:rFonts w:ascii="FreightSans Pro Book" w:hAnsi="FreightSans Pro Book" w:cs="Arial"/>
          <w:iCs/>
          <w:color w:val="000000"/>
          <w:shd w:val="clear" w:color="auto" w:fill="FFFFFF"/>
        </w:rPr>
        <w:t xml:space="preserve">of </w:t>
      </w:r>
      <w:r w:rsidR="00791286" w:rsidRPr="00112BC8">
        <w:rPr>
          <w:rFonts w:ascii="FreightSans Pro Book" w:hAnsi="FreightSans Pro Book" w:cs="Arial"/>
          <w:iCs/>
          <w:color w:val="000000"/>
          <w:shd w:val="clear" w:color="auto" w:fill="FFFFFF"/>
        </w:rPr>
        <w:t xml:space="preserve">the </w:t>
      </w:r>
      <w:r w:rsidRPr="00112BC8">
        <w:rPr>
          <w:rFonts w:ascii="FreightSans Pro Book" w:hAnsi="FreightSans Pro Book" w:cs="Arial"/>
          <w:iCs/>
          <w:color w:val="000000"/>
          <w:shd w:val="clear" w:color="auto" w:fill="FFFFFF"/>
        </w:rPr>
        <w:t>approval, the City</w:t>
      </w:r>
      <w:r w:rsidR="009B0B48" w:rsidRPr="00112BC8">
        <w:rPr>
          <w:rFonts w:ascii="FreightSans Pro Book" w:hAnsi="FreightSans Pro Book" w:cs="Arial"/>
          <w:iCs/>
          <w:color w:val="000000"/>
          <w:shd w:val="clear" w:color="auto" w:fill="FFFFFF"/>
        </w:rPr>
        <w:t xml:space="preserve"> received from the agent</w:t>
      </w:r>
      <w:r w:rsidR="00C635FA" w:rsidRPr="00112BC8">
        <w:rPr>
          <w:rFonts w:ascii="FreightSans Pro Book" w:hAnsi="FreightSans Pro Book" w:cs="Arial"/>
          <w:iCs/>
          <w:color w:val="000000"/>
          <w:shd w:val="clear" w:color="auto" w:fill="FFFFFF"/>
        </w:rPr>
        <w:t>/applicant</w:t>
      </w:r>
      <w:r w:rsidRPr="00112BC8">
        <w:rPr>
          <w:rFonts w:ascii="FreightSans Pro Book" w:hAnsi="FreightSans Pro Book" w:cs="Arial"/>
          <w:iCs/>
          <w:color w:val="000000"/>
          <w:shd w:val="clear" w:color="auto" w:fill="FFFFFF"/>
        </w:rPr>
        <w:t xml:space="preserve"> a </w:t>
      </w:r>
      <w:r w:rsidR="00851CE3" w:rsidRPr="00112BC8">
        <w:rPr>
          <w:rFonts w:ascii="FreightSans Pro Book" w:hAnsi="FreightSans Pro Book" w:cs="Arial"/>
          <w:i/>
        </w:rPr>
        <w:t>Crash Monitoring Study</w:t>
      </w:r>
      <w:r w:rsidRPr="00112BC8">
        <w:rPr>
          <w:rFonts w:ascii="FreightSans Pro Book" w:hAnsi="FreightSans Pro Book" w:cs="Arial"/>
          <w:iCs/>
          <w:color w:val="000000"/>
          <w:shd w:val="clear" w:color="auto" w:fill="FFFFFF"/>
        </w:rPr>
        <w:t xml:space="preserve"> that confirms that the full turn access for Taco Bell has unreasonably contributed to crashes along Washington Avenue. </w:t>
      </w:r>
    </w:p>
    <w:p w14:paraId="39C57DA1" w14:textId="77777777" w:rsidR="00851CE3" w:rsidRPr="00416043" w:rsidRDefault="00851CE3" w:rsidP="00851CE3">
      <w:pPr>
        <w:pStyle w:val="ListParagraph"/>
        <w:spacing w:after="0" w:line="240" w:lineRule="auto"/>
        <w:rPr>
          <w:rFonts w:ascii="FreightSans Pro Book" w:hAnsi="FreightSans Pro Book" w:cs="Arial"/>
          <w:sz w:val="16"/>
          <w:szCs w:val="16"/>
        </w:rPr>
      </w:pPr>
    </w:p>
    <w:p w14:paraId="47DAE885" w14:textId="74752263" w:rsidR="00C635FA" w:rsidRPr="00112BC8" w:rsidRDefault="00B47F0F" w:rsidP="00C635FA">
      <w:pPr>
        <w:rPr>
          <w:rFonts w:ascii="FreightSans Pro Book" w:hAnsi="FreightSans Pro Book" w:cs="Arial"/>
          <w:iCs/>
          <w:color w:val="000000"/>
          <w:sz w:val="22"/>
          <w:szCs w:val="22"/>
          <w:shd w:val="clear" w:color="auto" w:fill="FFFFFF"/>
        </w:rPr>
      </w:pPr>
      <w:r w:rsidRPr="00112BC8">
        <w:rPr>
          <w:rFonts w:ascii="FreightSans Pro Book" w:hAnsi="FreightSans Pro Book" w:cs="Arial"/>
          <w:iCs/>
          <w:color w:val="000000"/>
          <w:sz w:val="22"/>
          <w:szCs w:val="22"/>
          <w:shd w:val="clear" w:color="auto" w:fill="FFFFFF"/>
        </w:rPr>
        <w:t>Therefore, based on</w:t>
      </w:r>
      <w:r w:rsidR="005C2D3C">
        <w:rPr>
          <w:rFonts w:ascii="FreightSans Pro Book" w:hAnsi="FreightSans Pro Book" w:cs="Arial"/>
          <w:iCs/>
          <w:color w:val="000000"/>
          <w:sz w:val="22"/>
          <w:szCs w:val="22"/>
          <w:shd w:val="clear" w:color="auto" w:fill="FFFFFF"/>
        </w:rPr>
        <w:t xml:space="preserve"> the</w:t>
      </w:r>
      <w:r w:rsidRPr="00112BC8">
        <w:rPr>
          <w:rFonts w:ascii="FreightSans Pro Book" w:hAnsi="FreightSans Pro Book" w:cs="Arial"/>
          <w:iCs/>
          <w:color w:val="000000"/>
          <w:sz w:val="22"/>
          <w:szCs w:val="22"/>
          <w:shd w:val="clear" w:color="auto" w:fill="FFFFFF"/>
        </w:rPr>
        <w:t xml:space="preserve"> </w:t>
      </w:r>
      <w:r w:rsidR="00C635FA" w:rsidRPr="00112BC8">
        <w:rPr>
          <w:rFonts w:ascii="FreightSans Pro Book" w:hAnsi="FreightSans Pro Book" w:cs="Arial"/>
          <w:i/>
          <w:sz w:val="22"/>
          <w:szCs w:val="22"/>
        </w:rPr>
        <w:t>Crash Monitoring Study</w:t>
      </w:r>
      <w:r w:rsidR="00F46C55">
        <w:rPr>
          <w:rFonts w:ascii="FreightSans Pro Book" w:hAnsi="FreightSans Pro Book" w:cs="Arial"/>
          <w:iCs/>
          <w:color w:val="000000"/>
          <w:sz w:val="22"/>
          <w:szCs w:val="22"/>
          <w:shd w:val="clear" w:color="auto" w:fill="FFFFFF"/>
        </w:rPr>
        <w:t xml:space="preserve"> and in accordance with the conditional site plan approval,</w:t>
      </w:r>
      <w:r w:rsidRPr="00112BC8">
        <w:rPr>
          <w:rFonts w:ascii="FreightSans Pro Book" w:hAnsi="FreightSans Pro Book" w:cs="Arial"/>
          <w:iCs/>
          <w:color w:val="000000"/>
          <w:sz w:val="22"/>
          <w:szCs w:val="22"/>
          <w:shd w:val="clear" w:color="auto" w:fill="FFFFFF"/>
        </w:rPr>
        <w:t xml:space="preserve"> the City has concluded that the full turn access </w:t>
      </w:r>
      <w:r w:rsidR="009B0B48" w:rsidRPr="00112BC8">
        <w:rPr>
          <w:rFonts w:ascii="FreightSans Pro Book" w:hAnsi="FreightSans Pro Book" w:cs="Arial"/>
          <w:iCs/>
          <w:color w:val="000000"/>
          <w:sz w:val="22"/>
          <w:szCs w:val="22"/>
          <w:shd w:val="clear" w:color="auto" w:fill="FFFFFF"/>
        </w:rPr>
        <w:t>must be modified to restric</w:t>
      </w:r>
      <w:r w:rsidR="00C635FA" w:rsidRPr="00112BC8">
        <w:rPr>
          <w:rFonts w:ascii="FreightSans Pro Book" w:hAnsi="FreightSans Pro Book" w:cs="Arial"/>
          <w:iCs/>
          <w:color w:val="000000"/>
          <w:sz w:val="22"/>
          <w:szCs w:val="22"/>
          <w:shd w:val="clear" w:color="auto" w:fill="FFFFFF"/>
        </w:rPr>
        <w:t>t the access</w:t>
      </w:r>
      <w:r w:rsidR="005C2D3C">
        <w:rPr>
          <w:rFonts w:ascii="FreightSans Pro Book" w:hAnsi="FreightSans Pro Book" w:cs="Arial"/>
          <w:iCs/>
          <w:color w:val="000000"/>
          <w:sz w:val="22"/>
          <w:szCs w:val="22"/>
          <w:shd w:val="clear" w:color="auto" w:fill="FFFFFF"/>
        </w:rPr>
        <w:t>,</w:t>
      </w:r>
      <w:r w:rsidR="00C635FA" w:rsidRPr="00112BC8">
        <w:rPr>
          <w:rFonts w:ascii="FreightSans Pro Book" w:hAnsi="FreightSans Pro Book" w:cs="Arial"/>
          <w:iCs/>
          <w:color w:val="000000"/>
          <w:sz w:val="22"/>
          <w:szCs w:val="22"/>
          <w:shd w:val="clear" w:color="auto" w:fill="FFFFFF"/>
        </w:rPr>
        <w:t xml:space="preserve"> </w:t>
      </w:r>
      <w:r w:rsidR="005C2D3C">
        <w:rPr>
          <w:rFonts w:ascii="FreightSans Pro Book" w:hAnsi="FreightSans Pro Book" w:cs="Arial"/>
          <w:iCs/>
          <w:color w:val="000000"/>
          <w:sz w:val="22"/>
          <w:szCs w:val="22"/>
          <w:shd w:val="clear" w:color="auto" w:fill="FFFFFF"/>
        </w:rPr>
        <w:t xml:space="preserve">so it is </w:t>
      </w:r>
      <w:r w:rsidR="00C635FA" w:rsidRPr="00112BC8">
        <w:rPr>
          <w:rFonts w:ascii="FreightSans Pro Book" w:hAnsi="FreightSans Pro Book" w:cs="Arial"/>
          <w:iCs/>
          <w:color w:val="000000"/>
          <w:sz w:val="22"/>
          <w:szCs w:val="22"/>
          <w:shd w:val="clear" w:color="auto" w:fill="FFFFFF"/>
        </w:rPr>
        <w:t>right in and right out only</w:t>
      </w:r>
      <w:r w:rsidR="005C2D3C">
        <w:rPr>
          <w:rFonts w:ascii="FreightSans Pro Book" w:hAnsi="FreightSans Pro Book" w:cs="Arial"/>
          <w:iCs/>
          <w:color w:val="000000"/>
          <w:sz w:val="22"/>
          <w:szCs w:val="22"/>
          <w:shd w:val="clear" w:color="auto" w:fill="FFFFFF"/>
        </w:rPr>
        <w:t>,</w:t>
      </w:r>
      <w:r w:rsidR="00C635FA" w:rsidRPr="00112BC8">
        <w:rPr>
          <w:rFonts w:ascii="FreightSans Pro Book" w:hAnsi="FreightSans Pro Book" w:cs="Arial"/>
          <w:iCs/>
          <w:color w:val="000000"/>
          <w:sz w:val="22"/>
          <w:szCs w:val="22"/>
          <w:shd w:val="clear" w:color="auto" w:fill="FFFFFF"/>
        </w:rPr>
        <w:t xml:space="preserve"> in order to mitigate the safety problem that has been created by the full turn access. The required modification </w:t>
      </w:r>
      <w:r w:rsidR="00416043">
        <w:rPr>
          <w:rFonts w:ascii="FreightSans Pro Book" w:hAnsi="FreightSans Pro Book" w:cs="Arial"/>
          <w:iCs/>
          <w:color w:val="000000"/>
          <w:sz w:val="22"/>
          <w:szCs w:val="22"/>
          <w:shd w:val="clear" w:color="auto" w:fill="FFFFFF"/>
        </w:rPr>
        <w:t>comprises</w:t>
      </w:r>
      <w:r w:rsidR="00C635FA" w:rsidRPr="00112BC8">
        <w:rPr>
          <w:rFonts w:ascii="FreightSans Pro Book" w:hAnsi="FreightSans Pro Book" w:cs="Arial"/>
          <w:iCs/>
          <w:color w:val="000000"/>
          <w:sz w:val="22"/>
          <w:szCs w:val="22"/>
          <w:shd w:val="clear" w:color="auto" w:fill="FFFFFF"/>
        </w:rPr>
        <w:t xml:space="preserve"> the construction of a 2 foot wide median in Washington Avenue, topped by flexible bollards, that would restrict the left turn vehicle movements to and from the Taco Bell site. The condition specifies that the applicant shall make such a modification. </w:t>
      </w:r>
    </w:p>
    <w:p w14:paraId="74CDC06A" w14:textId="5ECBCB79" w:rsidR="00C635FA" w:rsidRPr="00416043" w:rsidRDefault="00C635FA" w:rsidP="00C635FA">
      <w:pPr>
        <w:rPr>
          <w:rFonts w:ascii="FreightSans Pro Book" w:hAnsi="FreightSans Pro Book" w:cs="Arial"/>
          <w:iCs/>
          <w:color w:val="000000"/>
          <w:sz w:val="16"/>
          <w:szCs w:val="16"/>
          <w:shd w:val="clear" w:color="auto" w:fill="FFFFFF"/>
        </w:rPr>
      </w:pPr>
    </w:p>
    <w:p w14:paraId="38E004D7" w14:textId="4CB5156B" w:rsidR="00C635FA" w:rsidRPr="00112BC8" w:rsidRDefault="00416043" w:rsidP="007F0652">
      <w:pPr>
        <w:rPr>
          <w:rFonts w:ascii="FreightSans Pro Book" w:hAnsi="FreightSans Pro Book" w:cs="Arial"/>
          <w:iCs/>
          <w:color w:val="000000"/>
          <w:sz w:val="22"/>
          <w:szCs w:val="22"/>
          <w:shd w:val="clear" w:color="auto" w:fill="FFFFFF"/>
        </w:rPr>
      </w:pPr>
      <w:r>
        <w:rPr>
          <w:rFonts w:ascii="FreightSans Pro Book" w:hAnsi="FreightSans Pro Book" w:cs="Arial"/>
          <w:iCs/>
          <w:color w:val="000000"/>
          <w:sz w:val="22"/>
          <w:szCs w:val="22"/>
          <w:shd w:val="clear" w:color="auto" w:fill="FFFFFF"/>
        </w:rPr>
        <w:t>We request that you</w:t>
      </w:r>
      <w:r w:rsidR="00C635FA" w:rsidRPr="00112BC8">
        <w:rPr>
          <w:rFonts w:ascii="FreightSans Pro Book" w:hAnsi="FreightSans Pro Book" w:cs="Arial"/>
          <w:iCs/>
          <w:color w:val="000000"/>
          <w:sz w:val="22"/>
          <w:szCs w:val="22"/>
          <w:shd w:val="clear" w:color="auto" w:fill="FFFFFF"/>
        </w:rPr>
        <w:t xml:space="preserve"> prepare the plan for the median within one month of the date of this letter, and arrange for </w:t>
      </w:r>
      <w:r w:rsidR="000D7A77" w:rsidRPr="00112BC8">
        <w:rPr>
          <w:rFonts w:ascii="FreightSans Pro Book" w:hAnsi="FreightSans Pro Book" w:cs="Arial"/>
          <w:iCs/>
          <w:color w:val="000000"/>
          <w:sz w:val="22"/>
          <w:szCs w:val="22"/>
          <w:shd w:val="clear" w:color="auto" w:fill="FFFFFF"/>
        </w:rPr>
        <w:t xml:space="preserve">obtaining street opening permits </w:t>
      </w:r>
      <w:r w:rsidR="005C2D3C">
        <w:rPr>
          <w:rFonts w:ascii="FreightSans Pro Book" w:hAnsi="FreightSans Pro Book" w:cs="Arial"/>
          <w:iCs/>
          <w:color w:val="000000"/>
          <w:sz w:val="22"/>
          <w:szCs w:val="22"/>
          <w:shd w:val="clear" w:color="auto" w:fill="FFFFFF"/>
        </w:rPr>
        <w:t>and complete</w:t>
      </w:r>
      <w:r w:rsidR="000D7A77" w:rsidRPr="00112BC8">
        <w:rPr>
          <w:rFonts w:ascii="FreightSans Pro Book" w:hAnsi="FreightSans Pro Book" w:cs="Arial"/>
          <w:iCs/>
          <w:color w:val="000000"/>
          <w:sz w:val="22"/>
          <w:szCs w:val="22"/>
          <w:shd w:val="clear" w:color="auto" w:fill="FFFFFF"/>
        </w:rPr>
        <w:t xml:space="preserve"> construction</w:t>
      </w:r>
      <w:r w:rsidR="00C635FA" w:rsidRPr="00112BC8">
        <w:rPr>
          <w:rFonts w:ascii="FreightSans Pro Book" w:hAnsi="FreightSans Pro Book" w:cs="Arial"/>
          <w:iCs/>
          <w:color w:val="000000"/>
          <w:sz w:val="22"/>
          <w:szCs w:val="22"/>
          <w:shd w:val="clear" w:color="auto" w:fill="FFFFFF"/>
        </w:rPr>
        <w:t xml:space="preserve"> within 5 months of the date of this letter.  Please note that in the short term the </w:t>
      </w:r>
      <w:r w:rsidR="00F46C55">
        <w:rPr>
          <w:rFonts w:ascii="FreightSans Pro Book" w:hAnsi="FreightSans Pro Book" w:cs="Arial"/>
          <w:iCs/>
          <w:color w:val="000000"/>
          <w:sz w:val="22"/>
          <w:szCs w:val="22"/>
          <w:shd w:val="clear" w:color="auto" w:fill="FFFFFF"/>
        </w:rPr>
        <w:t>C</w:t>
      </w:r>
      <w:r w:rsidR="00C635FA" w:rsidRPr="00112BC8">
        <w:rPr>
          <w:rFonts w:ascii="FreightSans Pro Book" w:hAnsi="FreightSans Pro Book" w:cs="Arial"/>
          <w:iCs/>
          <w:color w:val="000000"/>
          <w:sz w:val="22"/>
          <w:szCs w:val="22"/>
          <w:shd w:val="clear" w:color="auto" w:fill="FFFFFF"/>
        </w:rPr>
        <w:t>ity will be erecting sign(s) in the right-of-way indic</w:t>
      </w:r>
      <w:r w:rsidR="000D7A77" w:rsidRPr="00112BC8">
        <w:rPr>
          <w:rFonts w:ascii="FreightSans Pro Book" w:hAnsi="FreightSans Pro Book" w:cs="Arial"/>
          <w:iCs/>
          <w:color w:val="000000"/>
          <w:sz w:val="22"/>
          <w:szCs w:val="22"/>
          <w:shd w:val="clear" w:color="auto" w:fill="FFFFFF"/>
        </w:rPr>
        <w:t>a</w:t>
      </w:r>
      <w:r w:rsidR="00C635FA" w:rsidRPr="00112BC8">
        <w:rPr>
          <w:rFonts w:ascii="FreightSans Pro Book" w:hAnsi="FreightSans Pro Book" w:cs="Arial"/>
          <w:iCs/>
          <w:color w:val="000000"/>
          <w:sz w:val="22"/>
          <w:szCs w:val="22"/>
          <w:shd w:val="clear" w:color="auto" w:fill="FFFFFF"/>
        </w:rPr>
        <w:t>ting that the left turn out</w:t>
      </w:r>
      <w:r w:rsidR="000D7A77" w:rsidRPr="00112BC8">
        <w:rPr>
          <w:rFonts w:ascii="FreightSans Pro Book" w:hAnsi="FreightSans Pro Book" w:cs="Arial"/>
          <w:iCs/>
          <w:color w:val="000000"/>
          <w:sz w:val="22"/>
          <w:szCs w:val="22"/>
          <w:shd w:val="clear" w:color="auto" w:fill="FFFFFF"/>
        </w:rPr>
        <w:t xml:space="preserve"> of Taco Bell</w:t>
      </w:r>
      <w:r w:rsidR="00C635FA" w:rsidRPr="00112BC8">
        <w:rPr>
          <w:rFonts w:ascii="FreightSans Pro Book" w:hAnsi="FreightSans Pro Book" w:cs="Arial"/>
          <w:iCs/>
          <w:color w:val="000000"/>
          <w:sz w:val="22"/>
          <w:szCs w:val="22"/>
          <w:shd w:val="clear" w:color="auto" w:fill="FFFFFF"/>
        </w:rPr>
        <w:t xml:space="preserve"> is prohibited.</w:t>
      </w:r>
    </w:p>
    <w:p w14:paraId="045FFABA" w14:textId="71225289" w:rsidR="000D7A77" w:rsidRPr="00416043" w:rsidRDefault="000D7A77" w:rsidP="007F0652">
      <w:pPr>
        <w:rPr>
          <w:rFonts w:ascii="FreightSans Pro Book" w:hAnsi="FreightSans Pro Book" w:cs="Arial"/>
          <w:iCs/>
          <w:color w:val="000000"/>
          <w:sz w:val="16"/>
          <w:szCs w:val="16"/>
          <w:shd w:val="clear" w:color="auto" w:fill="FFFFFF"/>
        </w:rPr>
      </w:pPr>
    </w:p>
    <w:p w14:paraId="4CC54EF9" w14:textId="56FFCAD6" w:rsidR="000D7A77" w:rsidRPr="00112BC8" w:rsidRDefault="000D7A77" w:rsidP="007F0652">
      <w:pPr>
        <w:rPr>
          <w:rFonts w:ascii="FreightSans Pro Book" w:hAnsi="FreightSans Pro Book" w:cs="Arial"/>
          <w:iCs/>
          <w:color w:val="000000"/>
          <w:sz w:val="22"/>
          <w:szCs w:val="22"/>
          <w:shd w:val="clear" w:color="auto" w:fill="FFFFFF"/>
        </w:rPr>
      </w:pPr>
      <w:r w:rsidRPr="00112BC8">
        <w:rPr>
          <w:rFonts w:ascii="FreightSans Pro Book" w:hAnsi="FreightSans Pro Book" w:cs="Arial"/>
          <w:iCs/>
          <w:color w:val="000000"/>
          <w:sz w:val="22"/>
          <w:szCs w:val="22"/>
          <w:shd w:val="clear" w:color="auto" w:fill="FFFFFF"/>
        </w:rPr>
        <w:t xml:space="preserve">If we have not received the median modification plan within one month of the date of this letter, </w:t>
      </w:r>
      <w:r w:rsidR="00416043">
        <w:rPr>
          <w:rFonts w:ascii="FreightSans Pro Book" w:hAnsi="FreightSans Pro Book" w:cs="Arial"/>
          <w:iCs/>
          <w:color w:val="000000"/>
          <w:sz w:val="22"/>
          <w:szCs w:val="22"/>
          <w:shd w:val="clear" w:color="auto" w:fill="FFFFFF"/>
        </w:rPr>
        <w:t xml:space="preserve">and a street opening permit within 4 months of date of this letter, </w:t>
      </w:r>
      <w:r w:rsidRPr="00112BC8">
        <w:rPr>
          <w:rFonts w:ascii="FreightSans Pro Book" w:hAnsi="FreightSans Pro Book" w:cs="Arial"/>
          <w:iCs/>
          <w:color w:val="000000"/>
          <w:sz w:val="22"/>
          <w:szCs w:val="22"/>
          <w:shd w:val="clear" w:color="auto" w:fill="FFFFFF"/>
        </w:rPr>
        <w:t xml:space="preserve">the </w:t>
      </w:r>
      <w:r w:rsidR="00F46C55">
        <w:rPr>
          <w:rFonts w:ascii="FreightSans Pro Book" w:hAnsi="FreightSans Pro Book" w:cs="Arial"/>
          <w:iCs/>
          <w:color w:val="000000"/>
          <w:sz w:val="22"/>
          <w:szCs w:val="22"/>
          <w:shd w:val="clear" w:color="auto" w:fill="FFFFFF"/>
        </w:rPr>
        <w:t>C</w:t>
      </w:r>
      <w:r w:rsidRPr="00112BC8">
        <w:rPr>
          <w:rFonts w:ascii="FreightSans Pro Book" w:hAnsi="FreightSans Pro Book" w:cs="Arial"/>
          <w:iCs/>
          <w:color w:val="000000"/>
          <w:sz w:val="22"/>
          <w:szCs w:val="22"/>
          <w:shd w:val="clear" w:color="auto" w:fill="FFFFFF"/>
        </w:rPr>
        <w:t xml:space="preserve">ity will utilize the remaining $8677.90 of defect guarantee escrow account to </w:t>
      </w:r>
      <w:r w:rsidR="00F46C55">
        <w:rPr>
          <w:rFonts w:ascii="FreightSans Pro Book" w:hAnsi="FreightSans Pro Book" w:cs="Arial"/>
          <w:iCs/>
          <w:color w:val="000000"/>
          <w:sz w:val="22"/>
          <w:szCs w:val="22"/>
          <w:shd w:val="clear" w:color="auto" w:fill="FFFFFF"/>
        </w:rPr>
        <w:t>install</w:t>
      </w:r>
      <w:r w:rsidR="00F46C55" w:rsidRPr="00112BC8">
        <w:rPr>
          <w:rFonts w:ascii="FreightSans Pro Book" w:hAnsi="FreightSans Pro Book" w:cs="Arial"/>
          <w:iCs/>
          <w:color w:val="000000"/>
          <w:sz w:val="22"/>
          <w:szCs w:val="22"/>
          <w:shd w:val="clear" w:color="auto" w:fill="FFFFFF"/>
        </w:rPr>
        <w:t xml:space="preserve"> </w:t>
      </w:r>
      <w:r w:rsidRPr="00112BC8">
        <w:rPr>
          <w:rFonts w:ascii="FreightSans Pro Book" w:hAnsi="FreightSans Pro Book" w:cs="Arial"/>
          <w:iCs/>
          <w:color w:val="000000"/>
          <w:sz w:val="22"/>
          <w:szCs w:val="22"/>
          <w:shd w:val="clear" w:color="auto" w:fill="FFFFFF"/>
        </w:rPr>
        <w:t xml:space="preserve">the </w:t>
      </w:r>
      <w:r w:rsidR="00112BC8" w:rsidRPr="00112BC8">
        <w:rPr>
          <w:rFonts w:ascii="FreightSans Pro Book" w:hAnsi="FreightSans Pro Book" w:cs="Arial"/>
          <w:iCs/>
          <w:color w:val="000000"/>
          <w:sz w:val="22"/>
          <w:szCs w:val="22"/>
          <w:shd w:val="clear" w:color="auto" w:fill="FFFFFF"/>
        </w:rPr>
        <w:t xml:space="preserve">required </w:t>
      </w:r>
      <w:r w:rsidRPr="00112BC8">
        <w:rPr>
          <w:rFonts w:ascii="FreightSans Pro Book" w:hAnsi="FreightSans Pro Book" w:cs="Arial"/>
          <w:iCs/>
          <w:color w:val="000000"/>
          <w:sz w:val="22"/>
          <w:szCs w:val="22"/>
          <w:shd w:val="clear" w:color="auto" w:fill="FFFFFF"/>
        </w:rPr>
        <w:t>median.</w:t>
      </w:r>
    </w:p>
    <w:p w14:paraId="55E20C3E" w14:textId="77777777" w:rsidR="00112BC8" w:rsidRPr="00416043" w:rsidRDefault="00112BC8" w:rsidP="007F0652">
      <w:pPr>
        <w:rPr>
          <w:rFonts w:ascii="FreightSans Pro Book" w:hAnsi="FreightSans Pro Book" w:cs="Arial"/>
          <w:iCs/>
          <w:color w:val="000000"/>
          <w:sz w:val="16"/>
          <w:szCs w:val="16"/>
          <w:shd w:val="clear" w:color="auto" w:fill="FFFFFF"/>
        </w:rPr>
      </w:pPr>
    </w:p>
    <w:p w14:paraId="5B531090" w14:textId="1492CED4" w:rsidR="000D7A77" w:rsidRPr="00112BC8" w:rsidRDefault="000D7A77" w:rsidP="007F0652">
      <w:pPr>
        <w:rPr>
          <w:rFonts w:ascii="FreightSans Pro Book" w:hAnsi="FreightSans Pro Book" w:cs="Arial"/>
          <w:iCs/>
          <w:color w:val="000000"/>
          <w:sz w:val="22"/>
          <w:szCs w:val="22"/>
          <w:shd w:val="clear" w:color="auto" w:fill="FFFFFF"/>
        </w:rPr>
      </w:pPr>
      <w:r w:rsidRPr="00112BC8">
        <w:rPr>
          <w:rFonts w:ascii="FreightSans Pro Book" w:hAnsi="FreightSans Pro Book" w:cs="Arial"/>
          <w:iCs/>
          <w:color w:val="000000"/>
          <w:sz w:val="22"/>
          <w:szCs w:val="22"/>
          <w:shd w:val="clear" w:color="auto" w:fill="FFFFFF"/>
        </w:rPr>
        <w:t>Please note that the failure to comply with the noted conditions of approval related to the safety of the Taco Bell access would constitute a land use violation</w:t>
      </w:r>
      <w:r w:rsidR="00F46C55">
        <w:rPr>
          <w:rFonts w:ascii="FreightSans Pro Book" w:hAnsi="FreightSans Pro Book" w:cs="Arial"/>
          <w:iCs/>
          <w:color w:val="000000"/>
          <w:sz w:val="22"/>
          <w:szCs w:val="22"/>
          <w:shd w:val="clear" w:color="auto" w:fill="FFFFFF"/>
        </w:rPr>
        <w:t xml:space="preserve"> subject to fines under 30-A M.R.S. § 4452 and Section 1-15 of the Portland City Code of up to $2,500 for each violation.  Each day that a violation continues is considered a separate violation.  Additionally, please be advised that</w:t>
      </w:r>
      <w:r w:rsidRPr="00112BC8">
        <w:rPr>
          <w:rFonts w:ascii="FreightSans Pro Book" w:hAnsi="FreightSans Pro Book" w:cs="Arial"/>
          <w:iCs/>
          <w:color w:val="000000"/>
          <w:sz w:val="22"/>
          <w:szCs w:val="22"/>
          <w:shd w:val="clear" w:color="auto" w:fill="FFFFFF"/>
        </w:rPr>
        <w:t xml:space="preserve"> </w:t>
      </w:r>
      <w:r w:rsidR="00F46C55">
        <w:rPr>
          <w:rFonts w:ascii="FreightSans Pro Book" w:hAnsi="FreightSans Pro Book" w:cs="Arial"/>
          <w:iCs/>
          <w:color w:val="000000"/>
          <w:sz w:val="22"/>
          <w:szCs w:val="22"/>
          <w:shd w:val="clear" w:color="auto" w:fill="FFFFFF"/>
        </w:rPr>
        <w:t>violation of the City’s ordinances is grounds for denial of a business license under Chapter 15 of the City’s Code.</w:t>
      </w:r>
    </w:p>
    <w:p w14:paraId="2F31B0E0" w14:textId="77777777" w:rsidR="001225AD" w:rsidRPr="00416043" w:rsidRDefault="001225AD" w:rsidP="007F0652">
      <w:pPr>
        <w:rPr>
          <w:rFonts w:ascii="FreightSans Pro Book" w:hAnsi="FreightSans Pro Book" w:cs="Arial"/>
          <w:sz w:val="16"/>
          <w:szCs w:val="16"/>
        </w:rPr>
      </w:pPr>
    </w:p>
    <w:p w14:paraId="5C7CFC35" w14:textId="55F4654D" w:rsidR="0008421D" w:rsidRPr="00112BC8" w:rsidRDefault="00924BAE" w:rsidP="007F0652">
      <w:pPr>
        <w:rPr>
          <w:rFonts w:ascii="FreightSans Pro Book" w:hAnsi="FreightSans Pro Book" w:cs="Arial"/>
          <w:sz w:val="22"/>
          <w:szCs w:val="22"/>
        </w:rPr>
      </w:pPr>
      <w:r>
        <w:rPr>
          <w:rFonts w:ascii="FreightSans Pro Book" w:hAnsi="FreightSans Pro Book" w:cs="Arial"/>
          <w:sz w:val="22"/>
          <w:szCs w:val="22"/>
        </w:rPr>
        <w:t xml:space="preserve">If you have any </w:t>
      </w:r>
      <w:r w:rsidR="0008421D" w:rsidRPr="00112BC8">
        <w:rPr>
          <w:rFonts w:ascii="FreightSans Pro Book" w:hAnsi="FreightSans Pro Book" w:cs="Arial"/>
          <w:sz w:val="22"/>
          <w:szCs w:val="22"/>
        </w:rPr>
        <w:t>questions, please do not hesitate to contact me</w:t>
      </w:r>
      <w:r w:rsidR="004A5E7D">
        <w:rPr>
          <w:rFonts w:ascii="FreightSans Pro Book" w:hAnsi="FreightSans Pro Book" w:cs="Arial"/>
          <w:sz w:val="22"/>
          <w:szCs w:val="22"/>
        </w:rPr>
        <w:t>,</w:t>
      </w:r>
      <w:r>
        <w:rPr>
          <w:rFonts w:ascii="FreightSans Pro Book" w:hAnsi="FreightSans Pro Book" w:cs="Arial"/>
          <w:sz w:val="22"/>
          <w:szCs w:val="22"/>
        </w:rPr>
        <w:t xml:space="preserve"> or Jean Fraser at 207 874 8728.</w:t>
      </w:r>
    </w:p>
    <w:p w14:paraId="41E46E79" w14:textId="77777777" w:rsidR="0008421D" w:rsidRPr="00416043" w:rsidRDefault="0008421D" w:rsidP="007F0652">
      <w:pPr>
        <w:rPr>
          <w:rFonts w:ascii="FreightSans Pro Book" w:hAnsi="FreightSans Pro Book" w:cs="Arial"/>
          <w:sz w:val="16"/>
          <w:szCs w:val="16"/>
        </w:rPr>
      </w:pPr>
    </w:p>
    <w:p w14:paraId="736EDD0A" w14:textId="0224DD8E" w:rsidR="0008421D" w:rsidRPr="00112BC8" w:rsidRDefault="0008421D" w:rsidP="007F0652">
      <w:pPr>
        <w:rPr>
          <w:rFonts w:ascii="FreightSans Pro Book" w:hAnsi="FreightSans Pro Book" w:cs="Arial"/>
          <w:sz w:val="22"/>
          <w:szCs w:val="22"/>
        </w:rPr>
      </w:pPr>
      <w:r w:rsidRPr="00112BC8">
        <w:rPr>
          <w:rFonts w:ascii="FreightSans Pro Book" w:hAnsi="FreightSans Pro Book" w:cs="Arial"/>
          <w:sz w:val="22"/>
          <w:szCs w:val="22"/>
        </w:rPr>
        <w:t>Very truly yours,</w:t>
      </w:r>
    </w:p>
    <w:p w14:paraId="5B5440C3" w14:textId="0D19F92A" w:rsidR="0008421D" w:rsidRPr="00112BC8" w:rsidRDefault="004A5E7D" w:rsidP="007F0652">
      <w:pPr>
        <w:rPr>
          <w:rFonts w:ascii="FreightSans Pro Book" w:hAnsi="FreightSans Pro Book" w:cs="Arial"/>
          <w:sz w:val="22"/>
          <w:szCs w:val="22"/>
        </w:rPr>
      </w:pPr>
      <w:r>
        <w:rPr>
          <w:rFonts w:ascii="Times New Roman" w:eastAsia="Times New Roman" w:hAnsi="Times New Roman" w:cs="Times New Roman"/>
          <w:noProof/>
        </w:rPr>
        <w:drawing>
          <wp:anchor distT="0" distB="0" distL="114300" distR="114300" simplePos="0" relativeHeight="251659776" behindDoc="0" locked="0" layoutInCell="1" allowOverlap="1" wp14:anchorId="7D4870C4" wp14:editId="14C6E218">
            <wp:simplePos x="0" y="0"/>
            <wp:positionH relativeFrom="column">
              <wp:posOffset>3175</wp:posOffset>
            </wp:positionH>
            <wp:positionV relativeFrom="paragraph">
              <wp:posOffset>128270</wp:posOffset>
            </wp:positionV>
            <wp:extent cx="1422400" cy="441960"/>
            <wp:effectExtent l="0" t="0" r="6350" b="0"/>
            <wp:wrapSquare wrapText="bothSides"/>
            <wp:docPr id="1" name="Picture 1" descr="C:\Users\JMY\AppData\Local\Temp\XPgrpwise\52E93376PortlandCityHall1001346A7411C3731\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11D59A-3FD4-4D15-A06B-6529DD93BE55" descr="C:\Users\JMY\AppData\Local\Temp\XPgrpwise\52E93376PortlandCityHall1001346A7411C3731\IMAGE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2B49A" w14:textId="771F76B5" w:rsidR="0008421D" w:rsidRPr="00112BC8" w:rsidRDefault="004A5E7D" w:rsidP="007F0652">
      <w:pPr>
        <w:rPr>
          <w:rFonts w:ascii="FreightSans Pro Book" w:hAnsi="FreightSans Pro Book" w:cs="Arial"/>
          <w:sz w:val="22"/>
          <w:szCs w:val="22"/>
        </w:rPr>
      </w:pPr>
      <w:r>
        <w:rPr>
          <w:rFonts w:ascii="FreightSans Pro Book" w:hAnsi="FreightSans Pro Book" w:cs="Arial"/>
          <w:sz w:val="22"/>
          <w:szCs w:val="22"/>
        </w:rPr>
        <w:br w:type="textWrapping" w:clear="all"/>
      </w:r>
    </w:p>
    <w:p w14:paraId="07AF984D" w14:textId="346C776B" w:rsidR="0008421D" w:rsidRPr="00112BC8" w:rsidRDefault="0008421D" w:rsidP="007F0652">
      <w:pPr>
        <w:rPr>
          <w:rFonts w:ascii="FreightSans Pro Book" w:hAnsi="FreightSans Pro Book" w:cs="Arial"/>
          <w:sz w:val="22"/>
          <w:szCs w:val="22"/>
        </w:rPr>
      </w:pPr>
      <w:bookmarkStart w:id="0" w:name="_GoBack"/>
      <w:bookmarkEnd w:id="0"/>
      <w:r w:rsidRPr="00112BC8">
        <w:rPr>
          <w:rFonts w:ascii="FreightSans Pro Book" w:hAnsi="FreightSans Pro Book" w:cs="Arial"/>
          <w:sz w:val="22"/>
          <w:szCs w:val="22"/>
        </w:rPr>
        <w:t>Stuart G. O’Brien</w:t>
      </w:r>
    </w:p>
    <w:p w14:paraId="26802F79" w14:textId="74A1E6EC" w:rsidR="0008421D" w:rsidRPr="00112BC8" w:rsidRDefault="0008421D" w:rsidP="007F0652">
      <w:pPr>
        <w:rPr>
          <w:rFonts w:ascii="FreightSans Pro Book" w:hAnsi="FreightSans Pro Book" w:cs="Arial"/>
          <w:sz w:val="22"/>
          <w:szCs w:val="22"/>
        </w:rPr>
      </w:pPr>
      <w:r w:rsidRPr="00112BC8">
        <w:rPr>
          <w:rFonts w:ascii="FreightSans Pro Book" w:hAnsi="FreightSans Pro Book" w:cs="Arial"/>
          <w:sz w:val="22"/>
          <w:szCs w:val="22"/>
        </w:rPr>
        <w:t>City Planning Director</w:t>
      </w:r>
    </w:p>
    <w:p w14:paraId="3B055CEC" w14:textId="77777777" w:rsidR="0008421D" w:rsidRPr="00112BC8" w:rsidRDefault="0008421D" w:rsidP="007F0652">
      <w:pPr>
        <w:rPr>
          <w:rFonts w:ascii="FreightSans Pro Book" w:hAnsi="FreightSans Pro Book" w:cs="Arial"/>
          <w:sz w:val="22"/>
          <w:szCs w:val="22"/>
        </w:rPr>
      </w:pPr>
      <w:r w:rsidRPr="00112BC8">
        <w:rPr>
          <w:rFonts w:ascii="FreightSans Pro Book" w:hAnsi="FreightSans Pro Book" w:cs="Arial"/>
          <w:sz w:val="22"/>
          <w:szCs w:val="22"/>
        </w:rPr>
        <w:t>City of Portland</w:t>
      </w:r>
    </w:p>
    <w:p w14:paraId="57CAA273" w14:textId="0AB0051D" w:rsidR="0008421D" w:rsidRDefault="0008421D" w:rsidP="007F0652">
      <w:pPr>
        <w:rPr>
          <w:rFonts w:ascii="FreightSans Pro Book" w:hAnsi="FreightSans Pro Book" w:cs="Arial"/>
          <w:sz w:val="22"/>
          <w:szCs w:val="22"/>
        </w:rPr>
      </w:pPr>
    </w:p>
    <w:p w14:paraId="1DC0DA8A" w14:textId="5C494CDF" w:rsidR="004A5E7D" w:rsidRDefault="004A5E7D" w:rsidP="007F0652">
      <w:pPr>
        <w:rPr>
          <w:rFonts w:ascii="FreightSans Pro Book" w:hAnsi="FreightSans Pro Book" w:cs="Arial"/>
          <w:sz w:val="22"/>
          <w:szCs w:val="22"/>
        </w:rPr>
      </w:pPr>
      <w:r>
        <w:rPr>
          <w:rFonts w:ascii="FreightSans Pro Book" w:hAnsi="FreightSans Pro Book" w:cs="Arial"/>
          <w:sz w:val="22"/>
          <w:szCs w:val="22"/>
        </w:rPr>
        <w:t>Attachment:   Planning board Approval letter dated May 13, 2016</w:t>
      </w:r>
    </w:p>
    <w:p w14:paraId="0316E92C" w14:textId="77777777" w:rsidR="004A5E7D" w:rsidRPr="004A5E7D" w:rsidRDefault="004A5E7D" w:rsidP="007F0652">
      <w:pPr>
        <w:rPr>
          <w:rFonts w:ascii="FreightSans Pro Book" w:hAnsi="FreightSans Pro Book" w:cs="Arial"/>
          <w:sz w:val="16"/>
          <w:szCs w:val="16"/>
        </w:rPr>
      </w:pPr>
    </w:p>
    <w:p w14:paraId="523F4DEE" w14:textId="7426E6B7" w:rsidR="0008421D" w:rsidRPr="00112BC8" w:rsidRDefault="0008421D" w:rsidP="007F0652">
      <w:pPr>
        <w:pStyle w:val="CommentText"/>
        <w:rPr>
          <w:rFonts w:ascii="FreightSans Pro Book" w:hAnsi="FreightSans Pro Book" w:cs="Arial"/>
          <w:sz w:val="22"/>
          <w:szCs w:val="22"/>
        </w:rPr>
      </w:pPr>
      <w:r w:rsidRPr="00112BC8">
        <w:rPr>
          <w:rFonts w:ascii="FreightSans Pro Book" w:hAnsi="FreightSans Pro Book" w:cs="Arial"/>
          <w:sz w:val="22"/>
          <w:szCs w:val="22"/>
        </w:rPr>
        <w:t>cc:</w:t>
      </w:r>
      <w:r w:rsidRPr="00112BC8">
        <w:rPr>
          <w:rFonts w:ascii="FreightSans Pro Book" w:hAnsi="FreightSans Pro Book" w:cs="Arial"/>
          <w:sz w:val="22"/>
          <w:szCs w:val="22"/>
        </w:rPr>
        <w:tab/>
      </w:r>
      <w:r w:rsidR="00924BAE">
        <w:rPr>
          <w:rFonts w:ascii="FreightSans Pro Book" w:hAnsi="FreightSans Pro Book" w:cs="Arial"/>
          <w:sz w:val="22"/>
          <w:szCs w:val="22"/>
        </w:rPr>
        <w:t xml:space="preserve">Taco Bell </w:t>
      </w:r>
      <w:r w:rsidR="00B47F0F" w:rsidRPr="00112BC8">
        <w:rPr>
          <w:rFonts w:ascii="FreightSans Pro Book" w:hAnsi="FreightSans Pro Book" w:cs="Arial"/>
          <w:sz w:val="22"/>
          <w:szCs w:val="22"/>
        </w:rPr>
        <w:t>Franchisee</w:t>
      </w:r>
      <w:r w:rsidR="00924BAE">
        <w:rPr>
          <w:rFonts w:ascii="FreightSans Pro Book" w:hAnsi="FreightSans Pro Book" w:cs="Arial"/>
          <w:sz w:val="22"/>
          <w:szCs w:val="22"/>
        </w:rPr>
        <w:t>,  1363 Washington Avenue, Portland,  ME 04103</w:t>
      </w:r>
    </w:p>
    <w:p w14:paraId="296D121B" w14:textId="43FCEA78" w:rsidR="0008421D" w:rsidRPr="00112BC8" w:rsidRDefault="005C2D3C" w:rsidP="005C2D3C">
      <w:pPr>
        <w:pStyle w:val="CommentText"/>
        <w:rPr>
          <w:rFonts w:ascii="Arial" w:hAnsi="Arial" w:cs="Arial"/>
          <w:color w:val="C4BC96" w:themeColor="background2" w:themeShade="BF"/>
          <w:sz w:val="20"/>
        </w:rPr>
      </w:pPr>
      <w:r>
        <w:rPr>
          <w:rFonts w:ascii="FreightSans Pro Book" w:hAnsi="FreightSans Pro Book" w:cs="Arial"/>
          <w:sz w:val="22"/>
          <w:szCs w:val="22"/>
        </w:rPr>
        <w:t xml:space="preserve">            </w:t>
      </w:r>
      <w:r w:rsidR="00112BC8" w:rsidRPr="00112BC8">
        <w:rPr>
          <w:rFonts w:ascii="FreightSans Pro Book" w:hAnsi="FreightSans Pro Book" w:cs="Arial"/>
          <w:sz w:val="22"/>
          <w:szCs w:val="22"/>
        </w:rPr>
        <w:t>City Associate Corporation Counsel</w:t>
      </w:r>
    </w:p>
    <w:sectPr w:rsidR="0008421D" w:rsidRPr="00112BC8" w:rsidSect="004A5E7D">
      <w:headerReference w:type="even" r:id="rId15"/>
      <w:headerReference w:type="default" r:id="rId16"/>
      <w:headerReference w:type="first" r:id="rId17"/>
      <w:type w:val="continuous"/>
      <w:pgSz w:w="12240" w:h="15840"/>
      <w:pgMar w:top="403" w:right="1080" w:bottom="990" w:left="1267" w:header="93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713C" w14:textId="77777777" w:rsidR="00B650C6" w:rsidRDefault="00B650C6" w:rsidP="00957D46">
      <w:r>
        <w:separator/>
      </w:r>
    </w:p>
  </w:endnote>
  <w:endnote w:type="continuationSeparator" w:id="0">
    <w:p w14:paraId="565D595A" w14:textId="77777777" w:rsidR="00B650C6" w:rsidRDefault="00B650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FreightSans Pro Book">
    <w:altName w:val="Arial"/>
    <w:panose1 w:val="00000000000000000000"/>
    <w:charset w:val="00"/>
    <w:family w:val="modern"/>
    <w:notTrueType/>
    <w:pitch w:val="variable"/>
    <w:sig w:usb0="00000001" w:usb1="5000044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E0D1" w14:textId="77777777" w:rsidR="000F6351" w:rsidRDefault="00B650C6">
    <w:pPr>
      <w:pStyle w:val="Footer"/>
    </w:pPr>
    <w:sdt>
      <w:sdtPr>
        <w:id w:val="-904532332"/>
        <w:temporary/>
        <w:showingPlcHdr/>
      </w:sdtPr>
      <w:sdtEndPr/>
      <w:sdtContent>
        <w:r w:rsidR="000F6351">
          <w:t>[Type text]</w:t>
        </w:r>
      </w:sdtContent>
    </w:sdt>
    <w:r w:rsidR="000F6351">
      <w:ptab w:relativeTo="margin" w:alignment="center" w:leader="none"/>
    </w:r>
    <w:sdt>
      <w:sdtPr>
        <w:id w:val="68932308"/>
        <w:temporary/>
        <w:showingPlcHdr/>
      </w:sdtPr>
      <w:sdtEndPr/>
      <w:sdtContent>
        <w:r w:rsidR="000F6351">
          <w:t>[Type text]</w:t>
        </w:r>
      </w:sdtContent>
    </w:sdt>
    <w:r w:rsidR="000F6351">
      <w:ptab w:relativeTo="margin" w:alignment="right" w:leader="none"/>
    </w:r>
    <w:sdt>
      <w:sdtPr>
        <w:id w:val="1795714424"/>
        <w:temporary/>
        <w:showingPlcHdr/>
      </w:sdtPr>
      <w:sdtEndPr/>
      <w:sdtContent>
        <w:r w:rsidR="000F635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9488"/>
      <w:docPartObj>
        <w:docPartGallery w:val="Page Numbers (Bottom of Page)"/>
        <w:docPartUnique/>
      </w:docPartObj>
    </w:sdtPr>
    <w:sdtEndPr>
      <w:rPr>
        <w:noProof/>
      </w:rPr>
    </w:sdtEndPr>
    <w:sdtContent>
      <w:p w14:paraId="6E4475F8" w14:textId="2F324F02" w:rsidR="00C772A1" w:rsidRDefault="00C772A1">
        <w:pPr>
          <w:pStyle w:val="Footer"/>
          <w:jc w:val="center"/>
        </w:pPr>
        <w:r>
          <w:fldChar w:fldCharType="begin"/>
        </w:r>
        <w:r>
          <w:instrText xml:space="preserve"> PAGE   \* MERGEFORMAT </w:instrText>
        </w:r>
        <w:r>
          <w:fldChar w:fldCharType="separate"/>
        </w:r>
        <w:r w:rsidR="004A5E7D">
          <w:rPr>
            <w:noProof/>
          </w:rPr>
          <w:t>2</w:t>
        </w:r>
        <w:r>
          <w:rPr>
            <w:noProof/>
          </w:rPr>
          <w:fldChar w:fldCharType="end"/>
        </w:r>
      </w:p>
    </w:sdtContent>
  </w:sdt>
  <w:p w14:paraId="2E23048F" w14:textId="77777777" w:rsidR="000F6351" w:rsidRDefault="000F6351" w:rsidP="00396F4F">
    <w:pPr>
      <w:pStyle w:val="Footer"/>
      <w:ind w:left="27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7E97" w14:textId="77777777" w:rsidR="003327C7" w:rsidRPr="00C50DDE" w:rsidRDefault="003327C7" w:rsidP="003327C7">
    <w:pPr>
      <w:pStyle w:val="Footer"/>
      <w:ind w:left="270"/>
      <w:rPr>
        <w:i/>
        <w:color w:val="1F497D" w:themeColor="text2"/>
        <w:sz w:val="18"/>
        <w:szCs w:val="18"/>
      </w:rPr>
    </w:pPr>
    <w:r w:rsidRPr="00C50DDE">
      <w:rPr>
        <w:i/>
        <w:noProof/>
        <w:color w:val="1F497D" w:themeColor="text2"/>
        <w:sz w:val="18"/>
        <w:szCs w:val="18"/>
      </w:rPr>
      <w:t xml:space="preserve">389 Congress Street / </w:t>
    </w:r>
    <w:hyperlink r:id="rId1" w:history="1">
      <w:r w:rsidRPr="00C50DDE">
        <w:rPr>
          <w:rStyle w:val="Hyperlink"/>
          <w:i/>
          <w:noProof/>
          <w:color w:val="1F497D" w:themeColor="text2"/>
          <w:sz w:val="18"/>
          <w:szCs w:val="18"/>
          <w:u w:val="none"/>
        </w:rPr>
        <w:t>www.portlandmaine.gov</w:t>
      </w:r>
    </w:hyperlink>
    <w:r w:rsidRPr="00112BC8">
      <w:rPr>
        <w:rStyle w:val="Hyperlink"/>
        <w:i/>
        <w:noProof/>
        <w:color w:val="1F497D" w:themeColor="text2"/>
        <w:sz w:val="18"/>
        <w:szCs w:val="18"/>
        <w:u w:val="none"/>
      </w:rPr>
      <w:t>389 Congress Street / www.portlandmaine.gov / tel, 207-874-8719 / tty, 207-874-8936 / fax, 207-756-8258</w:t>
    </w:r>
    <w:r w:rsidRPr="00C50DDE">
      <w:rPr>
        <w:i/>
        <w:noProof/>
        <w:color w:val="1F497D" w:themeColor="text2"/>
        <w:sz w:val="18"/>
        <w:szCs w:val="18"/>
      </w:rPr>
      <w:t xml:space="preserve"> / tel, 207-874-8719 / tty, 207-874-8936 / fax, 207-756-8258</w:t>
    </w:r>
  </w:p>
  <w:p w14:paraId="67E8FDC9" w14:textId="77777777" w:rsidR="003327C7" w:rsidRDefault="0033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5522" w14:textId="77777777" w:rsidR="00B650C6" w:rsidRDefault="00B650C6" w:rsidP="00957D46">
      <w:r>
        <w:separator/>
      </w:r>
    </w:p>
  </w:footnote>
  <w:footnote w:type="continuationSeparator" w:id="0">
    <w:p w14:paraId="6049C4FA" w14:textId="77777777" w:rsidR="00B650C6" w:rsidRDefault="00B650C6" w:rsidP="0095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CC4" w14:textId="451B6760" w:rsidR="000F6351" w:rsidRDefault="00B650C6">
    <w:pPr>
      <w:pStyle w:val="Header"/>
    </w:pPr>
    <w:sdt>
      <w:sdtPr>
        <w:id w:val="-629709422"/>
        <w:temporary/>
        <w:showingPlcHdr/>
      </w:sdtPr>
      <w:sdtEndPr/>
      <w:sdtContent>
        <w:r w:rsidR="000F6351">
          <w:t>[Type text]</w:t>
        </w:r>
      </w:sdtContent>
    </w:sdt>
    <w:r w:rsidR="000F6351">
      <w:ptab w:relativeTo="margin" w:alignment="center" w:leader="none"/>
    </w:r>
    <w:sdt>
      <w:sdtPr>
        <w:id w:val="-499582342"/>
        <w:temporary/>
        <w:showingPlcHdr/>
      </w:sdtPr>
      <w:sdtEndPr/>
      <w:sdtContent>
        <w:r w:rsidR="000F6351">
          <w:t>[Type text]</w:t>
        </w:r>
      </w:sdtContent>
    </w:sdt>
    <w:r w:rsidR="000F6351">
      <w:ptab w:relativeTo="margin" w:alignment="right" w:leader="none"/>
    </w:r>
    <w:sdt>
      <w:sdtPr>
        <w:id w:val="-2089617633"/>
        <w:temporary/>
        <w:showingPlcHdr/>
      </w:sdtPr>
      <w:sdtEndPr/>
      <w:sdtContent>
        <w:r w:rsidR="000F6351">
          <w:t>[Type text]</w:t>
        </w:r>
      </w:sdtContent>
    </w:sdt>
  </w:p>
  <w:p w14:paraId="180FADD9" w14:textId="77777777" w:rsidR="000F6351" w:rsidRDefault="000F6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9B52" w14:textId="4759A9F6" w:rsidR="000F6351" w:rsidRDefault="000F6351" w:rsidP="00957D46">
    <w:pPr>
      <w:pStyle w:val="Header"/>
      <w:tabs>
        <w:tab w:val="left" w:pos="-900"/>
      </w:tabs>
      <w:ind w:left="-4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5EE9" w14:textId="2CD4BF47" w:rsidR="005C2D3C" w:rsidRDefault="005C2D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C494" w14:textId="77777777" w:rsidR="00C57BAC" w:rsidRPr="004A5E7D" w:rsidRDefault="00C57BAC" w:rsidP="004A5E7D">
    <w:pPr>
      <w:pStyle w:val="Header"/>
      <w:tabs>
        <w:tab w:val="left" w:pos="-900"/>
      </w:tabs>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9F97" w14:textId="55DA2546" w:rsidR="005C2D3C" w:rsidRDefault="005C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E9A"/>
    <w:multiLevelType w:val="hybridMultilevel"/>
    <w:tmpl w:val="B7C20CDE"/>
    <w:lvl w:ilvl="0" w:tplc="19C633DE">
      <w:start w:val="1"/>
      <w:numFmt w:val="lowerRoman"/>
      <w:lvlText w:val="(%1)"/>
      <w:lvlJc w:val="left"/>
      <w:pPr>
        <w:ind w:left="2970" w:hanging="360"/>
      </w:pPr>
      <w:rPr>
        <w:rFonts w:asciiTheme="minorHAnsi" w:eastAsiaTheme="minorHAnsi" w:hAnsiTheme="minorHAnsi" w:cstheme="minorBidi"/>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15:restartNumberingAfterBreak="0">
    <w:nsid w:val="1C3421E4"/>
    <w:multiLevelType w:val="hybridMultilevel"/>
    <w:tmpl w:val="CF7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528"/>
    <w:multiLevelType w:val="hybridMultilevel"/>
    <w:tmpl w:val="8F0C4E88"/>
    <w:lvl w:ilvl="0" w:tplc="AC7C8CCC">
      <w:start w:val="1"/>
      <w:numFmt w:val="lowerRoman"/>
      <w:lvlText w:val="%1."/>
      <w:lvlJc w:val="left"/>
      <w:pPr>
        <w:ind w:left="720" w:hanging="360"/>
      </w:pPr>
      <w:rPr>
        <w:rFonts w:hint="default"/>
      </w:rPr>
    </w:lvl>
    <w:lvl w:ilvl="1" w:tplc="1CC28604">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351D4"/>
    <w:multiLevelType w:val="hybridMultilevel"/>
    <w:tmpl w:val="D384260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15:restartNumberingAfterBreak="0">
    <w:nsid w:val="630E538A"/>
    <w:multiLevelType w:val="hybridMultilevel"/>
    <w:tmpl w:val="D384260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8D"/>
    <w:rsid w:val="000008E9"/>
    <w:rsid w:val="00006474"/>
    <w:rsid w:val="00044995"/>
    <w:rsid w:val="0008421D"/>
    <w:rsid w:val="000A4FBC"/>
    <w:rsid w:val="000D7A77"/>
    <w:rsid w:val="000F6351"/>
    <w:rsid w:val="00112BC8"/>
    <w:rsid w:val="001225AD"/>
    <w:rsid w:val="00124D8F"/>
    <w:rsid w:val="001C09FF"/>
    <w:rsid w:val="001C1EF6"/>
    <w:rsid w:val="00246093"/>
    <w:rsid w:val="00282889"/>
    <w:rsid w:val="002E063A"/>
    <w:rsid w:val="003327C7"/>
    <w:rsid w:val="00352777"/>
    <w:rsid w:val="00396F4F"/>
    <w:rsid w:val="00414924"/>
    <w:rsid w:val="00416043"/>
    <w:rsid w:val="00462F4C"/>
    <w:rsid w:val="00497EB7"/>
    <w:rsid w:val="004A5E7D"/>
    <w:rsid w:val="004F3BD1"/>
    <w:rsid w:val="005558A1"/>
    <w:rsid w:val="005730FF"/>
    <w:rsid w:val="00586FC2"/>
    <w:rsid w:val="0059088D"/>
    <w:rsid w:val="005B22DF"/>
    <w:rsid w:val="005C2D3C"/>
    <w:rsid w:val="006136CB"/>
    <w:rsid w:val="00692BB8"/>
    <w:rsid w:val="006D7C41"/>
    <w:rsid w:val="007125D6"/>
    <w:rsid w:val="00730D7B"/>
    <w:rsid w:val="00732C10"/>
    <w:rsid w:val="00756C72"/>
    <w:rsid w:val="00791286"/>
    <w:rsid w:val="007F0652"/>
    <w:rsid w:val="007F795E"/>
    <w:rsid w:val="00851CE3"/>
    <w:rsid w:val="008F7E95"/>
    <w:rsid w:val="00903401"/>
    <w:rsid w:val="00924BAE"/>
    <w:rsid w:val="00946AE2"/>
    <w:rsid w:val="00947A54"/>
    <w:rsid w:val="00957D46"/>
    <w:rsid w:val="009B0B48"/>
    <w:rsid w:val="009D6A09"/>
    <w:rsid w:val="00A31072"/>
    <w:rsid w:val="00A34FE1"/>
    <w:rsid w:val="00A540F0"/>
    <w:rsid w:val="00A8014A"/>
    <w:rsid w:val="00AF7848"/>
    <w:rsid w:val="00B00760"/>
    <w:rsid w:val="00B35999"/>
    <w:rsid w:val="00B47F0F"/>
    <w:rsid w:val="00B628CE"/>
    <w:rsid w:val="00B649EF"/>
    <w:rsid w:val="00B650C6"/>
    <w:rsid w:val="00BB5559"/>
    <w:rsid w:val="00C30CED"/>
    <w:rsid w:val="00C50DDE"/>
    <w:rsid w:val="00C57BAC"/>
    <w:rsid w:val="00C623FD"/>
    <w:rsid w:val="00C635FA"/>
    <w:rsid w:val="00C6756B"/>
    <w:rsid w:val="00C67DDD"/>
    <w:rsid w:val="00C772A1"/>
    <w:rsid w:val="00C86B23"/>
    <w:rsid w:val="00CA3238"/>
    <w:rsid w:val="00CD4AD6"/>
    <w:rsid w:val="00D10BF6"/>
    <w:rsid w:val="00D3040F"/>
    <w:rsid w:val="00D73307"/>
    <w:rsid w:val="00DB3E12"/>
    <w:rsid w:val="00E50605"/>
    <w:rsid w:val="00E55A41"/>
    <w:rsid w:val="00E740BF"/>
    <w:rsid w:val="00E8195D"/>
    <w:rsid w:val="00E87E55"/>
    <w:rsid w:val="00F32704"/>
    <w:rsid w:val="00F46C55"/>
    <w:rsid w:val="00F5310D"/>
    <w:rsid w:val="00F74C38"/>
    <w:rsid w:val="00F92CB8"/>
    <w:rsid w:val="00FA2972"/>
    <w:rsid w:val="00FC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5F14EF"/>
  <w14:defaultImageDpi w14:val="300"/>
  <w15:docId w15:val="{66DE0271-7174-449E-8484-9BE109EF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character" w:styleId="Hyperlink">
    <w:name w:val="Hyperlink"/>
    <w:basedOn w:val="DefaultParagraphFont"/>
    <w:uiPriority w:val="99"/>
    <w:unhideWhenUsed/>
    <w:rsid w:val="00C50DDE"/>
    <w:rPr>
      <w:color w:val="0000FF" w:themeColor="hyperlink"/>
      <w:u w:val="single"/>
    </w:rPr>
  </w:style>
  <w:style w:type="paragraph" w:styleId="CommentText">
    <w:name w:val="annotation text"/>
    <w:basedOn w:val="Normal"/>
    <w:link w:val="CommentTextChar"/>
    <w:semiHidden/>
    <w:rsid w:val="0008421D"/>
    <w:rPr>
      <w:rFonts w:ascii="Times" w:eastAsia="Times New Roman" w:hAnsi="Times" w:cs="Times New Roman"/>
      <w:szCs w:val="20"/>
    </w:rPr>
  </w:style>
  <w:style w:type="character" w:customStyle="1" w:styleId="CommentTextChar">
    <w:name w:val="Comment Text Char"/>
    <w:basedOn w:val="DefaultParagraphFont"/>
    <w:link w:val="CommentText"/>
    <w:semiHidden/>
    <w:rsid w:val="0008421D"/>
    <w:rPr>
      <w:rFonts w:ascii="Times" w:eastAsia="Times New Roman" w:hAnsi="Times" w:cs="Times New Roman"/>
      <w:szCs w:val="20"/>
    </w:rPr>
  </w:style>
  <w:style w:type="paragraph" w:styleId="ListParagraph">
    <w:name w:val="List Paragraph"/>
    <w:basedOn w:val="Normal"/>
    <w:uiPriority w:val="34"/>
    <w:qFormat/>
    <w:rsid w:val="0008421D"/>
    <w:pPr>
      <w:spacing w:after="160" w:line="259" w:lineRule="auto"/>
      <w:ind w:left="720"/>
      <w:contextualSpacing/>
    </w:pPr>
    <w:rPr>
      <w:rFonts w:ascii="Calibri" w:eastAsia="Calibri" w:hAnsi="Calibri" w:cs="Times New Roman"/>
      <w:sz w:val="22"/>
      <w:szCs w:val="22"/>
    </w:rPr>
  </w:style>
  <w:style w:type="table" w:styleId="TableGrid">
    <w:name w:val="Table Grid"/>
    <w:basedOn w:val="TableNormal"/>
    <w:uiPriority w:val="59"/>
    <w:rsid w:val="0012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0D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Mary%20Davis\letterhead_mary_dav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268A-7193-4954-A170-BC3DCBCA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letterhead_mary_davis</Template>
  <TotalTime>78</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nicoleclegg</dc:creator>
  <cp:keywords/>
  <dc:description/>
  <cp:lastModifiedBy>Jean Fraser</cp:lastModifiedBy>
  <cp:revision>9</cp:revision>
  <cp:lastPrinted>2018-11-16T16:00:00Z</cp:lastPrinted>
  <dcterms:created xsi:type="dcterms:W3CDTF">2018-11-09T19:50:00Z</dcterms:created>
  <dcterms:modified xsi:type="dcterms:W3CDTF">2018-11-16T16:01:00Z</dcterms:modified>
</cp:coreProperties>
</file>