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E6" w:rsidRDefault="003974E6" w:rsidP="003974E6">
      <w:pPr>
        <w:shd w:val="clear" w:color="auto" w:fill="FFFFFF"/>
        <w:spacing w:after="0"/>
        <w:rPr>
          <w:rFonts w:ascii="Arial" w:eastAsia="Times New Roman" w:hAnsi="Arial" w:cs="Arial"/>
          <w:color w:val="0000FF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color w:val="0000FF"/>
          <w:sz w:val="20"/>
          <w:szCs w:val="20"/>
          <w:bdr w:val="none" w:sz="0" w:space="0" w:color="auto" w:frame="1"/>
        </w:rPr>
        <w:t>Nonconformity of lot re: street frontage:</w:t>
      </w:r>
      <w:bookmarkStart w:id="0" w:name="_GoBack"/>
      <w:bookmarkEnd w:id="0"/>
    </w:p>
    <w:p w:rsidR="003974E6" w:rsidRDefault="003974E6" w:rsidP="003974E6">
      <w:pPr>
        <w:shd w:val="clear" w:color="auto" w:fill="FFFFFF"/>
        <w:spacing w:after="0"/>
        <w:rPr>
          <w:rFonts w:ascii="Arial" w:eastAsia="Times New Roman" w:hAnsi="Arial" w:cs="Arial"/>
          <w:color w:val="0000FF"/>
          <w:sz w:val="20"/>
          <w:szCs w:val="20"/>
          <w:bdr w:val="none" w:sz="0" w:space="0" w:color="auto" w:frame="1"/>
        </w:rPr>
      </w:pPr>
    </w:p>
    <w:p w:rsidR="003974E6" w:rsidRPr="003974E6" w:rsidRDefault="003974E6" w:rsidP="003974E6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0"/>
          <w:szCs w:val="20"/>
        </w:rPr>
      </w:pPr>
      <w:r w:rsidRPr="003974E6">
        <w:rPr>
          <w:rFonts w:ascii="Arial" w:eastAsia="Times New Roman" w:hAnsi="Arial" w:cs="Arial"/>
          <w:color w:val="0000FF"/>
          <w:sz w:val="20"/>
          <w:szCs w:val="20"/>
          <w:bdr w:val="none" w:sz="0" w:space="0" w:color="auto" w:frame="1"/>
        </w:rPr>
        <w:t>The lot is legally nonconforming as to the current street frontage requirement of the I-H zone.</w:t>
      </w:r>
      <w:r w:rsidRPr="003974E6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</w:rPr>
        <w:t> </w:t>
      </w:r>
      <w:r w:rsidRPr="003974E6">
        <w:rPr>
          <w:rFonts w:ascii="Arial" w:eastAsia="Times New Roman" w:hAnsi="Arial" w:cs="Arial"/>
          <w:color w:val="0000FF"/>
          <w:sz w:val="20"/>
          <w:szCs w:val="20"/>
          <w:bdr w:val="none" w:sz="0" w:space="0" w:color="auto" w:frame="1"/>
        </w:rPr>
        <w:t>The development of the site and the building was approved on April 22</w:t>
      </w:r>
      <w:proofErr w:type="gramStart"/>
      <w:r w:rsidRPr="003974E6">
        <w:rPr>
          <w:rFonts w:ascii="Arial" w:eastAsia="Times New Roman" w:hAnsi="Arial" w:cs="Arial"/>
          <w:color w:val="0000FF"/>
          <w:sz w:val="20"/>
          <w:szCs w:val="20"/>
          <w:bdr w:val="none" w:sz="0" w:space="0" w:color="auto" w:frame="1"/>
        </w:rPr>
        <w:t>,1980</w:t>
      </w:r>
      <w:proofErr w:type="gramEnd"/>
      <w:r w:rsidRPr="003974E6">
        <w:rPr>
          <w:rFonts w:ascii="Arial" w:eastAsia="Times New Roman" w:hAnsi="Arial" w:cs="Arial"/>
          <w:color w:val="0000FF"/>
          <w:sz w:val="20"/>
          <w:szCs w:val="20"/>
          <w:bdr w:val="none" w:sz="0" w:space="0" w:color="auto" w:frame="1"/>
        </w:rPr>
        <w:t xml:space="preserve"> by the Planning Board after the City Council approved a zone change to the I-4 Zone. The I-4 Zone was created on 7/7/76. Under section 14-279 Space &amp; Bulk (1976)</w:t>
      </w:r>
      <w:proofErr w:type="gramStart"/>
      <w:r w:rsidRPr="003974E6">
        <w:rPr>
          <w:rFonts w:ascii="Arial" w:eastAsia="Times New Roman" w:hAnsi="Arial" w:cs="Arial"/>
          <w:color w:val="0000FF"/>
          <w:sz w:val="20"/>
          <w:szCs w:val="20"/>
          <w:bdr w:val="none" w:sz="0" w:space="0" w:color="auto" w:frame="1"/>
        </w:rPr>
        <w:t>  there</w:t>
      </w:r>
      <w:proofErr w:type="gramEnd"/>
      <w:r w:rsidRPr="003974E6">
        <w:rPr>
          <w:rFonts w:ascii="Arial" w:eastAsia="Times New Roman" w:hAnsi="Arial" w:cs="Arial"/>
          <w:color w:val="0000FF"/>
          <w:sz w:val="20"/>
          <w:szCs w:val="20"/>
          <w:bdr w:val="none" w:sz="0" w:space="0" w:color="auto" w:frame="1"/>
        </w:rPr>
        <w:t xml:space="preserve"> was no street frontage requirement. The current I-H Zone went into effect in 1/6/97 when the I-4 zone was repealed.</w:t>
      </w:r>
    </w:p>
    <w:p w:rsidR="003974E6" w:rsidRPr="003974E6" w:rsidRDefault="003974E6" w:rsidP="003974E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888888"/>
          <w:sz w:val="24"/>
          <w:szCs w:val="24"/>
        </w:rPr>
      </w:pPr>
      <w:r w:rsidRPr="003974E6">
        <w:rPr>
          <w:rFonts w:ascii="Arial" w:eastAsia="Times New Roman" w:hAnsi="Arial" w:cs="Arial"/>
          <w:color w:val="888888"/>
          <w:sz w:val="20"/>
          <w:szCs w:val="20"/>
          <w:bdr w:val="none" w:sz="0" w:space="0" w:color="auto" w:frame="1"/>
        </w:rPr>
        <w:t> </w:t>
      </w:r>
    </w:p>
    <w:p w:rsidR="00E5677C" w:rsidRDefault="00E5677C"/>
    <w:sectPr w:rsidR="00E56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E6"/>
    <w:rsid w:val="003974E6"/>
    <w:rsid w:val="00E5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1</cp:revision>
  <dcterms:created xsi:type="dcterms:W3CDTF">2018-01-03T17:09:00Z</dcterms:created>
  <dcterms:modified xsi:type="dcterms:W3CDTF">2018-01-03T17:11:00Z</dcterms:modified>
</cp:coreProperties>
</file>