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83528" w14:textId="77777777" w:rsidR="006510AA" w:rsidRDefault="006510AA" w:rsidP="006510AA">
      <w:pPr>
        <w:rPr>
          <w:rFonts w:ascii="Expo Sans Pro Light" w:hAnsi="Expo Sans Pro Light"/>
        </w:rPr>
      </w:pPr>
    </w:p>
    <w:p w14:paraId="4D5C298E" w14:textId="77777777" w:rsidR="0025067F" w:rsidRDefault="0025067F" w:rsidP="00D27FC2">
      <w:pPr>
        <w:outlineLvl w:val="0"/>
        <w:rPr>
          <w:rFonts w:ascii="Expo Sans Pro Light" w:hAnsi="Expo Sans Pro Light"/>
          <w:i/>
          <w:sz w:val="16"/>
          <w:szCs w:val="16"/>
        </w:rPr>
      </w:pPr>
      <w:r w:rsidRPr="0025067F">
        <w:rPr>
          <w:rFonts w:ascii="Expo Sans Pro Light" w:hAnsi="Expo Sans Pro Light"/>
          <w:i/>
          <w:sz w:val="16"/>
          <w:szCs w:val="16"/>
        </w:rPr>
        <w:t>Ann Machado, Zoning Administrator</w:t>
      </w:r>
    </w:p>
    <w:p w14:paraId="63B30752" w14:textId="77777777" w:rsidR="0025067F" w:rsidRDefault="0025067F" w:rsidP="006510AA">
      <w:pPr>
        <w:rPr>
          <w:rFonts w:ascii="Expo Sans Pro Light" w:hAnsi="Expo Sans Pro Light"/>
          <w:i/>
          <w:sz w:val="16"/>
          <w:szCs w:val="16"/>
        </w:rPr>
      </w:pPr>
    </w:p>
    <w:p w14:paraId="662CD3B7" w14:textId="77777777" w:rsidR="0025067F" w:rsidRPr="0025067F" w:rsidRDefault="0025067F" w:rsidP="006510AA">
      <w:pPr>
        <w:rPr>
          <w:rFonts w:ascii="Expo Sans Pro Light" w:hAnsi="Expo Sans Pro Light"/>
          <w:i/>
          <w:sz w:val="16"/>
          <w:szCs w:val="16"/>
        </w:rPr>
      </w:pPr>
    </w:p>
    <w:p w14:paraId="60C30824" w14:textId="13505F17" w:rsidR="006510AA" w:rsidRPr="00ED6636" w:rsidRDefault="00ED6636" w:rsidP="006510AA">
      <w:pPr>
        <w:rPr>
          <w:rFonts w:ascii="Times New Roman" w:hAnsi="Times New Roman" w:cs="Times New Roman"/>
        </w:rPr>
      </w:pPr>
      <w:r w:rsidRPr="00ED6636">
        <w:rPr>
          <w:rFonts w:ascii="Times New Roman" w:hAnsi="Times New Roman" w:cs="Times New Roman"/>
        </w:rPr>
        <w:t>July 14, 2016</w:t>
      </w:r>
    </w:p>
    <w:p w14:paraId="097CC9A4" w14:textId="77777777" w:rsidR="00ED6636" w:rsidRPr="00ED6636" w:rsidRDefault="00ED6636" w:rsidP="006510AA">
      <w:pPr>
        <w:rPr>
          <w:rFonts w:ascii="Times New Roman" w:hAnsi="Times New Roman" w:cs="Times New Roman"/>
        </w:rPr>
      </w:pPr>
    </w:p>
    <w:p w14:paraId="0D5CA5EA" w14:textId="77777777" w:rsidR="00ED6636" w:rsidRPr="00ED6636" w:rsidRDefault="00ED6636" w:rsidP="006510AA">
      <w:pPr>
        <w:rPr>
          <w:rFonts w:ascii="Times New Roman" w:hAnsi="Times New Roman" w:cs="Times New Roman"/>
        </w:rPr>
      </w:pPr>
    </w:p>
    <w:p w14:paraId="1A922AC9" w14:textId="704EA16D" w:rsidR="00ED6636" w:rsidRPr="00ED6636" w:rsidRDefault="00ED6636" w:rsidP="006510AA">
      <w:pPr>
        <w:rPr>
          <w:rFonts w:ascii="Times New Roman" w:hAnsi="Times New Roman" w:cs="Times New Roman"/>
        </w:rPr>
      </w:pPr>
      <w:r w:rsidRPr="00ED6636">
        <w:rPr>
          <w:rFonts w:ascii="Times New Roman" w:hAnsi="Times New Roman" w:cs="Times New Roman"/>
        </w:rPr>
        <w:t>Ms. Debbie Cannon</w:t>
      </w:r>
    </w:p>
    <w:p w14:paraId="74801265" w14:textId="1393D2CE" w:rsidR="00ED6636" w:rsidRDefault="00ED6636" w:rsidP="006510AA">
      <w:pPr>
        <w:rPr>
          <w:rFonts w:ascii="Times New Roman" w:hAnsi="Times New Roman" w:cs="Times New Roman"/>
        </w:rPr>
      </w:pPr>
      <w:r w:rsidRPr="00ED6636">
        <w:rPr>
          <w:rFonts w:ascii="Times New Roman" w:hAnsi="Times New Roman" w:cs="Times New Roman"/>
        </w:rPr>
        <w:t>National Zoning Consultants</w:t>
      </w:r>
    </w:p>
    <w:p w14:paraId="290AD439" w14:textId="7DFDEB7E" w:rsidR="00ED6636" w:rsidRDefault="00ED6636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117 </w:t>
      </w:r>
      <w:proofErr w:type="spellStart"/>
      <w:r>
        <w:rPr>
          <w:rFonts w:ascii="Times New Roman" w:hAnsi="Times New Roman" w:cs="Times New Roman"/>
        </w:rPr>
        <w:t>Frantom</w:t>
      </w:r>
      <w:proofErr w:type="spellEnd"/>
      <w:r>
        <w:rPr>
          <w:rFonts w:ascii="Times New Roman" w:hAnsi="Times New Roman" w:cs="Times New Roman"/>
        </w:rPr>
        <w:t xml:space="preserve"> Lane</w:t>
      </w:r>
    </w:p>
    <w:p w14:paraId="1F7C48B4" w14:textId="66FB8028" w:rsidR="00ED6636" w:rsidRDefault="00ED6636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Monroe, LA 71291</w:t>
      </w:r>
    </w:p>
    <w:p w14:paraId="11403344" w14:textId="77777777" w:rsidR="00ED6636" w:rsidRDefault="00ED6636" w:rsidP="006510AA">
      <w:pPr>
        <w:rPr>
          <w:rFonts w:ascii="Times New Roman" w:hAnsi="Times New Roman" w:cs="Times New Roman"/>
        </w:rPr>
      </w:pPr>
    </w:p>
    <w:p w14:paraId="5970712C" w14:textId="71B4949C" w:rsidR="00ED6636" w:rsidRDefault="00ED6636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F86FD5">
        <w:rPr>
          <w:rFonts w:ascii="Times New Roman" w:hAnsi="Times New Roman" w:cs="Times New Roman"/>
        </w:rPr>
        <w:t>1342</w:t>
      </w:r>
      <w:r w:rsidR="0097426D">
        <w:rPr>
          <w:rFonts w:ascii="Times New Roman" w:hAnsi="Times New Roman" w:cs="Times New Roman"/>
        </w:rPr>
        <w:t xml:space="preserve"> Forest Avenue</w:t>
      </w:r>
      <w:r>
        <w:rPr>
          <w:rFonts w:ascii="Times New Roman" w:hAnsi="Times New Roman" w:cs="Times New Roman"/>
        </w:rPr>
        <w:t xml:space="preserve">, Portland, ME – CBL </w:t>
      </w:r>
      <w:r w:rsidR="002327C6">
        <w:rPr>
          <w:rFonts w:ascii="Times New Roman" w:hAnsi="Times New Roman" w:cs="Times New Roman"/>
        </w:rPr>
        <w:t>294-D-0021</w:t>
      </w:r>
      <w:r w:rsidR="00F86FD5">
        <w:rPr>
          <w:rFonts w:ascii="Times New Roman" w:hAnsi="Times New Roman" w:cs="Times New Roman"/>
        </w:rPr>
        <w:t>01</w:t>
      </w:r>
    </w:p>
    <w:p w14:paraId="770E0AFC" w14:textId="77777777" w:rsidR="00ED6636" w:rsidRDefault="00ED6636" w:rsidP="006510AA">
      <w:pPr>
        <w:rPr>
          <w:rFonts w:ascii="Times New Roman" w:hAnsi="Times New Roman" w:cs="Times New Roman"/>
        </w:rPr>
      </w:pPr>
    </w:p>
    <w:p w14:paraId="0A111D17" w14:textId="2621D9EE" w:rsidR="00ED6636" w:rsidRDefault="00ED6636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Ms. Cannon:</w:t>
      </w:r>
    </w:p>
    <w:p w14:paraId="34D9E48E" w14:textId="77777777" w:rsidR="00ED6636" w:rsidRDefault="00ED6636" w:rsidP="006510AA">
      <w:pPr>
        <w:rPr>
          <w:rFonts w:ascii="Times New Roman" w:hAnsi="Times New Roman" w:cs="Times New Roman"/>
        </w:rPr>
      </w:pPr>
    </w:p>
    <w:p w14:paraId="7F522791" w14:textId="77777777" w:rsidR="00ED6636" w:rsidRDefault="00ED6636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in receipt of your July 11, 2016 request for a zoning determination regarding the above-captioned property (the “Property”).  This letter will address each of your questions:</w:t>
      </w:r>
    </w:p>
    <w:p w14:paraId="54830831" w14:textId="77777777" w:rsidR="00ED6636" w:rsidRDefault="00ED6636" w:rsidP="006510AA">
      <w:pPr>
        <w:rPr>
          <w:rFonts w:ascii="Times New Roman" w:hAnsi="Times New Roman" w:cs="Times New Roman"/>
        </w:rPr>
      </w:pPr>
    </w:p>
    <w:p w14:paraId="7BB24EBB" w14:textId="11715BA5" w:rsidR="00ED6636" w:rsidRDefault="000C50BB" w:rsidP="000C50B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Property is located in the City’</w:t>
      </w:r>
      <w:r w:rsidR="00BE0F8B">
        <w:rPr>
          <w:rFonts w:ascii="Times New Roman" w:hAnsi="Times New Roman"/>
        </w:rPr>
        <w:t>s R-5</w:t>
      </w:r>
      <w:r>
        <w:rPr>
          <w:rFonts w:ascii="Times New Roman" w:hAnsi="Times New Roman"/>
        </w:rPr>
        <w:t xml:space="preserve"> </w:t>
      </w:r>
      <w:r w:rsidR="00F86FD5">
        <w:rPr>
          <w:rFonts w:ascii="Times New Roman" w:hAnsi="Times New Roman"/>
        </w:rPr>
        <w:t xml:space="preserve">and R-3 </w:t>
      </w:r>
      <w:r>
        <w:rPr>
          <w:rFonts w:ascii="Times New Roman" w:hAnsi="Times New Roman"/>
        </w:rPr>
        <w:t>Residential Zone</w:t>
      </w:r>
      <w:r w:rsidR="00F86FD5">
        <w:rPr>
          <w:rFonts w:ascii="Times New Roman" w:hAnsi="Times New Roman"/>
        </w:rPr>
        <w:t>s</w:t>
      </w:r>
      <w:r>
        <w:rPr>
          <w:rFonts w:ascii="Times New Roman" w:hAnsi="Times New Roman"/>
        </w:rPr>
        <w:t>;</w:t>
      </w:r>
    </w:p>
    <w:p w14:paraId="39E0EDBE" w14:textId="0013008A" w:rsidR="00A25F96" w:rsidRDefault="00BA494A" w:rsidP="000C50B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According to the City’s records, the Property’s current use is </w:t>
      </w:r>
      <w:r w:rsidR="00475C96">
        <w:rPr>
          <w:rFonts w:ascii="Times New Roman" w:hAnsi="Times New Roman"/>
        </w:rPr>
        <w:t xml:space="preserve">as </w:t>
      </w:r>
      <w:r w:rsidR="002327C6">
        <w:rPr>
          <w:rFonts w:ascii="Times New Roman" w:hAnsi="Times New Roman"/>
        </w:rPr>
        <w:t>a 41-</w:t>
      </w:r>
      <w:r w:rsidR="003C6E27">
        <w:rPr>
          <w:rFonts w:ascii="Times New Roman" w:hAnsi="Times New Roman"/>
        </w:rPr>
        <w:t xml:space="preserve">unit </w:t>
      </w:r>
      <w:r w:rsidR="002327C6">
        <w:rPr>
          <w:rFonts w:ascii="Times New Roman" w:hAnsi="Times New Roman"/>
        </w:rPr>
        <w:t>Planned Residential Unit Development (“PRUD”)</w:t>
      </w:r>
      <w:r w:rsidR="00C06433">
        <w:rPr>
          <w:rFonts w:ascii="Times New Roman" w:hAnsi="Times New Roman"/>
        </w:rPr>
        <w:t>.  The dimensional requirements for</w:t>
      </w:r>
      <w:r w:rsidR="002327C6">
        <w:rPr>
          <w:rFonts w:ascii="Times New Roman" w:hAnsi="Times New Roman"/>
        </w:rPr>
        <w:t xml:space="preserve"> </w:t>
      </w:r>
      <w:commentRangeStart w:id="0"/>
      <w:r w:rsidR="002327C6">
        <w:rPr>
          <w:rFonts w:ascii="Times New Roman" w:hAnsi="Times New Roman"/>
        </w:rPr>
        <w:t>PRUDs</w:t>
      </w:r>
      <w:commentRangeEnd w:id="0"/>
      <w:r w:rsidR="002327C6">
        <w:rPr>
          <w:rStyle w:val="CommentReference"/>
          <w:rFonts w:asciiTheme="minorHAnsi" w:eastAsiaTheme="minorEastAsia" w:hAnsiTheme="minorHAnsi" w:cstheme="minorBidi"/>
          <w:snapToGrid/>
        </w:rPr>
        <w:commentReference w:id="0"/>
      </w:r>
      <w:r w:rsidR="00943E60">
        <w:rPr>
          <w:rFonts w:ascii="Times New Roman" w:hAnsi="Times New Roman"/>
        </w:rPr>
        <w:t>, appearing at Sections 14-87 and 14-90 (for R-3) and Sections 14-117 and 14-120 (for R-5)</w:t>
      </w:r>
      <w:r w:rsidR="00C06433">
        <w:rPr>
          <w:rFonts w:ascii="Times New Roman" w:hAnsi="Times New Roman"/>
        </w:rPr>
        <w:t xml:space="preserve"> </w:t>
      </w:r>
      <w:bookmarkStart w:id="1" w:name="_GoBack"/>
      <w:bookmarkEnd w:id="1"/>
      <w:r w:rsidR="00A80EE7">
        <w:rPr>
          <w:rFonts w:ascii="Times New Roman" w:hAnsi="Times New Roman"/>
        </w:rPr>
        <w:t xml:space="preserve">and 14-421 through 14-440 </w:t>
      </w:r>
      <w:r w:rsidR="00C06433">
        <w:rPr>
          <w:rFonts w:ascii="Times New Roman" w:hAnsi="Times New Roman"/>
        </w:rPr>
        <w:t>of the City’s Code of Ordinances, are attached.</w:t>
      </w:r>
      <w:r w:rsidR="0026079A">
        <w:rPr>
          <w:rFonts w:ascii="Times New Roman" w:hAnsi="Times New Roman"/>
        </w:rPr>
        <w:t xml:space="preserve"> </w:t>
      </w:r>
    </w:p>
    <w:p w14:paraId="6BA5FC56" w14:textId="06BFBD51" w:rsidR="00C06433" w:rsidRDefault="00C06433" w:rsidP="000C50B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Because </w:t>
      </w:r>
      <w:r w:rsidR="002327C6">
        <w:rPr>
          <w:rFonts w:ascii="Times New Roman" w:hAnsi="Times New Roman"/>
        </w:rPr>
        <w:t>PRUDs</w:t>
      </w:r>
      <w:r>
        <w:rPr>
          <w:rFonts w:ascii="Times New Roman" w:hAnsi="Times New Roman"/>
        </w:rPr>
        <w:t xml:space="preserve"> are permitted uses in the R-5</w:t>
      </w:r>
      <w:r w:rsidR="00943E60">
        <w:rPr>
          <w:rFonts w:ascii="Times New Roman" w:hAnsi="Times New Roman"/>
        </w:rPr>
        <w:t xml:space="preserve"> and R-3</w:t>
      </w:r>
      <w:r>
        <w:rPr>
          <w:rFonts w:ascii="Times New Roman" w:hAnsi="Times New Roman"/>
        </w:rPr>
        <w:t xml:space="preserve"> zone</w:t>
      </w:r>
      <w:r w:rsidR="00943E60">
        <w:rPr>
          <w:rFonts w:ascii="Times New Roman" w:hAnsi="Times New Roman"/>
        </w:rPr>
        <w:t>s</w:t>
      </w:r>
      <w:r>
        <w:rPr>
          <w:rFonts w:ascii="Times New Roman" w:hAnsi="Times New Roman"/>
        </w:rPr>
        <w:t>, the City does not consider the current use of the Property to be nonconforming.</w:t>
      </w:r>
    </w:p>
    <w:p w14:paraId="70B03AC8" w14:textId="57BF793E" w:rsidR="00A25F96" w:rsidRDefault="00A25F96" w:rsidP="000C50B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City’s records </w:t>
      </w:r>
      <w:r w:rsidR="00943E60">
        <w:rPr>
          <w:rFonts w:ascii="Times New Roman" w:hAnsi="Times New Roman"/>
        </w:rPr>
        <w:t>do not reflect any pending or threatened violations of the City’s Land Use Code</w:t>
      </w:r>
      <w:r>
        <w:rPr>
          <w:rFonts w:ascii="Times New Roman" w:hAnsi="Times New Roman"/>
        </w:rPr>
        <w:t xml:space="preserve">.  </w:t>
      </w:r>
    </w:p>
    <w:p w14:paraId="1A8B9241" w14:textId="5554E595" w:rsidR="003C6E27" w:rsidRDefault="003C6E27" w:rsidP="000C50B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1653D">
        <w:rPr>
          <w:rFonts w:ascii="Times New Roman" w:hAnsi="Times New Roman"/>
          <w:highlight w:val="yellow"/>
        </w:rPr>
        <w:t>[Special permits, variances, or site plan approvals? If so, attach]</w:t>
      </w:r>
    </w:p>
    <w:p w14:paraId="3EB78B1A" w14:textId="3F6F3A84" w:rsidR="0026079A" w:rsidRDefault="0026079A" w:rsidP="000C50B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Copies of the relevant </w:t>
      </w:r>
      <w:r w:rsidR="00A25F96">
        <w:rPr>
          <w:rFonts w:ascii="Times New Roman" w:hAnsi="Times New Roman"/>
        </w:rPr>
        <w:t xml:space="preserve">site plans, building permits, and </w:t>
      </w:r>
      <w:r>
        <w:rPr>
          <w:rFonts w:ascii="Times New Roman" w:hAnsi="Times New Roman"/>
        </w:rPr>
        <w:t>certificates of occupancy are attached.</w:t>
      </w:r>
    </w:p>
    <w:p w14:paraId="435137D3" w14:textId="46453E25" w:rsidR="000C50BB" w:rsidRDefault="00A25F96" w:rsidP="000C50B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noted above, the number of </w:t>
      </w:r>
      <w:r w:rsidR="003C6E27">
        <w:rPr>
          <w:rFonts w:ascii="Times New Roman" w:hAnsi="Times New Roman"/>
        </w:rPr>
        <w:t>approved dwelli</w:t>
      </w:r>
      <w:r w:rsidR="00943E60">
        <w:rPr>
          <w:rFonts w:ascii="Times New Roman" w:hAnsi="Times New Roman"/>
        </w:rPr>
        <w:t>ng units at this property is 41</w:t>
      </w:r>
      <w:r w:rsidR="003C6E27">
        <w:rPr>
          <w:rFonts w:ascii="Times New Roman" w:hAnsi="Times New Roman"/>
        </w:rPr>
        <w:t>. The City is not aware of any illegally built units</w:t>
      </w:r>
      <w:r w:rsidR="00C06433">
        <w:rPr>
          <w:rFonts w:ascii="Times New Roman" w:hAnsi="Times New Roman"/>
        </w:rPr>
        <w:t>. H</w:t>
      </w:r>
      <w:r w:rsidR="003C6E27">
        <w:rPr>
          <w:rFonts w:ascii="Times New Roman" w:hAnsi="Times New Roman"/>
        </w:rPr>
        <w:t>owever, should it discover any units constructed unlawfully</w:t>
      </w:r>
      <w:r w:rsidR="00C06433">
        <w:rPr>
          <w:rFonts w:ascii="Times New Roman" w:hAnsi="Times New Roman"/>
        </w:rPr>
        <w:t>, the City</w:t>
      </w:r>
      <w:r w:rsidR="003C6E27">
        <w:rPr>
          <w:rFonts w:ascii="Times New Roman" w:hAnsi="Times New Roman"/>
        </w:rPr>
        <w:t xml:space="preserve"> reserves its right to take enforcement action.</w:t>
      </w:r>
    </w:p>
    <w:p w14:paraId="06841C78" w14:textId="77777777" w:rsidR="00C06433" w:rsidRDefault="00C06433" w:rsidP="00C06433">
      <w:pPr>
        <w:ind w:left="424"/>
        <w:rPr>
          <w:rFonts w:ascii="Times New Roman" w:hAnsi="Times New Roman"/>
        </w:rPr>
      </w:pPr>
    </w:p>
    <w:p w14:paraId="70F29B0B" w14:textId="77777777" w:rsidR="00C06433" w:rsidRPr="00C06433" w:rsidRDefault="00C06433" w:rsidP="00C06433">
      <w:pPr>
        <w:ind w:firstLine="720"/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>I trust this sufficiently answers your questions.  If, however, you have any questions or concerns, please do not hesitate to contact me at (207) 874-8709.</w:t>
      </w:r>
    </w:p>
    <w:p w14:paraId="2632DE1F" w14:textId="77777777" w:rsidR="00C06433" w:rsidRPr="00C06433" w:rsidRDefault="00C06433" w:rsidP="00C06433">
      <w:pPr>
        <w:rPr>
          <w:rFonts w:ascii="Times New Roman" w:eastAsia="Times New Roman" w:hAnsi="Times New Roman" w:cs="Times New Roman"/>
        </w:rPr>
      </w:pPr>
    </w:p>
    <w:p w14:paraId="08801F1C" w14:textId="77777777" w:rsidR="00C06433" w:rsidRPr="00C06433" w:rsidRDefault="00C06433" w:rsidP="00C06433">
      <w:pPr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>Very truly yours,</w:t>
      </w:r>
    </w:p>
    <w:p w14:paraId="36363277" w14:textId="77777777" w:rsidR="00C06433" w:rsidRPr="00C06433" w:rsidRDefault="00C06433" w:rsidP="00C06433">
      <w:pPr>
        <w:spacing w:after="240"/>
        <w:rPr>
          <w:rFonts w:ascii="Times New Roman" w:eastAsia="Times New Roman" w:hAnsi="Times New Roman" w:cs="Times New Roman"/>
        </w:rPr>
      </w:pPr>
    </w:p>
    <w:p w14:paraId="583AC909" w14:textId="77777777" w:rsidR="00C06433" w:rsidRPr="00C06433" w:rsidRDefault="00C06433" w:rsidP="00C06433">
      <w:pPr>
        <w:outlineLvl w:val="0"/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>Ann B. Machado</w:t>
      </w:r>
    </w:p>
    <w:p w14:paraId="623F34E3" w14:textId="77777777" w:rsidR="00C06433" w:rsidRPr="00C06433" w:rsidRDefault="00C06433" w:rsidP="00C06433">
      <w:pPr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lastRenderedPageBreak/>
        <w:t>Zoning Administrator</w:t>
      </w:r>
    </w:p>
    <w:p w14:paraId="2DDCC168" w14:textId="77777777" w:rsidR="00C06433" w:rsidRPr="00C06433" w:rsidRDefault="00C06433" w:rsidP="00C06433">
      <w:pPr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 xml:space="preserve">Permitting and Inspections Department </w:t>
      </w:r>
    </w:p>
    <w:p w14:paraId="08F47D90" w14:textId="77777777" w:rsidR="00C06433" w:rsidRPr="00C06433" w:rsidRDefault="00C06433" w:rsidP="00C06433">
      <w:pPr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>City of Portland, Maine</w:t>
      </w:r>
    </w:p>
    <w:p w14:paraId="2681BB6E" w14:textId="77777777" w:rsidR="00C06433" w:rsidRPr="00C06433" w:rsidRDefault="00C06433" w:rsidP="00C06433">
      <w:pPr>
        <w:rPr>
          <w:rFonts w:ascii="Times New Roman" w:hAnsi="Times New Roman" w:cs="Times New Roman"/>
        </w:rPr>
      </w:pPr>
      <w:r w:rsidRPr="00C06433">
        <w:rPr>
          <w:rFonts w:ascii="Times New Roman" w:hAnsi="Times New Roman" w:cs="Times New Roman"/>
          <w:color w:val="000000"/>
        </w:rPr>
        <w:t>207. 874.8709</w:t>
      </w:r>
    </w:p>
    <w:p w14:paraId="5A0034B0" w14:textId="77777777" w:rsidR="00C06433" w:rsidRPr="00C06433" w:rsidRDefault="00E15EDD" w:rsidP="00C06433">
      <w:pPr>
        <w:rPr>
          <w:rFonts w:ascii="Times New Roman" w:hAnsi="Times New Roman" w:cs="Times New Roman"/>
        </w:rPr>
      </w:pPr>
      <w:hyperlink r:id="rId10" w:history="1">
        <w:r w:rsidR="00C06433" w:rsidRPr="00C06433">
          <w:rPr>
            <w:rFonts w:ascii="Times New Roman" w:hAnsi="Times New Roman" w:cs="Times New Roman"/>
            <w:color w:val="1155CC"/>
            <w:u w:val="single"/>
          </w:rPr>
          <w:t>amachado@portlandmaine.gov</w:t>
        </w:r>
      </w:hyperlink>
      <w:r w:rsidR="00C06433" w:rsidRPr="00C06433">
        <w:rPr>
          <w:rFonts w:ascii="Times New Roman" w:hAnsi="Times New Roman" w:cs="Times New Roman"/>
          <w:color w:val="000000"/>
        </w:rPr>
        <w:t xml:space="preserve"> </w:t>
      </w:r>
    </w:p>
    <w:p w14:paraId="54F239F3" w14:textId="77777777" w:rsidR="00C06433" w:rsidRPr="00C06433" w:rsidRDefault="00C06433" w:rsidP="00C06433">
      <w:pPr>
        <w:rPr>
          <w:rFonts w:ascii="Times New Roman" w:hAnsi="Times New Roman" w:cs="Times New Roman"/>
        </w:rPr>
      </w:pPr>
    </w:p>
    <w:p w14:paraId="6F537D16" w14:textId="77777777" w:rsidR="00C06433" w:rsidRPr="00C06433" w:rsidRDefault="00C06433" w:rsidP="00C06433">
      <w:pPr>
        <w:ind w:left="424"/>
        <w:rPr>
          <w:rFonts w:ascii="Times New Roman" w:hAnsi="Times New Roman" w:cs="Times New Roman"/>
        </w:rPr>
      </w:pPr>
    </w:p>
    <w:sectPr w:rsidR="00C06433" w:rsidRPr="00C06433" w:rsidSect="00B77469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1800" w:bottom="720" w:left="1800" w:header="446" w:footer="115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ennifer Thompson" w:date="2016-07-14T11:12:00Z" w:initials="JT">
    <w:p w14:paraId="4EA5BB2E" w14:textId="3728DA72" w:rsidR="002327C6" w:rsidRDefault="002327C6">
      <w:pPr>
        <w:pStyle w:val="CommentText"/>
      </w:pPr>
      <w:r>
        <w:rPr>
          <w:rStyle w:val="CommentReference"/>
        </w:rPr>
        <w:annotationRef/>
      </w:r>
      <w:r>
        <w:t>Ann – I’ve made this assumption but am not sure it’s accurate.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A5BB2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6EE44" w14:textId="77777777" w:rsidR="00E15EDD" w:rsidRDefault="00E15EDD" w:rsidP="00957D46">
      <w:r>
        <w:separator/>
      </w:r>
    </w:p>
  </w:endnote>
  <w:endnote w:type="continuationSeparator" w:id="0">
    <w:p w14:paraId="5A1E4EA1" w14:textId="77777777" w:rsidR="00E15EDD" w:rsidRDefault="00E15EDD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w Cen MT Condensed Extra Bold">
    <w:panose1 w:val="020B0803020202020204"/>
    <w:charset w:val="00"/>
    <w:family w:val="auto"/>
    <w:pitch w:val="variable"/>
    <w:sig w:usb0="00000003" w:usb1="00000000" w:usb2="00000000" w:usb3="00000000" w:csb0="00000003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0B3C5" w14:textId="77777777" w:rsidR="000F6351" w:rsidRDefault="00E15EDD">
    <w:pPr>
      <w:pStyle w:val="Footer"/>
    </w:pPr>
    <w:sdt>
      <w:sdtPr>
        <w:id w:val="-234158961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780544272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-1963262350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AF818" w14:textId="77777777" w:rsidR="004374E2" w:rsidRPr="00D1402B" w:rsidRDefault="004374E2" w:rsidP="004374E2">
    <w:pPr>
      <w:pStyle w:val="Footer"/>
      <w:ind w:left="270"/>
      <w:rPr>
        <w:sz w:val="16"/>
      </w:rPr>
    </w:pPr>
    <w:r w:rsidRPr="00D1402B">
      <w:rPr>
        <w:sz w:val="16"/>
      </w:rPr>
      <w:t xml:space="preserve">389 Congress Street / Portland, Maine 04101 / </w:t>
    </w:r>
    <w:hyperlink r:id="rId1" w:history="1">
      <w:r w:rsidRPr="00D1402B">
        <w:rPr>
          <w:rStyle w:val="Hyperlink"/>
          <w:sz w:val="16"/>
        </w:rPr>
        <w:t>www.portlandmaine.gov</w:t>
      </w:r>
    </w:hyperlink>
    <w:r>
      <w:rPr>
        <w:sz w:val="16"/>
      </w:rPr>
      <w:t xml:space="preserve"> / </w:t>
    </w:r>
    <w:proofErr w:type="spellStart"/>
    <w:r>
      <w:rPr>
        <w:sz w:val="16"/>
      </w:rPr>
      <w:t>tel</w:t>
    </w:r>
    <w:proofErr w:type="spellEnd"/>
    <w:r>
      <w:rPr>
        <w:sz w:val="16"/>
      </w:rPr>
      <w:t>:  207-874-8703 / fax:  207-874-8716</w:t>
    </w:r>
  </w:p>
  <w:p w14:paraId="664CA1B5" w14:textId="77777777" w:rsidR="000F6351" w:rsidRDefault="000F6351" w:rsidP="00396F4F">
    <w:pPr>
      <w:pStyle w:val="Footer"/>
      <w:ind w:left="27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A4C74" w14:textId="77777777" w:rsidR="00E15EDD" w:rsidRDefault="00E15EDD" w:rsidP="00957D46">
      <w:r>
        <w:separator/>
      </w:r>
    </w:p>
  </w:footnote>
  <w:footnote w:type="continuationSeparator" w:id="0">
    <w:p w14:paraId="40BD70EA" w14:textId="77777777" w:rsidR="00E15EDD" w:rsidRDefault="00E15EDD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63FDE" w14:textId="77777777" w:rsidR="000F6351" w:rsidRDefault="00E15EDD">
    <w:pPr>
      <w:pStyle w:val="Header"/>
    </w:pPr>
    <w:sdt>
      <w:sdtPr>
        <w:id w:val="1500306247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-1590916756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680234093"/>
        <w:temporary/>
        <w:showingPlcHdr/>
      </w:sdtPr>
      <w:sdtEndPr/>
      <w:sdtContent>
        <w:r w:rsidR="000F6351">
          <w:t>[Type text]</w:t>
        </w:r>
      </w:sdtContent>
    </w:sdt>
  </w:p>
  <w:p w14:paraId="57ED2527" w14:textId="77777777"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6C4D8" w14:textId="77777777" w:rsidR="0026701A" w:rsidRDefault="0026701A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 wp14:anchorId="04E5770D" wp14:editId="7214EB89">
          <wp:extent cx="5485765" cy="640080"/>
          <wp:effectExtent l="0" t="0" r="635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2A7573" w14:textId="77777777" w:rsidR="00314ADB" w:rsidRPr="0026701A" w:rsidRDefault="00314ADB" w:rsidP="00314ADB">
    <w:pPr>
      <w:shd w:val="clear" w:color="auto" w:fill="FFFFFF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26701A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40E894AB" w14:textId="77777777" w:rsidR="000F6351" w:rsidRDefault="00314ADB" w:rsidP="00314ADB">
    <w:pPr>
      <w:shd w:val="clear" w:color="auto" w:fill="FFFFFF"/>
      <w:jc w:val="center"/>
    </w:pPr>
    <w:r w:rsidRPr="0026701A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C58FC"/>
    <w:multiLevelType w:val="hybridMultilevel"/>
    <w:tmpl w:val="E696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24095"/>
    <w:multiLevelType w:val="hybridMultilevel"/>
    <w:tmpl w:val="C16A73F8"/>
    <w:lvl w:ilvl="0" w:tplc="6D4EAC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1CE1F6">
      <w:start w:val="1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F878B6D2">
      <w:start w:val="1"/>
      <w:numFmt w:val="lowerLetter"/>
      <w:lvlText w:val="%4.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7D628B"/>
    <w:multiLevelType w:val="hybridMultilevel"/>
    <w:tmpl w:val="79FE9FB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728C24DC"/>
    <w:multiLevelType w:val="hybridMultilevel"/>
    <w:tmpl w:val="A1A0F646"/>
    <w:lvl w:ilvl="0" w:tplc="BF6E51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0AA20A">
      <w:start w:val="2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Thompson">
    <w15:presenceInfo w15:providerId="Windows Live" w15:userId="898dbac5eaa08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77"/>
    <w:rsid w:val="00006474"/>
    <w:rsid w:val="00044995"/>
    <w:rsid w:val="00096EED"/>
    <w:rsid w:val="000B08A6"/>
    <w:rsid w:val="000C50BB"/>
    <w:rsid w:val="000F6351"/>
    <w:rsid w:val="001C09FF"/>
    <w:rsid w:val="0021697F"/>
    <w:rsid w:val="002327C6"/>
    <w:rsid w:val="00234432"/>
    <w:rsid w:val="00235CB4"/>
    <w:rsid w:val="0025067F"/>
    <w:rsid w:val="0026079A"/>
    <w:rsid w:val="0026701A"/>
    <w:rsid w:val="00282889"/>
    <w:rsid w:val="002C1077"/>
    <w:rsid w:val="00314ADB"/>
    <w:rsid w:val="00352777"/>
    <w:rsid w:val="00396F4F"/>
    <w:rsid w:val="003C4B09"/>
    <w:rsid w:val="003C6E27"/>
    <w:rsid w:val="004374E2"/>
    <w:rsid w:val="004578EC"/>
    <w:rsid w:val="00462F4C"/>
    <w:rsid w:val="00464C42"/>
    <w:rsid w:val="00475C96"/>
    <w:rsid w:val="00497EB7"/>
    <w:rsid w:val="004A224C"/>
    <w:rsid w:val="004F3BD1"/>
    <w:rsid w:val="00534B9B"/>
    <w:rsid w:val="005558A1"/>
    <w:rsid w:val="005730FF"/>
    <w:rsid w:val="00586FC2"/>
    <w:rsid w:val="006136CB"/>
    <w:rsid w:val="006171FF"/>
    <w:rsid w:val="006510AA"/>
    <w:rsid w:val="00692BB8"/>
    <w:rsid w:val="006D7C41"/>
    <w:rsid w:val="006D7D35"/>
    <w:rsid w:val="007125D6"/>
    <w:rsid w:val="007131CB"/>
    <w:rsid w:val="007254DB"/>
    <w:rsid w:val="00730D7B"/>
    <w:rsid w:val="00756C72"/>
    <w:rsid w:val="007F795E"/>
    <w:rsid w:val="00883241"/>
    <w:rsid w:val="008D3925"/>
    <w:rsid w:val="008F7E95"/>
    <w:rsid w:val="00943E60"/>
    <w:rsid w:val="00957D46"/>
    <w:rsid w:val="00963CA2"/>
    <w:rsid w:val="0097426D"/>
    <w:rsid w:val="00A25F96"/>
    <w:rsid w:val="00A34FE1"/>
    <w:rsid w:val="00A540F0"/>
    <w:rsid w:val="00A679A5"/>
    <w:rsid w:val="00A8014A"/>
    <w:rsid w:val="00A80EE7"/>
    <w:rsid w:val="00AF7874"/>
    <w:rsid w:val="00B04A60"/>
    <w:rsid w:val="00B35999"/>
    <w:rsid w:val="00B54A08"/>
    <w:rsid w:val="00B628CE"/>
    <w:rsid w:val="00B77469"/>
    <w:rsid w:val="00BA494A"/>
    <w:rsid w:val="00BB5559"/>
    <w:rsid w:val="00BE0F8B"/>
    <w:rsid w:val="00BF3CE0"/>
    <w:rsid w:val="00BF444B"/>
    <w:rsid w:val="00C06433"/>
    <w:rsid w:val="00C30CED"/>
    <w:rsid w:val="00C649E5"/>
    <w:rsid w:val="00D14827"/>
    <w:rsid w:val="00D27FC2"/>
    <w:rsid w:val="00DA0FD8"/>
    <w:rsid w:val="00DE5515"/>
    <w:rsid w:val="00E15EDD"/>
    <w:rsid w:val="00E50605"/>
    <w:rsid w:val="00E55A41"/>
    <w:rsid w:val="00E740BF"/>
    <w:rsid w:val="00E87E55"/>
    <w:rsid w:val="00ED36FA"/>
    <w:rsid w:val="00ED6636"/>
    <w:rsid w:val="00F1653D"/>
    <w:rsid w:val="00F32704"/>
    <w:rsid w:val="00F5310D"/>
    <w:rsid w:val="00F74C38"/>
    <w:rsid w:val="00F86FD5"/>
    <w:rsid w:val="00F92CB8"/>
    <w:rsid w:val="00FA2972"/>
    <w:rsid w:val="00FA6443"/>
    <w:rsid w:val="00F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E19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6FA"/>
  </w:style>
  <w:style w:type="paragraph" w:styleId="Heading1">
    <w:name w:val="heading 1"/>
    <w:basedOn w:val="Normal"/>
    <w:next w:val="Normal"/>
    <w:link w:val="Heading1Char"/>
    <w:uiPriority w:val="9"/>
    <w:qFormat/>
    <w:rsid w:val="00651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432"/>
    <w:pPr>
      <w:widowControl w:val="0"/>
      <w:ind w:left="720"/>
    </w:pPr>
    <w:rPr>
      <w:rFonts w:ascii="Tw Cen MT Condensed Extra Bold" w:eastAsia="Times New Roman" w:hAnsi="Tw Cen MT Condensed Extra Bold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1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74E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FC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FC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5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F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F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microsoft.com/office/2011/relationships/people" Target="peop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yperlink" Target="mailto:amachado@portlandmaine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_Update.zip\Letterhead_COP_Update\Gregory%20Mitchell\letterhead_gregory_mitch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E61AE4-52DB-6447-9342-2072BEEF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C:\Users\nicoleclegg\AppData\Local\Temp\Temp1_Letterhead_COP_Update.zip\Letterhead_COP_Update\Gregory Mitchell\letterhead_gregory_mitchell.dotx</Template>
  <TotalTime>7</TotalTime>
  <Pages>2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Jennifer Thompson</cp:lastModifiedBy>
  <cp:revision>5</cp:revision>
  <cp:lastPrinted>2013-10-16T14:51:00Z</cp:lastPrinted>
  <dcterms:created xsi:type="dcterms:W3CDTF">2016-07-14T15:59:00Z</dcterms:created>
  <dcterms:modified xsi:type="dcterms:W3CDTF">2016-07-14T16:43:00Z</dcterms:modified>
</cp:coreProperties>
</file>