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A7" w:rsidRDefault="00484527" w:rsidP="00D2793D">
      <w:pPr>
        <w:keepNext/>
        <w:widowControl/>
        <w:autoSpaceDE/>
        <w:autoSpaceDN/>
        <w:adjustRightInd/>
        <w:outlineLvl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CEFC0" wp14:editId="2F668493">
            <wp:simplePos x="0" y="0"/>
            <wp:positionH relativeFrom="column">
              <wp:posOffset>5612130</wp:posOffset>
            </wp:positionH>
            <wp:positionV relativeFrom="paragraph">
              <wp:posOffset>70485</wp:posOffset>
            </wp:positionV>
            <wp:extent cx="821055" cy="815340"/>
            <wp:effectExtent l="0" t="0" r="0" b="3810"/>
            <wp:wrapSquare wrapText="bothSides"/>
            <wp:docPr id="29" name="Picture 2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93D" w:rsidRPr="002B2D7E" w:rsidRDefault="00D2793D" w:rsidP="00D2793D">
      <w:pPr>
        <w:keepNext/>
        <w:widowControl/>
        <w:autoSpaceDE/>
        <w:autoSpaceDN/>
        <w:adjustRightInd/>
        <w:outlineLvl w:val="1"/>
        <w:rPr>
          <w:b/>
          <w:sz w:val="32"/>
          <w:szCs w:val="32"/>
        </w:rPr>
      </w:pPr>
      <w:r w:rsidRPr="002B2D7E">
        <w:rPr>
          <w:b/>
          <w:sz w:val="32"/>
          <w:szCs w:val="32"/>
        </w:rPr>
        <w:t>Memorandum</w:t>
      </w:r>
    </w:p>
    <w:p w:rsidR="00D2793D" w:rsidRPr="002B2D7E" w:rsidRDefault="00D2793D" w:rsidP="00D2793D">
      <w:pPr>
        <w:widowControl/>
        <w:autoSpaceDE/>
        <w:autoSpaceDN/>
        <w:adjustRightInd/>
        <w:rPr>
          <w:b/>
          <w:sz w:val="32"/>
          <w:szCs w:val="32"/>
        </w:rPr>
      </w:pPr>
      <w:r w:rsidRPr="002B2D7E">
        <w:rPr>
          <w:b/>
          <w:sz w:val="32"/>
          <w:szCs w:val="32"/>
        </w:rPr>
        <w:t>Planning and Urban Development Department</w:t>
      </w:r>
    </w:p>
    <w:p w:rsidR="00D2793D" w:rsidRPr="00391F2C" w:rsidRDefault="00D2793D" w:rsidP="00D2793D">
      <w:pPr>
        <w:widowControl/>
        <w:autoSpaceDE/>
        <w:autoSpaceDN/>
        <w:adjustRightInd/>
        <w:rPr>
          <w:b/>
          <w:sz w:val="32"/>
          <w:szCs w:val="32"/>
        </w:rPr>
      </w:pPr>
      <w:r w:rsidRPr="00391F2C">
        <w:rPr>
          <w:b/>
          <w:sz w:val="32"/>
          <w:szCs w:val="32"/>
        </w:rPr>
        <w:t>Planning Division</w:t>
      </w:r>
    </w:p>
    <w:p w:rsidR="00D2793D" w:rsidRPr="00391F2C" w:rsidRDefault="00484527" w:rsidP="00484527">
      <w:pPr>
        <w:widowControl/>
        <w:autoSpaceDE/>
        <w:autoSpaceDN/>
        <w:adjustRightInd/>
        <w:rPr>
          <w:sz w:val="22"/>
          <w:szCs w:val="22"/>
        </w:rPr>
      </w:pPr>
      <w:r w:rsidRPr="00112A0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23FA2BD" wp14:editId="2E52F1D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91275" cy="0"/>
                <wp:effectExtent l="0" t="0" r="9525" b="1905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503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Q1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" strokeweight="1.5pt"/>
            </w:pict>
          </mc:Fallback>
        </mc:AlternateContent>
      </w:r>
    </w:p>
    <w:p w:rsidR="00D2793D" w:rsidRPr="00112A05" w:rsidRDefault="00D2793D" w:rsidP="00D2793D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112A05">
        <w:rPr>
          <w:b/>
          <w:bCs/>
          <w:sz w:val="22"/>
          <w:szCs w:val="22"/>
        </w:rPr>
        <w:t>To:</w:t>
      </w:r>
      <w:r w:rsidRPr="00112A05">
        <w:rPr>
          <w:sz w:val="22"/>
          <w:szCs w:val="22"/>
        </w:rPr>
        <w:tab/>
      </w:r>
      <w:r w:rsidRPr="00112A05">
        <w:rPr>
          <w:sz w:val="22"/>
          <w:szCs w:val="22"/>
        </w:rPr>
        <w:tab/>
      </w:r>
      <w:r w:rsidRPr="00112A05">
        <w:rPr>
          <w:sz w:val="22"/>
          <w:szCs w:val="22"/>
        </w:rPr>
        <w:tab/>
      </w:r>
      <w:r w:rsidR="00E873CF">
        <w:rPr>
          <w:sz w:val="22"/>
          <w:szCs w:val="22"/>
        </w:rPr>
        <w:t>Stuart O’Brien</w:t>
      </w:r>
      <w:r w:rsidRPr="00112A05">
        <w:rPr>
          <w:sz w:val="22"/>
          <w:szCs w:val="22"/>
        </w:rPr>
        <w:t>, Chair, and Members of the Portland Planning Board</w:t>
      </w:r>
    </w:p>
    <w:p w:rsidR="00D2793D" w:rsidRPr="00112A05" w:rsidRDefault="00D2793D" w:rsidP="00D2793D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112A05">
        <w:rPr>
          <w:b/>
          <w:bCs/>
          <w:sz w:val="22"/>
          <w:szCs w:val="22"/>
        </w:rPr>
        <w:t>From:</w:t>
      </w:r>
      <w:r w:rsidRPr="00112A05">
        <w:rPr>
          <w:sz w:val="22"/>
          <w:szCs w:val="22"/>
        </w:rPr>
        <w:tab/>
      </w:r>
      <w:r w:rsidRPr="00112A05">
        <w:rPr>
          <w:sz w:val="22"/>
          <w:szCs w:val="22"/>
        </w:rPr>
        <w:tab/>
        <w:t xml:space="preserve">    </w:t>
      </w:r>
      <w:r w:rsidRPr="00112A05">
        <w:rPr>
          <w:sz w:val="22"/>
          <w:szCs w:val="22"/>
        </w:rPr>
        <w:tab/>
        <w:t>Nell Donaldson, Planner</w:t>
      </w:r>
    </w:p>
    <w:p w:rsidR="00D2793D" w:rsidRPr="00112A05" w:rsidRDefault="00D2793D" w:rsidP="00D2793D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  <w:r w:rsidRPr="00112A05">
        <w:rPr>
          <w:b/>
          <w:bCs/>
          <w:sz w:val="22"/>
          <w:szCs w:val="22"/>
        </w:rPr>
        <w:t>Date:</w:t>
      </w:r>
      <w:r w:rsidRPr="00112A05">
        <w:rPr>
          <w:b/>
          <w:bCs/>
          <w:sz w:val="22"/>
          <w:szCs w:val="22"/>
        </w:rPr>
        <w:tab/>
      </w:r>
      <w:r w:rsidRPr="00112A05">
        <w:rPr>
          <w:sz w:val="22"/>
          <w:szCs w:val="22"/>
        </w:rPr>
        <w:tab/>
      </w:r>
      <w:r w:rsidRPr="00112A05">
        <w:rPr>
          <w:sz w:val="22"/>
          <w:szCs w:val="22"/>
        </w:rPr>
        <w:tab/>
      </w:r>
      <w:r w:rsidR="00E873CF">
        <w:rPr>
          <w:sz w:val="22"/>
          <w:szCs w:val="22"/>
        </w:rPr>
        <w:t>March 19, 2015</w:t>
      </w:r>
    </w:p>
    <w:p w:rsidR="00D2793D" w:rsidRPr="00112A05" w:rsidRDefault="00D2793D" w:rsidP="00D2793D">
      <w:pPr>
        <w:widowControl/>
        <w:tabs>
          <w:tab w:val="center" w:pos="0"/>
        </w:tabs>
        <w:autoSpaceDE/>
        <w:autoSpaceDN/>
        <w:adjustRightInd/>
        <w:spacing w:line="276" w:lineRule="auto"/>
        <w:ind w:left="2160" w:right="180" w:hanging="2160"/>
        <w:rPr>
          <w:bCs/>
          <w:sz w:val="22"/>
          <w:szCs w:val="22"/>
        </w:rPr>
      </w:pPr>
      <w:r w:rsidRPr="00112A05">
        <w:rPr>
          <w:b/>
          <w:bCs/>
          <w:sz w:val="22"/>
          <w:szCs w:val="22"/>
        </w:rPr>
        <w:t>Re:</w:t>
      </w:r>
      <w:r w:rsidRPr="00112A05">
        <w:rPr>
          <w:b/>
          <w:bCs/>
          <w:sz w:val="22"/>
          <w:szCs w:val="22"/>
        </w:rPr>
        <w:tab/>
      </w:r>
      <w:r w:rsidR="00E873CF" w:rsidRPr="00E873CF">
        <w:rPr>
          <w:bCs/>
          <w:sz w:val="22"/>
          <w:szCs w:val="22"/>
        </w:rPr>
        <w:t>1210 Brighton Avenue, Level III Site Plan Review, Tabling Request</w:t>
      </w:r>
    </w:p>
    <w:p w:rsidR="00B92BD4" w:rsidRPr="00B57146" w:rsidRDefault="00484527" w:rsidP="00B92BD4">
      <w:pPr>
        <w:widowControl/>
        <w:tabs>
          <w:tab w:val="left" w:pos="1260"/>
        </w:tabs>
        <w:ind w:left="1260" w:hanging="540"/>
        <w:rPr>
          <w:sz w:val="16"/>
          <w:szCs w:val="16"/>
        </w:rPr>
      </w:pPr>
      <w:r w:rsidRPr="00112A0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0F97BB2" wp14:editId="3E0B3E4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9127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50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w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" strokeweight="1.5pt"/>
            </w:pict>
          </mc:Fallback>
        </mc:AlternateContent>
      </w:r>
      <w:r w:rsidR="00B92BD4" w:rsidRPr="00B92BD4">
        <w:rPr>
          <w:sz w:val="16"/>
          <w:szCs w:val="16"/>
        </w:rPr>
        <w:t xml:space="preserve"> </w:t>
      </w:r>
    </w:p>
    <w:p w:rsidR="00E873CF" w:rsidRDefault="00E873CF" w:rsidP="00BE778D">
      <w:pPr>
        <w:tabs>
          <w:tab w:val="left" w:pos="0"/>
        </w:tabs>
        <w:rPr>
          <w:bCs/>
          <w:sz w:val="22"/>
          <w:szCs w:val="22"/>
        </w:rPr>
      </w:pPr>
    </w:p>
    <w:p w:rsidR="00D2793D" w:rsidRDefault="00E873CF" w:rsidP="00BE778D">
      <w:pPr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Portland Hotels, Inc. has requested that the Planning Board table the Level III Site Plan Review for their proposal at 1210 Brighton Avenue (Project # 2014-220) to a date certain on April 14, 2015.  </w:t>
      </w:r>
      <w:r w:rsidR="00C91050">
        <w:rPr>
          <w:bCs/>
          <w:sz w:val="22"/>
          <w:szCs w:val="22"/>
        </w:rPr>
        <w:t xml:space="preserve">Due to the length of the March 24 public hearing agenda, the applicant felt it would be more expedient for the consultant to present the plan at a subsequent meeting.  The April 14 agenda can accommodate this item.  </w:t>
      </w:r>
      <w:bookmarkStart w:id="0" w:name="_GoBack"/>
      <w:bookmarkEnd w:id="0"/>
    </w:p>
    <w:sectPr w:rsidR="00D2793D" w:rsidSect="00DA52D1">
      <w:headerReference w:type="default" r:id="rId10"/>
      <w:footerReference w:type="default" r:id="rId11"/>
      <w:pgSz w:w="12240" w:h="15840"/>
      <w:pgMar w:top="621" w:right="1008" w:bottom="810" w:left="1008" w:header="450" w:footer="5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61" w:rsidRDefault="00E17961">
      <w:r>
        <w:separator/>
      </w:r>
    </w:p>
  </w:endnote>
  <w:endnote w:type="continuationSeparator" w:id="0">
    <w:p w:rsidR="00E17961" w:rsidRDefault="00E1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61" w:rsidRPr="00B25C3F" w:rsidRDefault="00E17961" w:rsidP="00DB1162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i/>
        <w:sz w:val="16"/>
        <w:szCs w:val="16"/>
      </w:rPr>
    </w:pPr>
    <w:r w:rsidRPr="00B25C3F">
      <w:rPr>
        <w:i/>
        <w:sz w:val="16"/>
        <w:szCs w:val="16"/>
      </w:rPr>
      <w:fldChar w:fldCharType="begin"/>
    </w:r>
    <w:r w:rsidRPr="00B25C3F">
      <w:rPr>
        <w:i/>
        <w:sz w:val="16"/>
        <w:szCs w:val="16"/>
      </w:rPr>
      <w:instrText xml:space="preserve"> FILENAME  \p  \* MERGEFORMAT </w:instrText>
    </w:r>
    <w:r w:rsidRPr="00B25C3F">
      <w:rPr>
        <w:i/>
        <w:sz w:val="16"/>
        <w:szCs w:val="16"/>
      </w:rPr>
      <w:fldChar w:fldCharType="separate"/>
    </w:r>
    <w:r w:rsidR="00BE778D">
      <w:rPr>
        <w:i/>
        <w:noProof/>
        <w:sz w:val="16"/>
        <w:szCs w:val="16"/>
      </w:rPr>
      <w:t>O:\PLAN\Dev Rev\Newbury Street - 101-121 (Bay House Phase II)\planning board\hearing_10_22_13\PB Memo Bay House Phase II_addendum.docx</w:t>
    </w:r>
    <w:r w:rsidRPr="00B25C3F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 w:rsidRPr="00DB1162">
      <w:rPr>
        <w:b/>
        <w:sz w:val="16"/>
        <w:szCs w:val="16"/>
      </w:rPr>
      <w:fldChar w:fldCharType="begin"/>
    </w:r>
    <w:r w:rsidRPr="00DB1162">
      <w:rPr>
        <w:b/>
        <w:sz w:val="16"/>
        <w:szCs w:val="16"/>
      </w:rPr>
      <w:instrText xml:space="preserve"> PAGE   \* MERGEFORMAT </w:instrText>
    </w:r>
    <w:r w:rsidRPr="00DB1162">
      <w:rPr>
        <w:b/>
        <w:sz w:val="16"/>
        <w:szCs w:val="16"/>
      </w:rPr>
      <w:fldChar w:fldCharType="separate"/>
    </w:r>
    <w:r w:rsidR="00E873CF">
      <w:rPr>
        <w:b/>
        <w:noProof/>
        <w:sz w:val="16"/>
        <w:szCs w:val="16"/>
      </w:rPr>
      <w:t>2</w:t>
    </w:r>
    <w:r w:rsidRPr="00DB1162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61" w:rsidRDefault="00E17961">
      <w:r>
        <w:separator/>
      </w:r>
    </w:p>
  </w:footnote>
  <w:footnote w:type="continuationSeparator" w:id="0">
    <w:p w:rsidR="00E17961" w:rsidRDefault="00E1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61" w:rsidRDefault="00E17961" w:rsidP="00DB1162">
    <w:pPr>
      <w:pStyle w:val="Caption"/>
      <w:tabs>
        <w:tab w:val="center" w:pos="4980"/>
      </w:tabs>
      <w:ind w:left="0"/>
    </w:pPr>
  </w:p>
  <w:p w:rsidR="00E17961" w:rsidRPr="00DB1162" w:rsidRDefault="00E17961" w:rsidP="00DB11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DD"/>
    <w:multiLevelType w:val="hybridMultilevel"/>
    <w:tmpl w:val="2E0E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7240"/>
    <w:multiLevelType w:val="hybridMultilevel"/>
    <w:tmpl w:val="4DCE49C6"/>
    <w:lvl w:ilvl="0" w:tplc="6A20B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627BA"/>
    <w:multiLevelType w:val="hybridMultilevel"/>
    <w:tmpl w:val="2DFCA9E0"/>
    <w:lvl w:ilvl="0" w:tplc="448401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9C2"/>
    <w:multiLevelType w:val="hybridMultilevel"/>
    <w:tmpl w:val="3DB0E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24C4"/>
    <w:multiLevelType w:val="hybridMultilevel"/>
    <w:tmpl w:val="4F366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68D7"/>
    <w:multiLevelType w:val="hybridMultilevel"/>
    <w:tmpl w:val="8C62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625"/>
    <w:multiLevelType w:val="hybridMultilevel"/>
    <w:tmpl w:val="FA18FC92"/>
    <w:lvl w:ilvl="0" w:tplc="ACBE90C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2F4"/>
    <w:multiLevelType w:val="hybridMultilevel"/>
    <w:tmpl w:val="B46AB878"/>
    <w:lvl w:ilvl="0" w:tplc="D6786FC8">
      <w:start w:val="3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16797"/>
    <w:multiLevelType w:val="hybridMultilevel"/>
    <w:tmpl w:val="A44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79EC"/>
    <w:multiLevelType w:val="hybridMultilevel"/>
    <w:tmpl w:val="3DB0E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0239"/>
    <w:multiLevelType w:val="hybridMultilevel"/>
    <w:tmpl w:val="2F5085B8"/>
    <w:lvl w:ilvl="0" w:tplc="29B6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43E5"/>
    <w:multiLevelType w:val="hybridMultilevel"/>
    <w:tmpl w:val="1DE6796C"/>
    <w:lvl w:ilvl="0" w:tplc="D9AE6E1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D7C56"/>
    <w:multiLevelType w:val="hybridMultilevel"/>
    <w:tmpl w:val="1896857A"/>
    <w:lvl w:ilvl="0" w:tplc="CAEE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B7FBF"/>
    <w:multiLevelType w:val="hybridMultilevel"/>
    <w:tmpl w:val="3DB0E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323"/>
    <w:multiLevelType w:val="hybridMultilevel"/>
    <w:tmpl w:val="8AB49034"/>
    <w:lvl w:ilvl="0" w:tplc="9966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1070F"/>
    <w:multiLevelType w:val="hybridMultilevel"/>
    <w:tmpl w:val="A3DEE6B2"/>
    <w:lvl w:ilvl="0" w:tplc="C77C6A2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793A12"/>
    <w:multiLevelType w:val="hybridMultilevel"/>
    <w:tmpl w:val="2E084320"/>
    <w:lvl w:ilvl="0" w:tplc="995E5AFE">
      <w:start w:val="1"/>
      <w:numFmt w:val="upperLetter"/>
      <w:lvlText w:val="%1."/>
      <w:lvlJc w:val="left"/>
      <w:pPr>
        <w:ind w:left="726" w:hanging="36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86A52"/>
    <w:multiLevelType w:val="hybridMultilevel"/>
    <w:tmpl w:val="25A6CA38"/>
    <w:lvl w:ilvl="0" w:tplc="04090017">
      <w:start w:val="1"/>
      <w:numFmt w:val="lowerLetter"/>
      <w:lvlText w:val="%1)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8">
    <w:nsid w:val="44925159"/>
    <w:multiLevelType w:val="hybridMultilevel"/>
    <w:tmpl w:val="A262FD98"/>
    <w:lvl w:ilvl="0" w:tplc="C77C6A2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0257C"/>
    <w:multiLevelType w:val="hybridMultilevel"/>
    <w:tmpl w:val="5F268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6FC3"/>
    <w:multiLevelType w:val="hybridMultilevel"/>
    <w:tmpl w:val="8C06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431A1"/>
    <w:multiLevelType w:val="hybridMultilevel"/>
    <w:tmpl w:val="5ED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97899"/>
    <w:multiLevelType w:val="hybridMultilevel"/>
    <w:tmpl w:val="CF9C14C2"/>
    <w:lvl w:ilvl="0" w:tplc="565C58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E4A4D"/>
    <w:multiLevelType w:val="hybridMultilevel"/>
    <w:tmpl w:val="5A3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022C2"/>
    <w:multiLevelType w:val="hybridMultilevel"/>
    <w:tmpl w:val="5D4A48D6"/>
    <w:lvl w:ilvl="0" w:tplc="D6D41D46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5590"/>
    <w:multiLevelType w:val="hybridMultilevel"/>
    <w:tmpl w:val="EA80D576"/>
    <w:lvl w:ilvl="0" w:tplc="3FCC00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43A80"/>
    <w:multiLevelType w:val="hybridMultilevel"/>
    <w:tmpl w:val="D7D0F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E839AB"/>
    <w:multiLevelType w:val="hybridMultilevel"/>
    <w:tmpl w:val="4D7C13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9FB1C80"/>
    <w:multiLevelType w:val="hybridMultilevel"/>
    <w:tmpl w:val="04B0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A1197"/>
    <w:multiLevelType w:val="hybridMultilevel"/>
    <w:tmpl w:val="012C6390"/>
    <w:lvl w:ilvl="0" w:tplc="CAF001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3C36"/>
    <w:multiLevelType w:val="hybridMultilevel"/>
    <w:tmpl w:val="44F03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112E99"/>
    <w:multiLevelType w:val="hybridMultilevel"/>
    <w:tmpl w:val="A24E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26C3B"/>
    <w:multiLevelType w:val="hybridMultilevel"/>
    <w:tmpl w:val="C9BCD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8A4AD7"/>
    <w:multiLevelType w:val="hybridMultilevel"/>
    <w:tmpl w:val="9C3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25D3"/>
    <w:multiLevelType w:val="hybridMultilevel"/>
    <w:tmpl w:val="900ED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7228EA"/>
    <w:multiLevelType w:val="hybridMultilevel"/>
    <w:tmpl w:val="3A9CCF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F4007"/>
    <w:multiLevelType w:val="hybridMultilevel"/>
    <w:tmpl w:val="A77826D4"/>
    <w:lvl w:ilvl="0" w:tplc="0C70A2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6"/>
  </w:num>
  <w:num w:numId="7">
    <w:abstractNumId w:val="2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</w:num>
  <w:num w:numId="11">
    <w:abstractNumId w:val="36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3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"/>
  </w:num>
  <w:num w:numId="19">
    <w:abstractNumId w:val="19"/>
  </w:num>
  <w:num w:numId="20">
    <w:abstractNumId w:val="3"/>
  </w:num>
  <w:num w:numId="21">
    <w:abstractNumId w:val="13"/>
  </w:num>
  <w:num w:numId="22">
    <w:abstractNumId w:val="9"/>
  </w:num>
  <w:num w:numId="23">
    <w:abstractNumId w:val="32"/>
  </w:num>
  <w:num w:numId="24">
    <w:abstractNumId w:val="24"/>
  </w:num>
  <w:num w:numId="25">
    <w:abstractNumId w:val="25"/>
  </w:num>
  <w:num w:numId="26">
    <w:abstractNumId w:val="35"/>
  </w:num>
  <w:num w:numId="27">
    <w:abstractNumId w:val="0"/>
  </w:num>
  <w:num w:numId="28">
    <w:abstractNumId w:val="34"/>
  </w:num>
  <w:num w:numId="29">
    <w:abstractNumId w:val="18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10"/>
  </w:num>
  <w:num w:numId="34">
    <w:abstractNumId w:val="7"/>
  </w:num>
  <w:num w:numId="35">
    <w:abstractNumId w:val="17"/>
  </w:num>
  <w:num w:numId="36">
    <w:abstractNumId w:val="22"/>
  </w:num>
  <w:num w:numId="37">
    <w:abstractNumId w:val="12"/>
  </w:num>
  <w:num w:numId="3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41"/>
    <w:rsid w:val="00003E32"/>
    <w:rsid w:val="00013564"/>
    <w:rsid w:val="00014E7D"/>
    <w:rsid w:val="00045083"/>
    <w:rsid w:val="00050A9B"/>
    <w:rsid w:val="000571D6"/>
    <w:rsid w:val="00061CB2"/>
    <w:rsid w:val="00091918"/>
    <w:rsid w:val="00092663"/>
    <w:rsid w:val="00096F80"/>
    <w:rsid w:val="000A2035"/>
    <w:rsid w:val="000A3937"/>
    <w:rsid w:val="000A55CA"/>
    <w:rsid w:val="000A5664"/>
    <w:rsid w:val="000B4E80"/>
    <w:rsid w:val="000C4FA2"/>
    <w:rsid w:val="000D5FC6"/>
    <w:rsid w:val="000E715E"/>
    <w:rsid w:val="000E76B6"/>
    <w:rsid w:val="001124E8"/>
    <w:rsid w:val="00112A05"/>
    <w:rsid w:val="00113096"/>
    <w:rsid w:val="00116089"/>
    <w:rsid w:val="001170B8"/>
    <w:rsid w:val="001174C4"/>
    <w:rsid w:val="00121BB4"/>
    <w:rsid w:val="00126A74"/>
    <w:rsid w:val="001378AA"/>
    <w:rsid w:val="0015126F"/>
    <w:rsid w:val="00154842"/>
    <w:rsid w:val="00154919"/>
    <w:rsid w:val="00164B26"/>
    <w:rsid w:val="001672D9"/>
    <w:rsid w:val="001871FA"/>
    <w:rsid w:val="00190AE9"/>
    <w:rsid w:val="00191AD9"/>
    <w:rsid w:val="001A40E9"/>
    <w:rsid w:val="001B7D3F"/>
    <w:rsid w:val="001C5A7C"/>
    <w:rsid w:val="001C64C4"/>
    <w:rsid w:val="001C77C2"/>
    <w:rsid w:val="001D0CC3"/>
    <w:rsid w:val="001F3A14"/>
    <w:rsid w:val="001F62BE"/>
    <w:rsid w:val="0023089C"/>
    <w:rsid w:val="00233FBA"/>
    <w:rsid w:val="002448C1"/>
    <w:rsid w:val="00244BCE"/>
    <w:rsid w:val="002559B0"/>
    <w:rsid w:val="00274A11"/>
    <w:rsid w:val="002752D9"/>
    <w:rsid w:val="002C2492"/>
    <w:rsid w:val="002C3FA4"/>
    <w:rsid w:val="002D4F88"/>
    <w:rsid w:val="002E4DED"/>
    <w:rsid w:val="002F11AE"/>
    <w:rsid w:val="002F5507"/>
    <w:rsid w:val="00306756"/>
    <w:rsid w:val="003150D7"/>
    <w:rsid w:val="003349C1"/>
    <w:rsid w:val="003415E4"/>
    <w:rsid w:val="00342E8C"/>
    <w:rsid w:val="003531A7"/>
    <w:rsid w:val="00355FA7"/>
    <w:rsid w:val="00362974"/>
    <w:rsid w:val="00365C75"/>
    <w:rsid w:val="00392731"/>
    <w:rsid w:val="003950E7"/>
    <w:rsid w:val="003A6F36"/>
    <w:rsid w:val="003B310F"/>
    <w:rsid w:val="003B3F41"/>
    <w:rsid w:val="003D2128"/>
    <w:rsid w:val="003E1655"/>
    <w:rsid w:val="003F0EB6"/>
    <w:rsid w:val="003F1061"/>
    <w:rsid w:val="003F2AA8"/>
    <w:rsid w:val="0040413E"/>
    <w:rsid w:val="004064CD"/>
    <w:rsid w:val="004079AD"/>
    <w:rsid w:val="00413D42"/>
    <w:rsid w:val="00421DCC"/>
    <w:rsid w:val="0042553A"/>
    <w:rsid w:val="00425721"/>
    <w:rsid w:val="00443BB3"/>
    <w:rsid w:val="00447DA1"/>
    <w:rsid w:val="00465475"/>
    <w:rsid w:val="00467770"/>
    <w:rsid w:val="004830C3"/>
    <w:rsid w:val="00484527"/>
    <w:rsid w:val="00484B0A"/>
    <w:rsid w:val="004B22D1"/>
    <w:rsid w:val="004B487C"/>
    <w:rsid w:val="004C352E"/>
    <w:rsid w:val="004D7CBE"/>
    <w:rsid w:val="004E2952"/>
    <w:rsid w:val="004F7F9E"/>
    <w:rsid w:val="00503394"/>
    <w:rsid w:val="00504615"/>
    <w:rsid w:val="00513539"/>
    <w:rsid w:val="00514A5F"/>
    <w:rsid w:val="005337E0"/>
    <w:rsid w:val="00537D91"/>
    <w:rsid w:val="00544EF4"/>
    <w:rsid w:val="0055661A"/>
    <w:rsid w:val="00557829"/>
    <w:rsid w:val="0057689B"/>
    <w:rsid w:val="005A050E"/>
    <w:rsid w:val="005B3B57"/>
    <w:rsid w:val="005B6481"/>
    <w:rsid w:val="005B6B5E"/>
    <w:rsid w:val="005B6E45"/>
    <w:rsid w:val="005B7192"/>
    <w:rsid w:val="005C7BA2"/>
    <w:rsid w:val="005F11A1"/>
    <w:rsid w:val="00605880"/>
    <w:rsid w:val="0060693C"/>
    <w:rsid w:val="00621ECD"/>
    <w:rsid w:val="00633BCF"/>
    <w:rsid w:val="0064395F"/>
    <w:rsid w:val="006540DF"/>
    <w:rsid w:val="006908B1"/>
    <w:rsid w:val="006A58C5"/>
    <w:rsid w:val="006A7FC2"/>
    <w:rsid w:val="006B5845"/>
    <w:rsid w:val="006C73FD"/>
    <w:rsid w:val="006D09C6"/>
    <w:rsid w:val="006D34EB"/>
    <w:rsid w:val="006E2FB2"/>
    <w:rsid w:val="007022D3"/>
    <w:rsid w:val="007105B9"/>
    <w:rsid w:val="00715CD9"/>
    <w:rsid w:val="00720A93"/>
    <w:rsid w:val="0072724C"/>
    <w:rsid w:val="0075221F"/>
    <w:rsid w:val="007575A6"/>
    <w:rsid w:val="00764A02"/>
    <w:rsid w:val="0077142B"/>
    <w:rsid w:val="007A0F3E"/>
    <w:rsid w:val="007B4364"/>
    <w:rsid w:val="007E573C"/>
    <w:rsid w:val="007F18E4"/>
    <w:rsid w:val="007F3461"/>
    <w:rsid w:val="00800917"/>
    <w:rsid w:val="0080113C"/>
    <w:rsid w:val="0083272E"/>
    <w:rsid w:val="00852801"/>
    <w:rsid w:val="00870FC1"/>
    <w:rsid w:val="00872257"/>
    <w:rsid w:val="00874502"/>
    <w:rsid w:val="008834C2"/>
    <w:rsid w:val="00887A6F"/>
    <w:rsid w:val="00896D63"/>
    <w:rsid w:val="008A09F7"/>
    <w:rsid w:val="008B343C"/>
    <w:rsid w:val="008B473B"/>
    <w:rsid w:val="008D4EF9"/>
    <w:rsid w:val="008D5B51"/>
    <w:rsid w:val="008D76D1"/>
    <w:rsid w:val="008E05A9"/>
    <w:rsid w:val="008E4B76"/>
    <w:rsid w:val="009033A1"/>
    <w:rsid w:val="009126C3"/>
    <w:rsid w:val="009147BC"/>
    <w:rsid w:val="009252C4"/>
    <w:rsid w:val="0095178F"/>
    <w:rsid w:val="00953F54"/>
    <w:rsid w:val="009551C3"/>
    <w:rsid w:val="00956B4F"/>
    <w:rsid w:val="00973284"/>
    <w:rsid w:val="00985B3D"/>
    <w:rsid w:val="0099311E"/>
    <w:rsid w:val="009943F2"/>
    <w:rsid w:val="009A08B8"/>
    <w:rsid w:val="009A3C7A"/>
    <w:rsid w:val="009C56CB"/>
    <w:rsid w:val="009E3023"/>
    <w:rsid w:val="009E4748"/>
    <w:rsid w:val="009E728C"/>
    <w:rsid w:val="009F0431"/>
    <w:rsid w:val="00A019B4"/>
    <w:rsid w:val="00A10146"/>
    <w:rsid w:val="00A15062"/>
    <w:rsid w:val="00A534A1"/>
    <w:rsid w:val="00A632A0"/>
    <w:rsid w:val="00A67DAA"/>
    <w:rsid w:val="00A95358"/>
    <w:rsid w:val="00AA4CDD"/>
    <w:rsid w:val="00AB749A"/>
    <w:rsid w:val="00AB7E77"/>
    <w:rsid w:val="00AC01B5"/>
    <w:rsid w:val="00AC2EA9"/>
    <w:rsid w:val="00AD1C82"/>
    <w:rsid w:val="00AD2247"/>
    <w:rsid w:val="00AE0334"/>
    <w:rsid w:val="00AF5B79"/>
    <w:rsid w:val="00AF7255"/>
    <w:rsid w:val="00B126C4"/>
    <w:rsid w:val="00B14749"/>
    <w:rsid w:val="00B17249"/>
    <w:rsid w:val="00B23D6A"/>
    <w:rsid w:val="00B25C3F"/>
    <w:rsid w:val="00B2656E"/>
    <w:rsid w:val="00B32DFA"/>
    <w:rsid w:val="00B42DD4"/>
    <w:rsid w:val="00B53A9F"/>
    <w:rsid w:val="00B65C88"/>
    <w:rsid w:val="00B72370"/>
    <w:rsid w:val="00B76AA7"/>
    <w:rsid w:val="00B873AA"/>
    <w:rsid w:val="00B92BD4"/>
    <w:rsid w:val="00B97DF6"/>
    <w:rsid w:val="00BB2EE5"/>
    <w:rsid w:val="00BB7780"/>
    <w:rsid w:val="00BC083A"/>
    <w:rsid w:val="00BC500D"/>
    <w:rsid w:val="00BD1740"/>
    <w:rsid w:val="00BD24B8"/>
    <w:rsid w:val="00BE411B"/>
    <w:rsid w:val="00BE6F41"/>
    <w:rsid w:val="00BE778D"/>
    <w:rsid w:val="00C03DB8"/>
    <w:rsid w:val="00C0756A"/>
    <w:rsid w:val="00C234F9"/>
    <w:rsid w:val="00C26463"/>
    <w:rsid w:val="00C31BF1"/>
    <w:rsid w:val="00C338F8"/>
    <w:rsid w:val="00C35F30"/>
    <w:rsid w:val="00C46D7C"/>
    <w:rsid w:val="00C548E2"/>
    <w:rsid w:val="00C91050"/>
    <w:rsid w:val="00C97F0E"/>
    <w:rsid w:val="00CA22D1"/>
    <w:rsid w:val="00CC61C4"/>
    <w:rsid w:val="00CD0905"/>
    <w:rsid w:val="00CD74FC"/>
    <w:rsid w:val="00CE05D2"/>
    <w:rsid w:val="00CF011B"/>
    <w:rsid w:val="00CF0994"/>
    <w:rsid w:val="00CF6DDD"/>
    <w:rsid w:val="00D01E6C"/>
    <w:rsid w:val="00D15DD9"/>
    <w:rsid w:val="00D213FC"/>
    <w:rsid w:val="00D228C6"/>
    <w:rsid w:val="00D24361"/>
    <w:rsid w:val="00D2635D"/>
    <w:rsid w:val="00D2793D"/>
    <w:rsid w:val="00D53701"/>
    <w:rsid w:val="00D64046"/>
    <w:rsid w:val="00D647DE"/>
    <w:rsid w:val="00D658D2"/>
    <w:rsid w:val="00D71EE0"/>
    <w:rsid w:val="00D75AC1"/>
    <w:rsid w:val="00D822B8"/>
    <w:rsid w:val="00D850A7"/>
    <w:rsid w:val="00D906F2"/>
    <w:rsid w:val="00D97579"/>
    <w:rsid w:val="00D97ACB"/>
    <w:rsid w:val="00DA52D1"/>
    <w:rsid w:val="00DB1162"/>
    <w:rsid w:val="00DC34BD"/>
    <w:rsid w:val="00DC461B"/>
    <w:rsid w:val="00DD2A64"/>
    <w:rsid w:val="00DE27EE"/>
    <w:rsid w:val="00DE77EE"/>
    <w:rsid w:val="00E07868"/>
    <w:rsid w:val="00E14901"/>
    <w:rsid w:val="00E17961"/>
    <w:rsid w:val="00E23B4A"/>
    <w:rsid w:val="00E25C06"/>
    <w:rsid w:val="00E267B0"/>
    <w:rsid w:val="00E321CF"/>
    <w:rsid w:val="00E321D6"/>
    <w:rsid w:val="00E42669"/>
    <w:rsid w:val="00E45B5E"/>
    <w:rsid w:val="00E46F32"/>
    <w:rsid w:val="00E53288"/>
    <w:rsid w:val="00E57D6F"/>
    <w:rsid w:val="00E711F4"/>
    <w:rsid w:val="00E7311F"/>
    <w:rsid w:val="00E873CF"/>
    <w:rsid w:val="00EA59F9"/>
    <w:rsid w:val="00EB2D7F"/>
    <w:rsid w:val="00EB63C2"/>
    <w:rsid w:val="00EC3F16"/>
    <w:rsid w:val="00ED04FD"/>
    <w:rsid w:val="00F002E2"/>
    <w:rsid w:val="00F0739C"/>
    <w:rsid w:val="00F10936"/>
    <w:rsid w:val="00F3607C"/>
    <w:rsid w:val="00F43745"/>
    <w:rsid w:val="00F54B42"/>
    <w:rsid w:val="00F61D62"/>
    <w:rsid w:val="00F702DC"/>
    <w:rsid w:val="00FA5ACB"/>
    <w:rsid w:val="00FB4C6D"/>
    <w:rsid w:val="00FB67AE"/>
    <w:rsid w:val="00FC6B2C"/>
    <w:rsid w:val="00FE0599"/>
    <w:rsid w:val="00FE0690"/>
    <w:rsid w:val="00FF2F48"/>
    <w:rsid w:val="00FF455E"/>
    <w:rsid w:val="00FF6E9D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F41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B53A9F"/>
    <w:pPr>
      <w:keepNext/>
      <w:widowControl/>
      <w:autoSpaceDE/>
      <w:autoSpaceDN/>
      <w:adjustRightInd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0F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53A9F"/>
    <w:rPr>
      <w:rFonts w:ascii="Arial" w:hAnsi="Arial" w:cs="Arial"/>
      <w:sz w:val="32"/>
      <w:szCs w:val="24"/>
    </w:rPr>
  </w:style>
  <w:style w:type="paragraph" w:styleId="ListParagraph">
    <w:name w:val="List Paragraph"/>
    <w:basedOn w:val="Normal"/>
    <w:uiPriority w:val="34"/>
    <w:qFormat/>
    <w:rsid w:val="005C7B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8E05A9"/>
    <w:pPr>
      <w:overflowPunct w:val="0"/>
      <w:textAlignment w:val="baseline"/>
    </w:pPr>
    <w:rPr>
      <w:sz w:val="22"/>
      <w:szCs w:val="20"/>
    </w:rPr>
  </w:style>
  <w:style w:type="character" w:customStyle="1" w:styleId="BodyTextChar">
    <w:name w:val="Body Text Char"/>
    <w:link w:val="BodyText"/>
    <w:rsid w:val="008E05A9"/>
    <w:rPr>
      <w:sz w:val="22"/>
    </w:rPr>
  </w:style>
  <w:style w:type="paragraph" w:styleId="BodyTextIndent3">
    <w:name w:val="Body Text Indent 3"/>
    <w:basedOn w:val="Normal"/>
    <w:link w:val="BodyTextIndent3Char"/>
    <w:unhideWhenUsed/>
    <w:rsid w:val="008E05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E05A9"/>
    <w:rPr>
      <w:sz w:val="16"/>
      <w:szCs w:val="16"/>
    </w:rPr>
  </w:style>
  <w:style w:type="paragraph" w:styleId="BalloonText">
    <w:name w:val="Balloon Text"/>
    <w:basedOn w:val="Normal"/>
    <w:link w:val="BalloonTextChar"/>
    <w:rsid w:val="00E4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669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0A203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64A02"/>
    <w:rPr>
      <w:szCs w:val="24"/>
    </w:rPr>
  </w:style>
  <w:style w:type="character" w:styleId="Emphasis">
    <w:name w:val="Emphasis"/>
    <w:uiPriority w:val="20"/>
    <w:qFormat/>
    <w:rsid w:val="001174C4"/>
    <w:rPr>
      <w:i/>
      <w:iCs/>
    </w:rPr>
  </w:style>
  <w:style w:type="paragraph" w:customStyle="1" w:styleId="Default">
    <w:name w:val="Default"/>
    <w:rsid w:val="00D279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B1162"/>
    <w:rPr>
      <w:szCs w:val="24"/>
    </w:rPr>
  </w:style>
  <w:style w:type="paragraph" w:styleId="Caption">
    <w:name w:val="caption"/>
    <w:basedOn w:val="Normal"/>
    <w:next w:val="Normal"/>
    <w:qFormat/>
    <w:rsid w:val="00DB1162"/>
    <w:pPr>
      <w:widowControl/>
      <w:autoSpaceDE/>
      <w:autoSpaceDN/>
      <w:adjustRightInd/>
      <w:ind w:left="187"/>
    </w:pPr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544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F41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B53A9F"/>
    <w:pPr>
      <w:keepNext/>
      <w:widowControl/>
      <w:autoSpaceDE/>
      <w:autoSpaceDN/>
      <w:adjustRightInd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0F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53A9F"/>
    <w:rPr>
      <w:rFonts w:ascii="Arial" w:hAnsi="Arial" w:cs="Arial"/>
      <w:sz w:val="32"/>
      <w:szCs w:val="24"/>
    </w:rPr>
  </w:style>
  <w:style w:type="paragraph" w:styleId="ListParagraph">
    <w:name w:val="List Paragraph"/>
    <w:basedOn w:val="Normal"/>
    <w:uiPriority w:val="34"/>
    <w:qFormat/>
    <w:rsid w:val="005C7B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8E05A9"/>
    <w:pPr>
      <w:overflowPunct w:val="0"/>
      <w:textAlignment w:val="baseline"/>
    </w:pPr>
    <w:rPr>
      <w:sz w:val="22"/>
      <w:szCs w:val="20"/>
    </w:rPr>
  </w:style>
  <w:style w:type="character" w:customStyle="1" w:styleId="BodyTextChar">
    <w:name w:val="Body Text Char"/>
    <w:link w:val="BodyText"/>
    <w:rsid w:val="008E05A9"/>
    <w:rPr>
      <w:sz w:val="22"/>
    </w:rPr>
  </w:style>
  <w:style w:type="paragraph" w:styleId="BodyTextIndent3">
    <w:name w:val="Body Text Indent 3"/>
    <w:basedOn w:val="Normal"/>
    <w:link w:val="BodyTextIndent3Char"/>
    <w:unhideWhenUsed/>
    <w:rsid w:val="008E05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E05A9"/>
    <w:rPr>
      <w:sz w:val="16"/>
      <w:szCs w:val="16"/>
    </w:rPr>
  </w:style>
  <w:style w:type="paragraph" w:styleId="BalloonText">
    <w:name w:val="Balloon Text"/>
    <w:basedOn w:val="Normal"/>
    <w:link w:val="BalloonTextChar"/>
    <w:rsid w:val="00E4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669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0A203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64A02"/>
    <w:rPr>
      <w:szCs w:val="24"/>
    </w:rPr>
  </w:style>
  <w:style w:type="character" w:styleId="Emphasis">
    <w:name w:val="Emphasis"/>
    <w:uiPriority w:val="20"/>
    <w:qFormat/>
    <w:rsid w:val="001174C4"/>
    <w:rPr>
      <w:i/>
      <w:iCs/>
    </w:rPr>
  </w:style>
  <w:style w:type="paragraph" w:customStyle="1" w:styleId="Default">
    <w:name w:val="Default"/>
    <w:rsid w:val="00D279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B1162"/>
    <w:rPr>
      <w:szCs w:val="24"/>
    </w:rPr>
  </w:style>
  <w:style w:type="paragraph" w:styleId="Caption">
    <w:name w:val="caption"/>
    <w:basedOn w:val="Normal"/>
    <w:next w:val="Normal"/>
    <w:qFormat/>
    <w:rsid w:val="00DB1162"/>
    <w:pPr>
      <w:widowControl/>
      <w:autoSpaceDE/>
      <w:autoSpaceDN/>
      <w:adjustRightInd/>
      <w:ind w:left="187"/>
    </w:pPr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544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4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1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0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3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13FC-9B8C-4739-BDA0-22600E7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REPORT #</vt:lpstr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REPORT #</dc:title>
  <dc:creator>g0032915199</dc:creator>
  <cp:lastModifiedBy>HCD</cp:lastModifiedBy>
  <cp:revision>3</cp:revision>
  <cp:lastPrinted>2013-10-22T15:33:00Z</cp:lastPrinted>
  <dcterms:created xsi:type="dcterms:W3CDTF">2015-03-19T16:05:00Z</dcterms:created>
  <dcterms:modified xsi:type="dcterms:W3CDTF">2015-03-19T16:43:00Z</dcterms:modified>
</cp:coreProperties>
</file>