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04A" w:rsidRDefault="003F204A" w:rsidP="003F204A">
      <w:pPr>
        <w:widowControl/>
        <w:tabs>
          <w:tab w:val="left" w:pos="7830"/>
        </w:tabs>
        <w:autoSpaceDE/>
        <w:autoSpaceDN/>
        <w:adjustRightInd/>
        <w:jc w:val="right"/>
        <w:rPr>
          <w:rFonts w:ascii="Arial" w:hAnsi="Arial" w:cs="Arial"/>
          <w:b/>
          <w:color w:val="FF0000"/>
          <w:sz w:val="28"/>
          <w:szCs w:val="28"/>
        </w:rPr>
      </w:pPr>
    </w:p>
    <w:p w:rsidR="00C60F31" w:rsidRPr="003F204A" w:rsidRDefault="00064C5C" w:rsidP="003F204A">
      <w:pPr>
        <w:widowControl/>
        <w:autoSpaceDE/>
        <w:autoSpaceDN/>
        <w:adjustRightInd/>
        <w:rPr>
          <w:rFonts w:ascii="Arial" w:hAnsi="Arial" w:cs="Arial"/>
          <w:b/>
          <w:color w:val="FF0000"/>
          <w:sz w:val="32"/>
          <w:szCs w:val="32"/>
        </w:rPr>
      </w:pPr>
      <w:r w:rsidRPr="003F204A">
        <w:rPr>
          <w:b/>
          <w:noProof/>
          <w:color w:val="FF0000"/>
          <w:sz w:val="32"/>
          <w:szCs w:val="32"/>
          <w:highlight w:val="yellow"/>
        </w:rPr>
        <w:drawing>
          <wp:anchor distT="0" distB="0" distL="114300" distR="114300" simplePos="0" relativeHeight="251655680" behindDoc="0" locked="0" layoutInCell="1" allowOverlap="1" wp14:anchorId="6CC94CED" wp14:editId="019914FD">
            <wp:simplePos x="0" y="0"/>
            <wp:positionH relativeFrom="column">
              <wp:posOffset>5655945</wp:posOffset>
            </wp:positionH>
            <wp:positionV relativeFrom="paragraph">
              <wp:posOffset>-476250</wp:posOffset>
            </wp:positionV>
            <wp:extent cx="821055" cy="815340"/>
            <wp:effectExtent l="0" t="0" r="0" b="0"/>
            <wp:wrapSquare wrapText="bothSides"/>
            <wp:docPr id="46" name="Picture 2"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1055"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C6E" w:rsidRPr="00324D5E" w:rsidRDefault="00812C6E" w:rsidP="00C60F31">
      <w:pPr>
        <w:widowControl/>
        <w:autoSpaceDE/>
        <w:autoSpaceDN/>
        <w:adjustRightInd/>
        <w:rPr>
          <w:sz w:val="22"/>
          <w:szCs w:val="22"/>
        </w:rPr>
      </w:pPr>
    </w:p>
    <w:p w:rsidR="00812C6E" w:rsidRPr="00A75542" w:rsidRDefault="003F204A" w:rsidP="00812C6E">
      <w:pPr>
        <w:jc w:val="center"/>
        <w:rPr>
          <w:b/>
          <w:bCs/>
          <w:sz w:val="32"/>
          <w:szCs w:val="32"/>
        </w:rPr>
      </w:pPr>
      <w:r>
        <w:rPr>
          <w:b/>
          <w:bCs/>
          <w:sz w:val="32"/>
          <w:szCs w:val="32"/>
        </w:rPr>
        <w:t xml:space="preserve">  </w:t>
      </w:r>
      <w:r w:rsidR="00812C6E" w:rsidRPr="00A75542">
        <w:rPr>
          <w:b/>
          <w:bCs/>
          <w:sz w:val="32"/>
          <w:szCs w:val="32"/>
        </w:rPr>
        <w:t>PLANNING BOARD REPORT</w:t>
      </w:r>
    </w:p>
    <w:p w:rsidR="00812C6E" w:rsidRPr="00A75542" w:rsidRDefault="00812C6E" w:rsidP="00812C6E">
      <w:pPr>
        <w:jc w:val="center"/>
        <w:rPr>
          <w:b/>
          <w:bCs/>
          <w:sz w:val="32"/>
          <w:szCs w:val="32"/>
        </w:rPr>
      </w:pPr>
      <w:r w:rsidRPr="00A75542">
        <w:rPr>
          <w:b/>
          <w:bCs/>
          <w:sz w:val="32"/>
          <w:szCs w:val="32"/>
        </w:rPr>
        <w:t>PORTLAND, MAINE</w:t>
      </w:r>
    </w:p>
    <w:p w:rsidR="00812C6E" w:rsidRPr="00971B6C" w:rsidRDefault="00812C6E" w:rsidP="00812C6E">
      <w:pPr>
        <w:tabs>
          <w:tab w:val="center" w:pos="0"/>
        </w:tabs>
        <w:ind w:right="180"/>
        <w:jc w:val="center"/>
        <w:rPr>
          <w:b/>
          <w:smallCaps/>
          <w:sz w:val="22"/>
          <w:szCs w:val="22"/>
        </w:rPr>
      </w:pPr>
    </w:p>
    <w:p w:rsidR="00812C6E" w:rsidRPr="0076204B" w:rsidRDefault="00987C1D" w:rsidP="003F204A">
      <w:pPr>
        <w:spacing w:after="120"/>
        <w:jc w:val="center"/>
        <w:rPr>
          <w:sz w:val="24"/>
        </w:rPr>
      </w:pPr>
      <w:r>
        <w:rPr>
          <w:sz w:val="24"/>
        </w:rPr>
        <w:t>Jewish Community</w:t>
      </w:r>
      <w:r w:rsidR="0076204B" w:rsidRPr="0076204B">
        <w:rPr>
          <w:sz w:val="24"/>
        </w:rPr>
        <w:t xml:space="preserve"> Center and Preschool/Daycare 1342</w:t>
      </w:r>
      <w:r w:rsidR="00F12D24" w:rsidRPr="0076204B">
        <w:rPr>
          <w:sz w:val="24"/>
        </w:rPr>
        <w:t xml:space="preserve"> Congress Street</w:t>
      </w:r>
    </w:p>
    <w:p w:rsidR="00812C6E" w:rsidRPr="0076204B" w:rsidRDefault="00812C6E" w:rsidP="003F204A">
      <w:pPr>
        <w:spacing w:after="120"/>
        <w:jc w:val="center"/>
        <w:rPr>
          <w:sz w:val="24"/>
        </w:rPr>
      </w:pPr>
      <w:r w:rsidRPr="0076204B">
        <w:rPr>
          <w:sz w:val="24"/>
        </w:rPr>
        <w:t xml:space="preserve">Conditional Use </w:t>
      </w:r>
      <w:r w:rsidR="00971B6C" w:rsidRPr="0076204B">
        <w:rPr>
          <w:sz w:val="24"/>
        </w:rPr>
        <w:t>&amp; Level II</w:t>
      </w:r>
      <w:r w:rsidR="0076204B" w:rsidRPr="0076204B">
        <w:rPr>
          <w:sz w:val="24"/>
        </w:rPr>
        <w:t>I</w:t>
      </w:r>
      <w:r w:rsidR="00971B6C" w:rsidRPr="0076204B">
        <w:rPr>
          <w:sz w:val="24"/>
        </w:rPr>
        <w:t xml:space="preserve"> Site Plan </w:t>
      </w:r>
      <w:r w:rsidRPr="0076204B">
        <w:rPr>
          <w:sz w:val="24"/>
        </w:rPr>
        <w:t>Review</w:t>
      </w:r>
    </w:p>
    <w:p w:rsidR="00812C6E" w:rsidRPr="0076204B" w:rsidRDefault="0076204B" w:rsidP="003F204A">
      <w:pPr>
        <w:spacing w:after="120"/>
        <w:jc w:val="center"/>
        <w:rPr>
          <w:sz w:val="24"/>
        </w:rPr>
      </w:pPr>
      <w:r w:rsidRPr="0076204B">
        <w:rPr>
          <w:sz w:val="24"/>
        </w:rPr>
        <w:t>Jewish Community Alliance of Southern Maine</w:t>
      </w:r>
      <w:r w:rsidR="00F12D24" w:rsidRPr="0076204B">
        <w:rPr>
          <w:sz w:val="24"/>
        </w:rPr>
        <w:t>, Applicant</w:t>
      </w:r>
    </w:p>
    <w:p w:rsidR="00F12D24" w:rsidRDefault="003F204A" w:rsidP="003F204A">
      <w:pPr>
        <w:spacing w:after="120"/>
        <w:jc w:val="center"/>
        <w:rPr>
          <w:sz w:val="24"/>
        </w:rPr>
      </w:pPr>
      <w:r>
        <w:rPr>
          <w:sz w:val="24"/>
        </w:rPr>
        <w:t xml:space="preserve">Project # </w:t>
      </w:r>
      <w:r w:rsidR="00F12D24" w:rsidRPr="0076204B">
        <w:rPr>
          <w:sz w:val="24"/>
        </w:rPr>
        <w:t>201</w:t>
      </w:r>
      <w:r w:rsidR="0076204B">
        <w:rPr>
          <w:sz w:val="24"/>
        </w:rPr>
        <w:t>5</w:t>
      </w:r>
      <w:r w:rsidR="00F12D24" w:rsidRPr="0076204B">
        <w:rPr>
          <w:sz w:val="24"/>
        </w:rPr>
        <w:t>-</w:t>
      </w:r>
      <w:r w:rsidR="0076204B">
        <w:rPr>
          <w:sz w:val="24"/>
        </w:rPr>
        <w:t>058</w:t>
      </w:r>
    </w:p>
    <w:p w:rsidR="00812C6E" w:rsidRPr="00971B6C" w:rsidRDefault="00977F36" w:rsidP="006A59EE">
      <w:pPr>
        <w:spacing w:after="120"/>
        <w:jc w:val="center"/>
        <w:rPr>
          <w:sz w:val="22"/>
          <w:szCs w:val="22"/>
        </w:rPr>
      </w:pPr>
      <w:r>
        <w:rPr>
          <w:sz w:val="24"/>
        </w:rPr>
        <w:t>CBL:  191 B-16 &amp; 17</w:t>
      </w:r>
    </w:p>
    <w:tbl>
      <w:tblPr>
        <w:tblW w:w="0" w:type="auto"/>
        <w:jc w:val="center"/>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812C6E" w:rsidRPr="00971B6C" w:rsidTr="00F72C8E">
        <w:trPr>
          <w:jc w:val="center"/>
        </w:trPr>
        <w:tc>
          <w:tcPr>
            <w:tcW w:w="4788" w:type="dxa"/>
            <w:shd w:val="clear" w:color="auto" w:fill="auto"/>
          </w:tcPr>
          <w:p w:rsidR="00812C6E" w:rsidRPr="00971B6C" w:rsidRDefault="00812C6E" w:rsidP="00F72C8E">
            <w:pPr>
              <w:rPr>
                <w:sz w:val="22"/>
                <w:szCs w:val="22"/>
              </w:rPr>
            </w:pPr>
            <w:r w:rsidRPr="00971B6C">
              <w:rPr>
                <w:sz w:val="22"/>
                <w:szCs w:val="22"/>
              </w:rPr>
              <w:t xml:space="preserve">Submitted to: </w:t>
            </w:r>
            <w:r w:rsidR="00F12D24" w:rsidRPr="00971B6C">
              <w:rPr>
                <w:sz w:val="22"/>
                <w:szCs w:val="22"/>
              </w:rPr>
              <w:t>Portland Planning Board</w:t>
            </w:r>
          </w:p>
          <w:p w:rsidR="00812C6E" w:rsidRPr="00971B6C" w:rsidRDefault="00812C6E" w:rsidP="003F204A">
            <w:pPr>
              <w:rPr>
                <w:sz w:val="22"/>
                <w:szCs w:val="22"/>
              </w:rPr>
            </w:pPr>
            <w:r w:rsidRPr="00971B6C">
              <w:rPr>
                <w:sz w:val="22"/>
                <w:szCs w:val="22"/>
              </w:rPr>
              <w:t xml:space="preserve">Public Hearing Date:  </w:t>
            </w:r>
            <w:r w:rsidR="003F204A">
              <w:rPr>
                <w:sz w:val="22"/>
                <w:szCs w:val="22"/>
              </w:rPr>
              <w:t>July 14, 2015</w:t>
            </w:r>
          </w:p>
        </w:tc>
        <w:tc>
          <w:tcPr>
            <w:tcW w:w="4788" w:type="dxa"/>
            <w:shd w:val="clear" w:color="auto" w:fill="auto"/>
          </w:tcPr>
          <w:p w:rsidR="00812C6E" w:rsidRPr="00971B6C" w:rsidRDefault="00812C6E" w:rsidP="00F72C8E">
            <w:pPr>
              <w:rPr>
                <w:sz w:val="22"/>
                <w:szCs w:val="22"/>
              </w:rPr>
            </w:pPr>
            <w:r w:rsidRPr="00971B6C">
              <w:rPr>
                <w:sz w:val="22"/>
                <w:szCs w:val="22"/>
              </w:rPr>
              <w:t xml:space="preserve">Prepared by:  </w:t>
            </w:r>
            <w:r w:rsidR="003F204A">
              <w:rPr>
                <w:sz w:val="22"/>
                <w:szCs w:val="22"/>
              </w:rPr>
              <w:t>Jean Fraser</w:t>
            </w:r>
            <w:r w:rsidRPr="00971B6C">
              <w:rPr>
                <w:sz w:val="22"/>
                <w:szCs w:val="22"/>
              </w:rPr>
              <w:t>, Planner</w:t>
            </w:r>
          </w:p>
          <w:p w:rsidR="00812C6E" w:rsidRPr="00971B6C" w:rsidRDefault="00812C6E" w:rsidP="003F204A">
            <w:pPr>
              <w:rPr>
                <w:sz w:val="22"/>
                <w:szCs w:val="22"/>
              </w:rPr>
            </w:pPr>
            <w:r w:rsidRPr="00971B6C">
              <w:rPr>
                <w:sz w:val="22"/>
                <w:szCs w:val="22"/>
              </w:rPr>
              <w:t xml:space="preserve">Date:  </w:t>
            </w:r>
            <w:r w:rsidR="003F204A">
              <w:rPr>
                <w:sz w:val="22"/>
                <w:szCs w:val="22"/>
              </w:rPr>
              <w:t>July 10, 2015</w:t>
            </w:r>
          </w:p>
        </w:tc>
      </w:tr>
    </w:tbl>
    <w:p w:rsidR="00C60F31" w:rsidRPr="00324D5E" w:rsidRDefault="00C60F31" w:rsidP="00F634D6">
      <w:pPr>
        <w:rPr>
          <w:b/>
          <w:bCs/>
          <w:sz w:val="22"/>
          <w:szCs w:val="22"/>
        </w:rPr>
      </w:pPr>
    </w:p>
    <w:p w:rsidR="00F634D6" w:rsidRPr="006A59EE" w:rsidRDefault="00F634D6" w:rsidP="00F634D6">
      <w:pPr>
        <w:rPr>
          <w:b/>
          <w:sz w:val="22"/>
          <w:szCs w:val="22"/>
        </w:rPr>
      </w:pPr>
      <w:r w:rsidRPr="006A59EE">
        <w:rPr>
          <w:b/>
          <w:bCs/>
          <w:sz w:val="22"/>
          <w:szCs w:val="22"/>
        </w:rPr>
        <w:t>I.</w:t>
      </w:r>
      <w:r w:rsidRPr="006A59EE">
        <w:rPr>
          <w:b/>
          <w:bCs/>
          <w:sz w:val="22"/>
          <w:szCs w:val="22"/>
        </w:rPr>
        <w:tab/>
        <w:t>INTRODUCTION</w:t>
      </w:r>
    </w:p>
    <w:p w:rsidR="00977F36" w:rsidRPr="006A59EE" w:rsidRDefault="00977F36" w:rsidP="0076204B">
      <w:pPr>
        <w:rPr>
          <w:bCs/>
          <w:sz w:val="22"/>
          <w:szCs w:val="22"/>
        </w:rPr>
      </w:pPr>
      <w:r w:rsidRPr="006A59EE">
        <w:rPr>
          <w:bCs/>
          <w:noProof/>
          <w:sz w:val="22"/>
          <w:szCs w:val="22"/>
        </w:rPr>
        <w:drawing>
          <wp:anchor distT="91440" distB="91440" distL="91440" distR="91440" simplePos="0" relativeHeight="251758080" behindDoc="0" locked="0" layoutInCell="1" allowOverlap="1" wp14:anchorId="6E7ED49D" wp14:editId="12AF901C">
            <wp:simplePos x="0" y="0"/>
            <wp:positionH relativeFrom="column">
              <wp:posOffset>4359275</wp:posOffset>
            </wp:positionH>
            <wp:positionV relativeFrom="paragraph">
              <wp:posOffset>721995</wp:posOffset>
            </wp:positionV>
            <wp:extent cx="2480310" cy="2890520"/>
            <wp:effectExtent l="19050" t="19050" r="15240" b="24130"/>
            <wp:wrapSquare wrapText="bothSides"/>
            <wp:docPr id="56" name="Picture 56" descr="Capture birdseye St Pat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birdseye St Patric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0310" cy="289052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6204B" w:rsidRPr="006A59EE">
        <w:rPr>
          <w:bCs/>
          <w:sz w:val="22"/>
          <w:szCs w:val="22"/>
        </w:rPr>
        <w:t>The Jewish Community Alliance of Southern Maine, as represented by Bradlee Mezquita of Tighe &amp; Bond, has submitted a</w:t>
      </w:r>
      <w:r w:rsidRPr="006A59EE">
        <w:rPr>
          <w:bCs/>
          <w:sz w:val="22"/>
          <w:szCs w:val="22"/>
        </w:rPr>
        <w:t xml:space="preserve"> final </w:t>
      </w:r>
      <w:r w:rsidR="0076204B" w:rsidRPr="006A59EE">
        <w:rPr>
          <w:bCs/>
          <w:sz w:val="22"/>
          <w:szCs w:val="22"/>
        </w:rPr>
        <w:t xml:space="preserve">Level III Site Plan and Conditional Use application for the construction of a single story </w:t>
      </w:r>
      <w:r w:rsidR="0076204B" w:rsidRPr="0022618A">
        <w:rPr>
          <w:bCs/>
          <w:sz w:val="22"/>
          <w:szCs w:val="22"/>
        </w:rPr>
        <w:t>19,300</w:t>
      </w:r>
      <w:r w:rsidR="0076204B" w:rsidRPr="006A59EE">
        <w:rPr>
          <w:bCs/>
          <w:sz w:val="22"/>
          <w:szCs w:val="22"/>
        </w:rPr>
        <w:t xml:space="preserve"> sq ft neighborhood center (defined as a “Place of Assembly”) and preschool/daycare on the site of the existing St</w:t>
      </w:r>
      <w:r w:rsidR="00E629D5">
        <w:rPr>
          <w:bCs/>
          <w:sz w:val="22"/>
          <w:szCs w:val="22"/>
        </w:rPr>
        <w:t>.</w:t>
      </w:r>
      <w:r w:rsidR="0076204B" w:rsidRPr="006A59EE">
        <w:rPr>
          <w:bCs/>
          <w:sz w:val="22"/>
          <w:szCs w:val="22"/>
        </w:rPr>
        <w:t xml:space="preserve"> Patrick</w:t>
      </w:r>
      <w:r w:rsidR="00E629D5">
        <w:rPr>
          <w:bCs/>
          <w:sz w:val="22"/>
          <w:szCs w:val="22"/>
        </w:rPr>
        <w:t>’</w:t>
      </w:r>
      <w:r w:rsidR="0076204B" w:rsidRPr="006A59EE">
        <w:rPr>
          <w:bCs/>
          <w:sz w:val="22"/>
          <w:szCs w:val="22"/>
        </w:rPr>
        <w:t xml:space="preserve">s </w:t>
      </w:r>
      <w:r w:rsidR="00E629D5">
        <w:rPr>
          <w:bCs/>
          <w:sz w:val="22"/>
          <w:szCs w:val="22"/>
        </w:rPr>
        <w:t xml:space="preserve">Catholic </w:t>
      </w:r>
      <w:r w:rsidR="0076204B" w:rsidRPr="006A59EE">
        <w:rPr>
          <w:bCs/>
          <w:sz w:val="22"/>
          <w:szCs w:val="22"/>
        </w:rPr>
        <w:t>Church next to Westgate Shopping Center and extending back to Lassall Street behind residential properties.</w:t>
      </w:r>
    </w:p>
    <w:p w:rsidR="00977F36" w:rsidRPr="006A59EE" w:rsidRDefault="00977F36" w:rsidP="0076204B">
      <w:pPr>
        <w:rPr>
          <w:bCs/>
          <w:sz w:val="16"/>
          <w:szCs w:val="16"/>
        </w:rPr>
      </w:pPr>
    </w:p>
    <w:p w:rsidR="0076204B" w:rsidRPr="006A59EE" w:rsidRDefault="00977F36" w:rsidP="0076204B">
      <w:pPr>
        <w:rPr>
          <w:bCs/>
          <w:sz w:val="22"/>
          <w:szCs w:val="22"/>
        </w:rPr>
      </w:pPr>
      <w:r w:rsidRPr="006A59EE">
        <w:rPr>
          <w:bCs/>
          <w:sz w:val="22"/>
          <w:szCs w:val="22"/>
        </w:rPr>
        <w:t>The Planning Board considered this project at a Workshop on May 19, 2015 and since then the applicants have developed a comprehensive final submission that includes agreements with neighbors and addresses all of the traffic</w:t>
      </w:r>
      <w:r w:rsidR="006A59EE" w:rsidRPr="006A59EE">
        <w:rPr>
          <w:bCs/>
          <w:sz w:val="22"/>
          <w:szCs w:val="22"/>
        </w:rPr>
        <w:t>,</w:t>
      </w:r>
      <w:r w:rsidRPr="006A59EE">
        <w:rPr>
          <w:bCs/>
          <w:sz w:val="22"/>
          <w:szCs w:val="22"/>
        </w:rPr>
        <w:t xml:space="preserve"> parking </w:t>
      </w:r>
      <w:r w:rsidR="006A59EE" w:rsidRPr="006A59EE">
        <w:rPr>
          <w:bCs/>
          <w:sz w:val="22"/>
          <w:szCs w:val="22"/>
        </w:rPr>
        <w:t xml:space="preserve">and stormwater management </w:t>
      </w:r>
      <w:r w:rsidRPr="006A59EE">
        <w:rPr>
          <w:bCs/>
          <w:sz w:val="22"/>
          <w:szCs w:val="22"/>
        </w:rPr>
        <w:t>concerns.</w:t>
      </w:r>
      <w:r w:rsidR="0076204B" w:rsidRPr="006A59EE">
        <w:rPr>
          <w:bCs/>
          <w:sz w:val="22"/>
          <w:szCs w:val="22"/>
        </w:rPr>
        <w:tab/>
      </w:r>
      <w:r w:rsidR="0076204B" w:rsidRPr="006A59EE">
        <w:rPr>
          <w:bCs/>
          <w:sz w:val="22"/>
          <w:szCs w:val="22"/>
        </w:rPr>
        <w:tab/>
      </w:r>
    </w:p>
    <w:p w:rsidR="0076204B" w:rsidRPr="006A59EE" w:rsidRDefault="0076204B" w:rsidP="0076204B">
      <w:pPr>
        <w:rPr>
          <w:bCs/>
          <w:sz w:val="16"/>
          <w:szCs w:val="16"/>
        </w:rPr>
      </w:pPr>
    </w:p>
    <w:p w:rsidR="0076204B" w:rsidRPr="006A59EE" w:rsidRDefault="0076204B" w:rsidP="0076204B">
      <w:pPr>
        <w:rPr>
          <w:bCs/>
          <w:sz w:val="22"/>
          <w:szCs w:val="22"/>
        </w:rPr>
      </w:pPr>
      <w:r w:rsidRPr="006A59EE">
        <w:rPr>
          <w:bCs/>
          <w:sz w:val="22"/>
          <w:szCs w:val="22"/>
        </w:rPr>
        <w:t xml:space="preserve">The existing church was closed in 2013 and its removal is a requirement in the terms of the sale (P&amp;S Agreement in </w:t>
      </w:r>
      <w:r w:rsidRPr="006A59EE">
        <w:rPr>
          <w:bCs/>
          <w:sz w:val="22"/>
          <w:szCs w:val="22"/>
          <w:u w:val="single"/>
        </w:rPr>
        <w:t>Attachment D</w:t>
      </w:r>
      <w:r w:rsidRPr="006A59EE">
        <w:rPr>
          <w:bCs/>
          <w:sz w:val="22"/>
          <w:szCs w:val="22"/>
        </w:rPr>
        <w:t>) from the Roman Catholic Bishop of Portland.  It will be demolished and a new building constructed.  The existing church is not designated an historic landmark nor is within an historic district, so the demolition is not part of the current review.</w:t>
      </w:r>
    </w:p>
    <w:p w:rsidR="0076204B" w:rsidRPr="006A59EE" w:rsidRDefault="0076204B" w:rsidP="0076204B">
      <w:pPr>
        <w:rPr>
          <w:bCs/>
          <w:sz w:val="16"/>
          <w:szCs w:val="16"/>
        </w:rPr>
      </w:pPr>
    </w:p>
    <w:p w:rsidR="0076204B" w:rsidRPr="006A59EE" w:rsidRDefault="0076204B" w:rsidP="0076204B">
      <w:pPr>
        <w:rPr>
          <w:bCs/>
          <w:sz w:val="22"/>
          <w:szCs w:val="22"/>
        </w:rPr>
      </w:pPr>
      <w:r w:rsidRPr="006A59EE">
        <w:rPr>
          <w:bCs/>
          <w:sz w:val="22"/>
          <w:szCs w:val="22"/>
        </w:rPr>
        <w:t xml:space="preserve">The two acre site is located in the R5 residential zone where both “Places of Assembly” and “Day care facilities” are conditional uses, although in this case the Planning Board is the reviewing authority for the “Places of Assembly” aspect of the proposal, and the Zoning Board of Appeals (ZBA) </w:t>
      </w:r>
      <w:r w:rsidR="006A59EE" w:rsidRPr="006A59EE">
        <w:rPr>
          <w:bCs/>
          <w:sz w:val="22"/>
          <w:szCs w:val="22"/>
        </w:rPr>
        <w:t>has approved the</w:t>
      </w:r>
      <w:r w:rsidRPr="006A59EE">
        <w:rPr>
          <w:bCs/>
          <w:sz w:val="22"/>
          <w:szCs w:val="22"/>
        </w:rPr>
        <w:t xml:space="preserve"> preschool/daycare element of the project</w:t>
      </w:r>
      <w:r w:rsidR="006A59EE" w:rsidRPr="006A59EE">
        <w:rPr>
          <w:bCs/>
          <w:sz w:val="22"/>
          <w:szCs w:val="22"/>
        </w:rPr>
        <w:t xml:space="preserve"> (</w:t>
      </w:r>
      <w:r w:rsidR="006A59EE" w:rsidRPr="006A59EE">
        <w:rPr>
          <w:bCs/>
          <w:sz w:val="22"/>
          <w:szCs w:val="22"/>
          <w:u w:val="single"/>
        </w:rPr>
        <w:t>Attachment 8</w:t>
      </w:r>
      <w:r w:rsidR="006A59EE" w:rsidRPr="006A59EE">
        <w:rPr>
          <w:bCs/>
          <w:sz w:val="22"/>
          <w:szCs w:val="22"/>
        </w:rPr>
        <w:t>)</w:t>
      </w:r>
      <w:r w:rsidRPr="006A59EE">
        <w:rPr>
          <w:bCs/>
          <w:sz w:val="22"/>
          <w:szCs w:val="22"/>
        </w:rPr>
        <w:t xml:space="preserve">. </w:t>
      </w:r>
    </w:p>
    <w:p w:rsidR="0076204B" w:rsidRPr="00F16A10" w:rsidRDefault="0076204B" w:rsidP="0076204B">
      <w:pPr>
        <w:rPr>
          <w:bCs/>
          <w:sz w:val="16"/>
          <w:szCs w:val="16"/>
        </w:rPr>
      </w:pPr>
      <w:r>
        <w:rPr>
          <w:bCs/>
        </w:rPr>
        <w:t xml:space="preserve"> </w:t>
      </w:r>
    </w:p>
    <w:p w:rsidR="00D87A2C" w:rsidRPr="003F204A" w:rsidRDefault="00D87A2C" w:rsidP="006A667C">
      <w:pPr>
        <w:rPr>
          <w:sz w:val="22"/>
          <w:szCs w:val="22"/>
        </w:rPr>
      </w:pPr>
      <w:r w:rsidRPr="003F204A">
        <w:rPr>
          <w:b/>
          <w:sz w:val="22"/>
          <w:szCs w:val="22"/>
        </w:rPr>
        <w:t>Applicant:</w:t>
      </w:r>
      <w:r w:rsidRPr="003F204A">
        <w:rPr>
          <w:sz w:val="22"/>
          <w:szCs w:val="22"/>
        </w:rPr>
        <w:t xml:space="preserve"> </w:t>
      </w:r>
      <w:r w:rsidR="003F204A" w:rsidRPr="003F204A">
        <w:rPr>
          <w:sz w:val="22"/>
          <w:szCs w:val="22"/>
        </w:rPr>
        <w:t>Jewish Community Alliance of Southern Maine</w:t>
      </w:r>
    </w:p>
    <w:p w:rsidR="00F634D6" w:rsidRPr="003F204A" w:rsidRDefault="00F634D6" w:rsidP="006A667C">
      <w:pPr>
        <w:rPr>
          <w:sz w:val="22"/>
          <w:szCs w:val="22"/>
        </w:rPr>
      </w:pPr>
      <w:r w:rsidRPr="003F204A">
        <w:rPr>
          <w:b/>
          <w:sz w:val="22"/>
          <w:szCs w:val="22"/>
        </w:rPr>
        <w:t>Consultants</w:t>
      </w:r>
      <w:r w:rsidR="00D87A2C" w:rsidRPr="003F204A">
        <w:rPr>
          <w:b/>
          <w:sz w:val="22"/>
          <w:szCs w:val="22"/>
        </w:rPr>
        <w:t>:</w:t>
      </w:r>
      <w:r w:rsidR="00D87A2C" w:rsidRPr="003F204A">
        <w:rPr>
          <w:sz w:val="22"/>
          <w:szCs w:val="22"/>
        </w:rPr>
        <w:t xml:space="preserve"> </w:t>
      </w:r>
      <w:r w:rsidR="003F204A" w:rsidRPr="003F204A">
        <w:rPr>
          <w:bCs/>
          <w:sz w:val="22"/>
          <w:szCs w:val="22"/>
        </w:rPr>
        <w:t>Bradlee Mezquita of Tighe &amp; Bond</w:t>
      </w:r>
    </w:p>
    <w:p w:rsidR="00F634D6" w:rsidRPr="00324D5E" w:rsidRDefault="00F634D6" w:rsidP="00F634D6">
      <w:pPr>
        <w:rPr>
          <w:sz w:val="22"/>
          <w:szCs w:val="22"/>
        </w:rPr>
      </w:pPr>
    </w:p>
    <w:p w:rsidR="0027756D" w:rsidRPr="00324D5E" w:rsidRDefault="0027756D" w:rsidP="0027756D">
      <w:pPr>
        <w:rPr>
          <w:b/>
          <w:sz w:val="22"/>
          <w:szCs w:val="22"/>
        </w:rPr>
      </w:pPr>
      <w:r w:rsidRPr="00324D5E">
        <w:rPr>
          <w:b/>
          <w:bCs/>
          <w:sz w:val="22"/>
          <w:szCs w:val="22"/>
        </w:rPr>
        <w:t>II.</w:t>
      </w:r>
      <w:r w:rsidRPr="00324D5E">
        <w:rPr>
          <w:b/>
          <w:bCs/>
          <w:sz w:val="22"/>
          <w:szCs w:val="22"/>
        </w:rPr>
        <w:tab/>
        <w:t>REQUIRED REVIEWS</w:t>
      </w:r>
      <w:r w:rsidRPr="00324D5E">
        <w:rPr>
          <w:b/>
          <w:sz w:val="22"/>
          <w:szCs w:val="22"/>
        </w:rPr>
        <w:t xml:space="preserve">    </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760"/>
      </w:tblGrid>
      <w:tr w:rsidR="0076204B" w:rsidRPr="007969ED" w:rsidTr="0076204B">
        <w:tc>
          <w:tcPr>
            <w:tcW w:w="5058" w:type="dxa"/>
            <w:tcBorders>
              <w:top w:val="single" w:sz="4" w:space="0" w:color="auto"/>
              <w:left w:val="single" w:sz="4" w:space="0" w:color="auto"/>
              <w:bottom w:val="single" w:sz="4" w:space="0" w:color="auto"/>
              <w:right w:val="single" w:sz="4" w:space="0" w:color="auto"/>
            </w:tcBorders>
            <w:shd w:val="clear" w:color="auto" w:fill="F2F2F2"/>
            <w:hideMark/>
          </w:tcPr>
          <w:p w:rsidR="0076204B" w:rsidRPr="007969ED" w:rsidRDefault="0076204B" w:rsidP="008A1AAD">
            <w:pPr>
              <w:jc w:val="center"/>
              <w:rPr>
                <w:b/>
                <w:i/>
                <w:sz w:val="22"/>
                <w:szCs w:val="22"/>
              </w:rPr>
            </w:pPr>
            <w:r w:rsidRPr="007969ED">
              <w:rPr>
                <w:b/>
                <w:i/>
                <w:sz w:val="22"/>
                <w:szCs w:val="22"/>
              </w:rPr>
              <w:t>Applicant’s Proposal</w:t>
            </w:r>
          </w:p>
        </w:tc>
        <w:tc>
          <w:tcPr>
            <w:tcW w:w="5760" w:type="dxa"/>
            <w:tcBorders>
              <w:top w:val="single" w:sz="4" w:space="0" w:color="auto"/>
              <w:left w:val="single" w:sz="4" w:space="0" w:color="auto"/>
              <w:bottom w:val="single" w:sz="4" w:space="0" w:color="auto"/>
              <w:right w:val="single" w:sz="4" w:space="0" w:color="auto"/>
            </w:tcBorders>
            <w:shd w:val="clear" w:color="auto" w:fill="F2F2F2"/>
            <w:hideMark/>
          </w:tcPr>
          <w:p w:rsidR="0076204B" w:rsidRPr="007969ED" w:rsidRDefault="0076204B" w:rsidP="008A1AAD">
            <w:pPr>
              <w:jc w:val="center"/>
              <w:rPr>
                <w:b/>
                <w:i/>
                <w:sz w:val="22"/>
                <w:szCs w:val="22"/>
              </w:rPr>
            </w:pPr>
            <w:r w:rsidRPr="007969ED">
              <w:rPr>
                <w:b/>
                <w:i/>
                <w:sz w:val="22"/>
                <w:szCs w:val="22"/>
              </w:rPr>
              <w:t>Applicable Standards</w:t>
            </w:r>
          </w:p>
        </w:tc>
      </w:tr>
      <w:tr w:rsidR="0076204B" w:rsidTr="0076204B">
        <w:tc>
          <w:tcPr>
            <w:tcW w:w="5058" w:type="dxa"/>
            <w:tcBorders>
              <w:top w:val="single" w:sz="4" w:space="0" w:color="auto"/>
              <w:left w:val="single" w:sz="4" w:space="0" w:color="auto"/>
              <w:bottom w:val="single" w:sz="4" w:space="0" w:color="auto"/>
              <w:right w:val="single" w:sz="4" w:space="0" w:color="auto"/>
            </w:tcBorders>
          </w:tcPr>
          <w:p w:rsidR="0076204B" w:rsidRPr="00105ED8" w:rsidRDefault="0076204B" w:rsidP="008A1AAD">
            <w:pPr>
              <w:rPr>
                <w:szCs w:val="20"/>
              </w:rPr>
            </w:pPr>
            <w:r w:rsidRPr="00105ED8">
              <w:rPr>
                <w:szCs w:val="20"/>
              </w:rPr>
              <w:t xml:space="preserve">New structure of </w:t>
            </w:r>
            <w:r>
              <w:rPr>
                <w:szCs w:val="20"/>
              </w:rPr>
              <w:t>19, 300 sq ft</w:t>
            </w:r>
          </w:p>
        </w:tc>
        <w:tc>
          <w:tcPr>
            <w:tcW w:w="5760" w:type="dxa"/>
            <w:tcBorders>
              <w:top w:val="single" w:sz="4" w:space="0" w:color="auto"/>
              <w:left w:val="single" w:sz="4" w:space="0" w:color="auto"/>
              <w:bottom w:val="single" w:sz="4" w:space="0" w:color="auto"/>
              <w:right w:val="single" w:sz="4" w:space="0" w:color="auto"/>
            </w:tcBorders>
          </w:tcPr>
          <w:p w:rsidR="0076204B" w:rsidRPr="00105ED8" w:rsidRDefault="0076204B" w:rsidP="008A1AAD">
            <w:pPr>
              <w:rPr>
                <w:szCs w:val="20"/>
              </w:rPr>
            </w:pPr>
            <w:r>
              <w:rPr>
                <w:szCs w:val="20"/>
              </w:rPr>
              <w:t>Level III Site Plan</w:t>
            </w:r>
          </w:p>
        </w:tc>
      </w:tr>
      <w:tr w:rsidR="0076204B" w:rsidTr="0076204B">
        <w:tc>
          <w:tcPr>
            <w:tcW w:w="5058" w:type="dxa"/>
            <w:tcBorders>
              <w:top w:val="single" w:sz="4" w:space="0" w:color="auto"/>
              <w:left w:val="single" w:sz="4" w:space="0" w:color="auto"/>
              <w:bottom w:val="single" w:sz="4" w:space="0" w:color="auto"/>
              <w:right w:val="single" w:sz="4" w:space="0" w:color="auto"/>
            </w:tcBorders>
            <w:hideMark/>
          </w:tcPr>
          <w:p w:rsidR="0076204B" w:rsidRPr="00105ED8" w:rsidRDefault="0076204B" w:rsidP="008A1AAD">
            <w:pPr>
              <w:rPr>
                <w:szCs w:val="20"/>
              </w:rPr>
            </w:pPr>
            <w:r>
              <w:rPr>
                <w:szCs w:val="20"/>
              </w:rPr>
              <w:t>Place of Assembly (Neighborhood Center) of  10,000 sq ft or less</w:t>
            </w:r>
          </w:p>
        </w:tc>
        <w:tc>
          <w:tcPr>
            <w:tcW w:w="5760" w:type="dxa"/>
            <w:tcBorders>
              <w:top w:val="single" w:sz="4" w:space="0" w:color="auto"/>
              <w:left w:val="single" w:sz="4" w:space="0" w:color="auto"/>
              <w:bottom w:val="single" w:sz="4" w:space="0" w:color="auto"/>
              <w:right w:val="single" w:sz="4" w:space="0" w:color="auto"/>
            </w:tcBorders>
            <w:hideMark/>
          </w:tcPr>
          <w:p w:rsidR="0076204B" w:rsidRPr="00105ED8" w:rsidRDefault="0076204B" w:rsidP="008A1AAD">
            <w:pPr>
              <w:rPr>
                <w:szCs w:val="20"/>
              </w:rPr>
            </w:pPr>
            <w:r>
              <w:rPr>
                <w:szCs w:val="20"/>
              </w:rPr>
              <w:t xml:space="preserve">Institutional Conditional Use in the R5 zone [14.118 (b) 3] (Planning Board review) </w:t>
            </w:r>
          </w:p>
        </w:tc>
      </w:tr>
      <w:tr w:rsidR="0076204B" w:rsidTr="0076204B">
        <w:tc>
          <w:tcPr>
            <w:tcW w:w="5058" w:type="dxa"/>
            <w:tcBorders>
              <w:top w:val="single" w:sz="4" w:space="0" w:color="auto"/>
              <w:left w:val="single" w:sz="4" w:space="0" w:color="auto"/>
              <w:bottom w:val="single" w:sz="4" w:space="0" w:color="auto"/>
              <w:right w:val="single" w:sz="4" w:space="0" w:color="auto"/>
            </w:tcBorders>
          </w:tcPr>
          <w:p w:rsidR="0076204B" w:rsidRDefault="0076204B" w:rsidP="008A1AAD">
            <w:pPr>
              <w:rPr>
                <w:szCs w:val="20"/>
              </w:rPr>
            </w:pPr>
            <w:r>
              <w:rPr>
                <w:szCs w:val="20"/>
              </w:rPr>
              <w:t>Day care facilities</w:t>
            </w:r>
          </w:p>
        </w:tc>
        <w:tc>
          <w:tcPr>
            <w:tcW w:w="5760" w:type="dxa"/>
            <w:tcBorders>
              <w:top w:val="single" w:sz="4" w:space="0" w:color="auto"/>
              <w:left w:val="single" w:sz="4" w:space="0" w:color="auto"/>
              <w:bottom w:val="single" w:sz="4" w:space="0" w:color="auto"/>
              <w:right w:val="single" w:sz="4" w:space="0" w:color="auto"/>
            </w:tcBorders>
          </w:tcPr>
          <w:p w:rsidR="0076204B" w:rsidRPr="00105ED8" w:rsidRDefault="0076204B" w:rsidP="008A1AAD">
            <w:pPr>
              <w:rPr>
                <w:szCs w:val="20"/>
              </w:rPr>
            </w:pPr>
            <w:r>
              <w:rPr>
                <w:szCs w:val="20"/>
              </w:rPr>
              <w:t>Other Conditional Use in the R5 zone [14.118 (c) 3] (Zoning Board of Appeals  review)</w:t>
            </w:r>
          </w:p>
        </w:tc>
      </w:tr>
    </w:tbl>
    <w:p w:rsidR="0076204B" w:rsidRDefault="0076204B" w:rsidP="00E22AEA">
      <w:pPr>
        <w:rPr>
          <w:b/>
          <w:bCs/>
          <w:sz w:val="22"/>
          <w:szCs w:val="22"/>
        </w:rPr>
      </w:pPr>
    </w:p>
    <w:p w:rsidR="008A1AAD" w:rsidRDefault="008A1AAD" w:rsidP="00E22AEA">
      <w:pPr>
        <w:rPr>
          <w:b/>
          <w:bCs/>
          <w:sz w:val="22"/>
          <w:szCs w:val="22"/>
        </w:rPr>
      </w:pPr>
    </w:p>
    <w:p w:rsidR="00E629D5" w:rsidRDefault="00E629D5">
      <w:pPr>
        <w:widowControl/>
        <w:autoSpaceDE/>
        <w:autoSpaceDN/>
        <w:adjustRightInd/>
        <w:rPr>
          <w:b/>
          <w:bCs/>
          <w:sz w:val="22"/>
          <w:szCs w:val="22"/>
        </w:rPr>
      </w:pPr>
      <w:r>
        <w:rPr>
          <w:b/>
          <w:bCs/>
          <w:sz w:val="22"/>
          <w:szCs w:val="22"/>
        </w:rPr>
        <w:br w:type="page"/>
      </w:r>
    </w:p>
    <w:p w:rsidR="0076204B" w:rsidRPr="006A59EE" w:rsidRDefault="006A59EE" w:rsidP="0076204B">
      <w:pPr>
        <w:rPr>
          <w:b/>
          <w:bCs/>
          <w:sz w:val="22"/>
          <w:szCs w:val="22"/>
        </w:rPr>
      </w:pPr>
      <w:r w:rsidRPr="006A59EE">
        <w:rPr>
          <w:b/>
          <w:bCs/>
          <w:sz w:val="22"/>
          <w:szCs w:val="22"/>
        </w:rPr>
        <w:lastRenderedPageBreak/>
        <w:t>III.</w:t>
      </w:r>
      <w:r w:rsidRPr="006A59EE">
        <w:rPr>
          <w:b/>
          <w:bCs/>
          <w:sz w:val="22"/>
          <w:szCs w:val="22"/>
        </w:rPr>
        <w:tab/>
        <w:t>WAIVERS</w:t>
      </w:r>
      <w:r w:rsidR="0076204B" w:rsidRPr="006A59EE">
        <w:rPr>
          <w:b/>
          <w:bCs/>
          <w:sz w:val="22"/>
          <w:szCs w:val="22"/>
        </w:rPr>
        <w:t xml:space="preserve">:  </w:t>
      </w: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5130"/>
      </w:tblGrid>
      <w:tr w:rsidR="00A35082" w:rsidRPr="00C82530" w:rsidTr="006A59EE">
        <w:trPr>
          <w:trHeight w:val="240"/>
        </w:trPr>
        <w:tc>
          <w:tcPr>
            <w:tcW w:w="5310" w:type="dxa"/>
            <w:shd w:val="clear" w:color="auto" w:fill="F2F2F2"/>
          </w:tcPr>
          <w:p w:rsidR="00A35082" w:rsidRPr="00C82530" w:rsidRDefault="00A35082" w:rsidP="008A1AAD">
            <w:pPr>
              <w:ind w:right="-360"/>
              <w:rPr>
                <w:b/>
                <w:bCs/>
                <w:i/>
                <w:sz w:val="22"/>
                <w:szCs w:val="22"/>
              </w:rPr>
            </w:pPr>
            <w:r w:rsidRPr="00C82530">
              <w:rPr>
                <w:b/>
                <w:bCs/>
                <w:i/>
                <w:sz w:val="22"/>
                <w:szCs w:val="22"/>
              </w:rPr>
              <w:t>Waiver</w:t>
            </w:r>
          </w:p>
        </w:tc>
        <w:tc>
          <w:tcPr>
            <w:tcW w:w="5130" w:type="dxa"/>
            <w:shd w:val="clear" w:color="auto" w:fill="F2F2F2"/>
          </w:tcPr>
          <w:p w:rsidR="00A35082" w:rsidRPr="00C82530" w:rsidRDefault="00A35082" w:rsidP="008A1AAD">
            <w:pPr>
              <w:ind w:right="-360"/>
              <w:rPr>
                <w:b/>
                <w:i/>
                <w:sz w:val="22"/>
                <w:szCs w:val="22"/>
              </w:rPr>
            </w:pPr>
            <w:r w:rsidRPr="00C82530">
              <w:rPr>
                <w:b/>
                <w:i/>
                <w:sz w:val="22"/>
                <w:szCs w:val="22"/>
              </w:rPr>
              <w:t xml:space="preserve">Standard </w:t>
            </w:r>
          </w:p>
        </w:tc>
      </w:tr>
      <w:tr w:rsidR="00A35082" w:rsidRPr="00C82530" w:rsidTr="006A59EE">
        <w:trPr>
          <w:trHeight w:val="285"/>
        </w:trPr>
        <w:tc>
          <w:tcPr>
            <w:tcW w:w="5310" w:type="dxa"/>
            <w:shd w:val="clear" w:color="auto" w:fill="auto"/>
          </w:tcPr>
          <w:p w:rsidR="00A35082" w:rsidRPr="000731EB" w:rsidRDefault="00A35082" w:rsidP="008B36F5">
            <w:pPr>
              <w:rPr>
                <w:szCs w:val="20"/>
              </w:rPr>
            </w:pPr>
            <w:r w:rsidRPr="00A35082">
              <w:rPr>
                <w:b/>
                <w:bCs/>
              </w:rPr>
              <w:t>Soil survey:</w:t>
            </w:r>
            <w:r>
              <w:rPr>
                <w:bCs/>
              </w:rPr>
              <w:t xml:space="preserve">  </w:t>
            </w:r>
            <w:r w:rsidRPr="008D7A2C">
              <w:rPr>
                <w:bCs/>
              </w:rPr>
              <w:t>The applicant request</w:t>
            </w:r>
            <w:r w:rsidR="008B36F5">
              <w:rPr>
                <w:bCs/>
              </w:rPr>
              <w:t>s</w:t>
            </w:r>
            <w:r w:rsidRPr="008D7A2C">
              <w:rPr>
                <w:bCs/>
              </w:rPr>
              <w:t xml:space="preserve"> a waiver for completing a soil survey, as they have undertaken soil borings as part of an earlier environmental assessment.  </w:t>
            </w:r>
          </w:p>
        </w:tc>
        <w:tc>
          <w:tcPr>
            <w:tcW w:w="5130" w:type="dxa"/>
            <w:shd w:val="clear" w:color="auto" w:fill="auto"/>
          </w:tcPr>
          <w:p w:rsidR="00A35082" w:rsidRPr="000731EB" w:rsidRDefault="00A35082" w:rsidP="0022618A">
            <w:pPr>
              <w:spacing w:after="120"/>
              <w:rPr>
                <w:szCs w:val="20"/>
              </w:rPr>
            </w:pPr>
            <w:r w:rsidRPr="000731EB">
              <w:rPr>
                <w:i/>
                <w:szCs w:val="20"/>
              </w:rPr>
              <w:t xml:space="preserve">Technical Manual Section </w:t>
            </w:r>
            <w:r w:rsidR="0022618A">
              <w:rPr>
                <w:i/>
                <w:szCs w:val="20"/>
              </w:rPr>
              <w:t xml:space="preserve">7 Soil </w:t>
            </w:r>
            <w:r w:rsidR="0022618A" w:rsidRPr="0022618A">
              <w:rPr>
                <w:szCs w:val="20"/>
              </w:rPr>
              <w:t>Survey</w:t>
            </w:r>
            <w:r w:rsidR="0022618A">
              <w:rPr>
                <w:i/>
                <w:szCs w:val="20"/>
              </w:rPr>
              <w:t xml:space="preserve"> Standards</w:t>
            </w:r>
            <w:r w:rsidRPr="000731EB">
              <w:rPr>
                <w:szCs w:val="20"/>
              </w:rPr>
              <w:t xml:space="preserve"> </w:t>
            </w:r>
            <w:r w:rsidR="0022618A">
              <w:rPr>
                <w:szCs w:val="20"/>
              </w:rPr>
              <w:t>requires soil surveys for all Level III site plan applications. Staff support a waiver of this requirement.</w:t>
            </w:r>
          </w:p>
        </w:tc>
      </w:tr>
      <w:tr w:rsidR="00A35082" w:rsidRPr="00C82530" w:rsidTr="006A59EE">
        <w:trPr>
          <w:trHeight w:val="465"/>
        </w:trPr>
        <w:tc>
          <w:tcPr>
            <w:tcW w:w="5310" w:type="dxa"/>
            <w:shd w:val="clear" w:color="auto" w:fill="auto"/>
          </w:tcPr>
          <w:p w:rsidR="00A35082" w:rsidRPr="000731EB" w:rsidRDefault="00A35082" w:rsidP="008B36F5">
            <w:pPr>
              <w:rPr>
                <w:b/>
                <w:szCs w:val="20"/>
              </w:rPr>
            </w:pPr>
            <w:r>
              <w:rPr>
                <w:b/>
                <w:szCs w:val="20"/>
              </w:rPr>
              <w:t xml:space="preserve">Driveway Width:    </w:t>
            </w:r>
            <w:r w:rsidR="006A59EE">
              <w:rPr>
                <w:szCs w:val="20"/>
              </w:rPr>
              <w:t>T</w:t>
            </w:r>
            <w:r w:rsidR="006A59EE" w:rsidRPr="00326A96">
              <w:rPr>
                <w:szCs w:val="20"/>
              </w:rPr>
              <w:t xml:space="preserve">he </w:t>
            </w:r>
            <w:r w:rsidR="006A59EE">
              <w:rPr>
                <w:szCs w:val="20"/>
              </w:rPr>
              <w:t>applicant request</w:t>
            </w:r>
            <w:r w:rsidR="008B36F5">
              <w:rPr>
                <w:szCs w:val="20"/>
              </w:rPr>
              <w:t>s</w:t>
            </w:r>
            <w:r w:rsidR="006A59EE">
              <w:rPr>
                <w:szCs w:val="20"/>
              </w:rPr>
              <w:t xml:space="preserve"> a waiver from the 24 feet width requirement to provide 22.7 foot wide drive for one section near Congress Street where it is opposite the abutters existing parking, some of which is on the applicant’s property.</w:t>
            </w:r>
          </w:p>
        </w:tc>
        <w:tc>
          <w:tcPr>
            <w:tcW w:w="5130" w:type="dxa"/>
            <w:shd w:val="clear" w:color="auto" w:fill="auto"/>
          </w:tcPr>
          <w:p w:rsidR="00A35082" w:rsidRPr="00326A96" w:rsidRDefault="00A35082" w:rsidP="0022618A">
            <w:pPr>
              <w:rPr>
                <w:i/>
                <w:szCs w:val="20"/>
              </w:rPr>
            </w:pPr>
            <w:r w:rsidRPr="00326A96">
              <w:rPr>
                <w:i/>
                <w:szCs w:val="20"/>
              </w:rPr>
              <w:t>Technical Manual Sect</w:t>
            </w:r>
            <w:r>
              <w:rPr>
                <w:i/>
                <w:szCs w:val="20"/>
              </w:rPr>
              <w:t>ion</w:t>
            </w:r>
            <w:r w:rsidRPr="00326A96">
              <w:rPr>
                <w:i/>
                <w:szCs w:val="20"/>
              </w:rPr>
              <w:t xml:space="preserve"> </w:t>
            </w:r>
            <w:r w:rsidR="0022618A">
              <w:rPr>
                <w:i/>
                <w:szCs w:val="20"/>
              </w:rPr>
              <w:t>1.7.1.3</w:t>
            </w:r>
            <w:r w:rsidRPr="00326A96">
              <w:rPr>
                <w:szCs w:val="20"/>
              </w:rPr>
              <w:t xml:space="preserve"> specifies </w:t>
            </w:r>
            <w:r w:rsidR="0022618A">
              <w:rPr>
                <w:szCs w:val="20"/>
              </w:rPr>
              <w:t>that driveway access is preferred to be 24 feet wide, and a minimum of 20 feet.  Staff support this waiver (</w:t>
            </w:r>
            <w:r w:rsidR="0022618A" w:rsidRPr="0022618A">
              <w:rPr>
                <w:szCs w:val="20"/>
                <w:u w:val="single"/>
              </w:rPr>
              <w:t>Att 2</w:t>
            </w:r>
            <w:r w:rsidR="0022618A">
              <w:rPr>
                <w:szCs w:val="20"/>
              </w:rPr>
              <w:t>)</w:t>
            </w:r>
          </w:p>
        </w:tc>
      </w:tr>
    </w:tbl>
    <w:p w:rsidR="0076204B" w:rsidRDefault="0076204B" w:rsidP="00E22AEA">
      <w:pPr>
        <w:rPr>
          <w:b/>
          <w:bCs/>
          <w:sz w:val="22"/>
          <w:szCs w:val="22"/>
        </w:rPr>
      </w:pPr>
    </w:p>
    <w:p w:rsidR="005009C2" w:rsidRDefault="006A59EE" w:rsidP="00E22AEA">
      <w:pPr>
        <w:rPr>
          <w:b/>
          <w:sz w:val="22"/>
          <w:szCs w:val="22"/>
        </w:rPr>
      </w:pPr>
      <w:r>
        <w:rPr>
          <w:b/>
          <w:bCs/>
          <w:sz w:val="22"/>
          <w:szCs w:val="22"/>
        </w:rPr>
        <w:t>IV.</w:t>
      </w:r>
      <w:r>
        <w:rPr>
          <w:b/>
          <w:bCs/>
          <w:sz w:val="22"/>
          <w:szCs w:val="22"/>
        </w:rPr>
        <w:tab/>
      </w:r>
      <w:r w:rsidR="00F634D6" w:rsidRPr="00324D5E">
        <w:rPr>
          <w:b/>
          <w:bCs/>
          <w:sz w:val="22"/>
          <w:szCs w:val="22"/>
        </w:rPr>
        <w:t>PROJECT DATA</w:t>
      </w:r>
      <w:r w:rsidR="00D748F7" w:rsidRPr="00324D5E">
        <w:rPr>
          <w:b/>
          <w:sz w:val="22"/>
          <w:szCs w:val="22"/>
        </w:rPr>
        <w:t xml:space="preserve"> </w:t>
      </w:r>
    </w:p>
    <w:p w:rsidR="0020524E" w:rsidRDefault="0020524E" w:rsidP="00E22AEA">
      <w:pPr>
        <w:rPr>
          <w:b/>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690"/>
      </w:tblGrid>
      <w:tr w:rsidR="0020524E" w:rsidRPr="00583CDA" w:rsidTr="006A59EE">
        <w:tc>
          <w:tcPr>
            <w:tcW w:w="3060" w:type="dxa"/>
            <w:shd w:val="clear" w:color="auto" w:fill="F2F2F2"/>
          </w:tcPr>
          <w:p w:rsidR="0020524E" w:rsidRPr="00583CDA" w:rsidRDefault="0020524E" w:rsidP="008A1AAD">
            <w:pPr>
              <w:jc w:val="center"/>
              <w:rPr>
                <w:b/>
                <w:bCs/>
                <w:i/>
              </w:rPr>
            </w:pPr>
            <w:r w:rsidRPr="00583CDA">
              <w:rPr>
                <w:b/>
                <w:bCs/>
                <w:i/>
              </w:rPr>
              <w:t>SUBJECT</w:t>
            </w:r>
          </w:p>
        </w:tc>
        <w:tc>
          <w:tcPr>
            <w:tcW w:w="3690" w:type="dxa"/>
            <w:shd w:val="clear" w:color="auto" w:fill="F2F2F2"/>
          </w:tcPr>
          <w:p w:rsidR="0020524E" w:rsidRPr="00583CDA" w:rsidRDefault="0020524E" w:rsidP="008A1AAD">
            <w:pPr>
              <w:ind w:right="-108"/>
              <w:jc w:val="center"/>
              <w:rPr>
                <w:b/>
                <w:bCs/>
                <w:i/>
              </w:rPr>
            </w:pPr>
            <w:r w:rsidRPr="00583CDA">
              <w:rPr>
                <w:b/>
                <w:bCs/>
                <w:i/>
              </w:rPr>
              <w:t>DATA</w:t>
            </w:r>
          </w:p>
        </w:tc>
      </w:tr>
      <w:tr w:rsidR="0020524E" w:rsidRPr="001D3FBE" w:rsidTr="006A59EE">
        <w:tc>
          <w:tcPr>
            <w:tcW w:w="3060" w:type="dxa"/>
            <w:shd w:val="clear" w:color="auto" w:fill="auto"/>
          </w:tcPr>
          <w:p w:rsidR="0020524E" w:rsidRPr="00B7263E" w:rsidRDefault="0020524E" w:rsidP="008A1AAD">
            <w:pPr>
              <w:rPr>
                <w:b/>
                <w:bCs/>
                <w:sz w:val="22"/>
                <w:szCs w:val="22"/>
              </w:rPr>
            </w:pPr>
            <w:r w:rsidRPr="00B7263E">
              <w:rPr>
                <w:b/>
                <w:bCs/>
                <w:sz w:val="22"/>
                <w:szCs w:val="22"/>
              </w:rPr>
              <w:t>Existing Zoning</w:t>
            </w:r>
          </w:p>
        </w:tc>
        <w:tc>
          <w:tcPr>
            <w:tcW w:w="3690" w:type="dxa"/>
            <w:shd w:val="clear" w:color="auto" w:fill="auto"/>
          </w:tcPr>
          <w:p w:rsidR="0020524E" w:rsidRPr="00B7263E" w:rsidRDefault="0020524E" w:rsidP="008A1AAD">
            <w:pPr>
              <w:rPr>
                <w:bCs/>
                <w:sz w:val="22"/>
                <w:szCs w:val="22"/>
              </w:rPr>
            </w:pPr>
            <w:r w:rsidRPr="00B7263E">
              <w:rPr>
                <w:bCs/>
                <w:sz w:val="22"/>
                <w:szCs w:val="22"/>
              </w:rPr>
              <w:t>R-</w:t>
            </w:r>
            <w:r>
              <w:rPr>
                <w:bCs/>
                <w:sz w:val="22"/>
                <w:szCs w:val="22"/>
              </w:rPr>
              <w:t>5 Residential</w:t>
            </w:r>
          </w:p>
        </w:tc>
      </w:tr>
      <w:tr w:rsidR="0020524E" w:rsidRPr="001D3FBE" w:rsidTr="006A59EE">
        <w:tc>
          <w:tcPr>
            <w:tcW w:w="3060" w:type="dxa"/>
            <w:shd w:val="clear" w:color="auto" w:fill="auto"/>
          </w:tcPr>
          <w:p w:rsidR="0020524E" w:rsidRPr="00B7263E" w:rsidRDefault="0020524E" w:rsidP="008A1AAD">
            <w:pPr>
              <w:rPr>
                <w:b/>
                <w:bCs/>
                <w:sz w:val="22"/>
                <w:szCs w:val="22"/>
              </w:rPr>
            </w:pPr>
            <w:r w:rsidRPr="00B7263E">
              <w:rPr>
                <w:b/>
                <w:bCs/>
                <w:sz w:val="22"/>
                <w:szCs w:val="22"/>
              </w:rPr>
              <w:t>Existing Use</w:t>
            </w:r>
          </w:p>
        </w:tc>
        <w:tc>
          <w:tcPr>
            <w:tcW w:w="3690" w:type="dxa"/>
            <w:shd w:val="clear" w:color="auto" w:fill="auto"/>
          </w:tcPr>
          <w:p w:rsidR="0020524E" w:rsidRPr="00B7263E" w:rsidRDefault="0020524E" w:rsidP="008A1AAD">
            <w:pPr>
              <w:rPr>
                <w:bCs/>
                <w:sz w:val="22"/>
                <w:szCs w:val="22"/>
              </w:rPr>
            </w:pPr>
            <w:r>
              <w:rPr>
                <w:bCs/>
                <w:sz w:val="22"/>
                <w:szCs w:val="22"/>
              </w:rPr>
              <w:t>Vacant church</w:t>
            </w:r>
          </w:p>
        </w:tc>
      </w:tr>
      <w:tr w:rsidR="0020524E" w:rsidRPr="001D3FBE" w:rsidTr="006A59EE">
        <w:tc>
          <w:tcPr>
            <w:tcW w:w="3060" w:type="dxa"/>
            <w:shd w:val="clear" w:color="auto" w:fill="auto"/>
          </w:tcPr>
          <w:p w:rsidR="0020524E" w:rsidRPr="00B7263E" w:rsidRDefault="0020524E" w:rsidP="008A1AAD">
            <w:pPr>
              <w:rPr>
                <w:b/>
                <w:bCs/>
                <w:sz w:val="22"/>
                <w:szCs w:val="22"/>
              </w:rPr>
            </w:pPr>
            <w:r w:rsidRPr="00B7263E">
              <w:rPr>
                <w:b/>
                <w:bCs/>
                <w:sz w:val="22"/>
                <w:szCs w:val="22"/>
              </w:rPr>
              <w:t>Proposed Use</w:t>
            </w:r>
          </w:p>
        </w:tc>
        <w:tc>
          <w:tcPr>
            <w:tcW w:w="3690" w:type="dxa"/>
            <w:shd w:val="clear" w:color="auto" w:fill="auto"/>
          </w:tcPr>
          <w:p w:rsidR="0020524E" w:rsidRPr="00B7263E" w:rsidRDefault="0020524E" w:rsidP="00E44A97">
            <w:pPr>
              <w:rPr>
                <w:bCs/>
                <w:sz w:val="22"/>
                <w:szCs w:val="22"/>
              </w:rPr>
            </w:pPr>
            <w:r>
              <w:rPr>
                <w:bCs/>
                <w:sz w:val="22"/>
                <w:szCs w:val="22"/>
              </w:rPr>
              <w:t xml:space="preserve">Place of </w:t>
            </w:r>
            <w:r w:rsidR="00E44A97">
              <w:rPr>
                <w:bCs/>
                <w:sz w:val="22"/>
                <w:szCs w:val="22"/>
              </w:rPr>
              <w:t>A</w:t>
            </w:r>
            <w:r>
              <w:rPr>
                <w:bCs/>
                <w:sz w:val="22"/>
                <w:szCs w:val="22"/>
              </w:rPr>
              <w:t>ssembly and Day Care</w:t>
            </w:r>
            <w:r w:rsidRPr="00B7263E">
              <w:rPr>
                <w:bCs/>
                <w:sz w:val="22"/>
                <w:szCs w:val="22"/>
              </w:rPr>
              <w:t xml:space="preserve"> </w:t>
            </w:r>
            <w:r>
              <w:rPr>
                <w:bCs/>
                <w:sz w:val="22"/>
                <w:szCs w:val="22"/>
              </w:rPr>
              <w:t>(new building)</w:t>
            </w:r>
          </w:p>
        </w:tc>
      </w:tr>
      <w:tr w:rsidR="0020524E" w:rsidRPr="001D3FBE" w:rsidTr="006A59EE">
        <w:tc>
          <w:tcPr>
            <w:tcW w:w="3060" w:type="dxa"/>
            <w:shd w:val="clear" w:color="auto" w:fill="auto"/>
          </w:tcPr>
          <w:p w:rsidR="0020524E" w:rsidRPr="00B7263E" w:rsidRDefault="0020524E" w:rsidP="008A1AAD">
            <w:pPr>
              <w:rPr>
                <w:b/>
                <w:bCs/>
                <w:sz w:val="22"/>
                <w:szCs w:val="22"/>
              </w:rPr>
            </w:pPr>
            <w:r w:rsidRPr="00B7263E">
              <w:rPr>
                <w:b/>
                <w:bCs/>
                <w:sz w:val="22"/>
                <w:szCs w:val="22"/>
              </w:rPr>
              <w:t>Parcel Size</w:t>
            </w:r>
          </w:p>
        </w:tc>
        <w:tc>
          <w:tcPr>
            <w:tcW w:w="3690" w:type="dxa"/>
            <w:shd w:val="clear" w:color="auto" w:fill="auto"/>
          </w:tcPr>
          <w:p w:rsidR="0020524E" w:rsidRPr="00B7263E" w:rsidRDefault="0020524E" w:rsidP="008A1AAD">
            <w:pPr>
              <w:rPr>
                <w:bCs/>
                <w:sz w:val="22"/>
                <w:szCs w:val="22"/>
              </w:rPr>
            </w:pPr>
            <w:r>
              <w:rPr>
                <w:bCs/>
                <w:sz w:val="22"/>
                <w:szCs w:val="22"/>
              </w:rPr>
              <w:t>2 acres (91,146 sq ft)</w:t>
            </w:r>
          </w:p>
        </w:tc>
      </w:tr>
      <w:tr w:rsidR="0020524E" w:rsidRPr="001D3FBE" w:rsidTr="006A59EE">
        <w:tc>
          <w:tcPr>
            <w:tcW w:w="3060" w:type="dxa"/>
            <w:shd w:val="clear" w:color="auto" w:fill="auto"/>
          </w:tcPr>
          <w:p w:rsidR="0020524E" w:rsidRPr="00B7263E" w:rsidRDefault="0020524E" w:rsidP="008A1AAD">
            <w:pPr>
              <w:rPr>
                <w:b/>
                <w:bCs/>
                <w:sz w:val="22"/>
                <w:szCs w:val="22"/>
              </w:rPr>
            </w:pPr>
            <w:r w:rsidRPr="00B7263E">
              <w:rPr>
                <w:b/>
                <w:bCs/>
                <w:sz w:val="22"/>
                <w:szCs w:val="22"/>
              </w:rPr>
              <w:t>Impervious Surface Area</w:t>
            </w:r>
          </w:p>
          <w:p w:rsidR="0020524E" w:rsidRPr="00B7263E" w:rsidRDefault="0020524E" w:rsidP="008A1AAD">
            <w:pPr>
              <w:rPr>
                <w:b/>
                <w:bCs/>
                <w:sz w:val="22"/>
                <w:szCs w:val="22"/>
              </w:rPr>
            </w:pPr>
            <w:r w:rsidRPr="00B7263E">
              <w:rPr>
                <w:b/>
                <w:bCs/>
                <w:sz w:val="22"/>
                <w:szCs w:val="22"/>
              </w:rPr>
              <w:t>--Existing</w:t>
            </w:r>
          </w:p>
          <w:p w:rsidR="0020524E" w:rsidRPr="00B7263E" w:rsidRDefault="0020524E" w:rsidP="008A1AAD">
            <w:pPr>
              <w:rPr>
                <w:b/>
                <w:bCs/>
                <w:sz w:val="22"/>
                <w:szCs w:val="22"/>
              </w:rPr>
            </w:pPr>
            <w:r w:rsidRPr="00B7263E">
              <w:rPr>
                <w:b/>
                <w:bCs/>
                <w:sz w:val="22"/>
                <w:szCs w:val="22"/>
              </w:rPr>
              <w:t>--Proposed</w:t>
            </w:r>
          </w:p>
          <w:p w:rsidR="0020524E" w:rsidRPr="00B7263E" w:rsidRDefault="0020524E" w:rsidP="008A1AAD">
            <w:pPr>
              <w:rPr>
                <w:b/>
                <w:bCs/>
                <w:sz w:val="22"/>
                <w:szCs w:val="22"/>
              </w:rPr>
            </w:pPr>
            <w:r w:rsidRPr="00B7263E">
              <w:rPr>
                <w:b/>
                <w:bCs/>
                <w:sz w:val="22"/>
                <w:szCs w:val="22"/>
              </w:rPr>
              <w:t>--Net Change</w:t>
            </w:r>
          </w:p>
        </w:tc>
        <w:tc>
          <w:tcPr>
            <w:tcW w:w="3690" w:type="dxa"/>
            <w:shd w:val="clear" w:color="auto" w:fill="auto"/>
          </w:tcPr>
          <w:p w:rsidR="0020524E" w:rsidRPr="00B7263E" w:rsidRDefault="0020524E" w:rsidP="008A1AAD">
            <w:pPr>
              <w:rPr>
                <w:bCs/>
                <w:sz w:val="22"/>
                <w:szCs w:val="22"/>
              </w:rPr>
            </w:pPr>
          </w:p>
          <w:p w:rsidR="0020524E" w:rsidRPr="00B7263E" w:rsidRDefault="0020524E" w:rsidP="008A1AAD">
            <w:pPr>
              <w:rPr>
                <w:bCs/>
                <w:sz w:val="22"/>
                <w:szCs w:val="22"/>
              </w:rPr>
            </w:pPr>
            <w:r>
              <w:rPr>
                <w:bCs/>
                <w:sz w:val="22"/>
                <w:szCs w:val="22"/>
              </w:rPr>
              <w:t>36,810</w:t>
            </w:r>
            <w:r w:rsidRPr="00B7263E">
              <w:rPr>
                <w:bCs/>
                <w:sz w:val="22"/>
                <w:szCs w:val="22"/>
              </w:rPr>
              <w:t xml:space="preserve"> sq ft</w:t>
            </w:r>
          </w:p>
          <w:p w:rsidR="0020524E" w:rsidRPr="00B7263E" w:rsidRDefault="0020524E" w:rsidP="008A1AAD">
            <w:pPr>
              <w:rPr>
                <w:bCs/>
                <w:sz w:val="22"/>
                <w:szCs w:val="22"/>
              </w:rPr>
            </w:pPr>
            <w:r>
              <w:rPr>
                <w:bCs/>
                <w:sz w:val="22"/>
                <w:szCs w:val="22"/>
              </w:rPr>
              <w:t>48,310</w:t>
            </w:r>
            <w:r w:rsidRPr="00B7263E">
              <w:rPr>
                <w:bCs/>
                <w:sz w:val="22"/>
                <w:szCs w:val="22"/>
              </w:rPr>
              <w:t xml:space="preserve"> sq ft</w:t>
            </w:r>
          </w:p>
          <w:p w:rsidR="0020524E" w:rsidRPr="00B7263E" w:rsidRDefault="0020524E" w:rsidP="008A1AAD">
            <w:pPr>
              <w:rPr>
                <w:bCs/>
                <w:sz w:val="22"/>
                <w:szCs w:val="22"/>
              </w:rPr>
            </w:pPr>
            <w:r>
              <w:rPr>
                <w:bCs/>
                <w:sz w:val="22"/>
                <w:szCs w:val="22"/>
              </w:rPr>
              <w:t>11,500</w:t>
            </w:r>
            <w:r w:rsidRPr="00B7263E">
              <w:rPr>
                <w:bCs/>
                <w:sz w:val="22"/>
                <w:szCs w:val="22"/>
              </w:rPr>
              <w:t xml:space="preserve"> sq ft</w:t>
            </w:r>
          </w:p>
        </w:tc>
      </w:tr>
      <w:tr w:rsidR="0020524E" w:rsidRPr="001D3FBE" w:rsidTr="006A59EE">
        <w:tc>
          <w:tcPr>
            <w:tcW w:w="3060" w:type="dxa"/>
            <w:shd w:val="clear" w:color="auto" w:fill="auto"/>
          </w:tcPr>
          <w:p w:rsidR="0020524E" w:rsidRPr="00B7263E" w:rsidRDefault="0020524E" w:rsidP="008A1AAD">
            <w:pPr>
              <w:rPr>
                <w:b/>
                <w:bCs/>
                <w:sz w:val="22"/>
                <w:szCs w:val="22"/>
              </w:rPr>
            </w:pPr>
            <w:r w:rsidRPr="00B7263E">
              <w:rPr>
                <w:b/>
                <w:bCs/>
                <w:sz w:val="22"/>
                <w:szCs w:val="22"/>
              </w:rPr>
              <w:t>Total Disturbed Area</w:t>
            </w:r>
          </w:p>
        </w:tc>
        <w:tc>
          <w:tcPr>
            <w:tcW w:w="3690" w:type="dxa"/>
            <w:shd w:val="clear" w:color="auto" w:fill="auto"/>
          </w:tcPr>
          <w:p w:rsidR="0020524E" w:rsidRPr="00B7263E" w:rsidRDefault="0020524E" w:rsidP="008A1AAD">
            <w:pPr>
              <w:rPr>
                <w:bCs/>
                <w:sz w:val="22"/>
                <w:szCs w:val="22"/>
              </w:rPr>
            </w:pPr>
            <w:r w:rsidRPr="00B7263E">
              <w:rPr>
                <w:bCs/>
                <w:sz w:val="22"/>
                <w:szCs w:val="22"/>
              </w:rPr>
              <w:t xml:space="preserve">Approx </w:t>
            </w:r>
            <w:r>
              <w:rPr>
                <w:bCs/>
                <w:sz w:val="22"/>
                <w:szCs w:val="22"/>
              </w:rPr>
              <w:t>85,000</w:t>
            </w:r>
            <w:r w:rsidRPr="00B7263E">
              <w:rPr>
                <w:bCs/>
                <w:sz w:val="22"/>
                <w:szCs w:val="22"/>
              </w:rPr>
              <w:t xml:space="preserve"> sq ft</w:t>
            </w:r>
          </w:p>
        </w:tc>
      </w:tr>
      <w:tr w:rsidR="0020524E" w:rsidRPr="001D3FBE" w:rsidTr="006A59EE">
        <w:tc>
          <w:tcPr>
            <w:tcW w:w="3060" w:type="dxa"/>
            <w:shd w:val="clear" w:color="auto" w:fill="auto"/>
          </w:tcPr>
          <w:p w:rsidR="0020524E" w:rsidRPr="00B7263E" w:rsidRDefault="0020524E" w:rsidP="008A1AAD">
            <w:pPr>
              <w:rPr>
                <w:b/>
                <w:bCs/>
                <w:sz w:val="22"/>
                <w:szCs w:val="22"/>
              </w:rPr>
            </w:pPr>
            <w:r w:rsidRPr="00B7263E">
              <w:rPr>
                <w:b/>
                <w:bCs/>
                <w:sz w:val="22"/>
                <w:szCs w:val="22"/>
              </w:rPr>
              <w:t>Building  Footprint</w:t>
            </w:r>
          </w:p>
          <w:p w:rsidR="0020524E" w:rsidRPr="00B7263E" w:rsidRDefault="0020524E" w:rsidP="008A1AAD">
            <w:pPr>
              <w:rPr>
                <w:b/>
                <w:bCs/>
                <w:sz w:val="22"/>
                <w:szCs w:val="22"/>
              </w:rPr>
            </w:pPr>
            <w:r w:rsidRPr="00B7263E">
              <w:rPr>
                <w:b/>
                <w:bCs/>
                <w:sz w:val="22"/>
                <w:szCs w:val="22"/>
              </w:rPr>
              <w:t>--Existing</w:t>
            </w:r>
          </w:p>
          <w:p w:rsidR="0020524E" w:rsidRPr="00B7263E" w:rsidRDefault="0020524E" w:rsidP="008A1AAD">
            <w:pPr>
              <w:rPr>
                <w:b/>
                <w:bCs/>
                <w:sz w:val="22"/>
                <w:szCs w:val="22"/>
              </w:rPr>
            </w:pPr>
            <w:r w:rsidRPr="00B7263E">
              <w:rPr>
                <w:b/>
                <w:bCs/>
                <w:sz w:val="22"/>
                <w:szCs w:val="22"/>
              </w:rPr>
              <w:t>--Proposed</w:t>
            </w:r>
          </w:p>
          <w:p w:rsidR="0020524E" w:rsidRPr="00B7263E" w:rsidRDefault="0020524E" w:rsidP="008A1AAD">
            <w:pPr>
              <w:rPr>
                <w:b/>
                <w:bCs/>
                <w:sz w:val="22"/>
                <w:szCs w:val="22"/>
              </w:rPr>
            </w:pPr>
            <w:r w:rsidRPr="00B7263E">
              <w:rPr>
                <w:b/>
                <w:bCs/>
                <w:sz w:val="22"/>
                <w:szCs w:val="22"/>
              </w:rPr>
              <w:t>--Net Change</w:t>
            </w:r>
          </w:p>
        </w:tc>
        <w:tc>
          <w:tcPr>
            <w:tcW w:w="3690" w:type="dxa"/>
            <w:shd w:val="clear" w:color="auto" w:fill="auto"/>
          </w:tcPr>
          <w:p w:rsidR="0020524E" w:rsidRPr="00B7263E" w:rsidRDefault="0020524E" w:rsidP="008A1AAD">
            <w:pPr>
              <w:rPr>
                <w:bCs/>
                <w:sz w:val="22"/>
                <w:szCs w:val="22"/>
              </w:rPr>
            </w:pPr>
            <w:r>
              <w:rPr>
                <w:bCs/>
                <w:sz w:val="22"/>
                <w:szCs w:val="22"/>
              </w:rPr>
              <w:t>(both are single story buildings)</w:t>
            </w:r>
          </w:p>
          <w:p w:rsidR="0020524E" w:rsidRPr="00B7263E" w:rsidRDefault="0020524E" w:rsidP="008A1AAD">
            <w:pPr>
              <w:rPr>
                <w:bCs/>
                <w:sz w:val="22"/>
                <w:szCs w:val="22"/>
              </w:rPr>
            </w:pPr>
            <w:r>
              <w:rPr>
                <w:bCs/>
                <w:sz w:val="22"/>
                <w:szCs w:val="22"/>
              </w:rPr>
              <w:t>14,960</w:t>
            </w:r>
            <w:r w:rsidRPr="00B7263E">
              <w:rPr>
                <w:bCs/>
                <w:sz w:val="22"/>
                <w:szCs w:val="22"/>
              </w:rPr>
              <w:t xml:space="preserve"> sq ft</w:t>
            </w:r>
          </w:p>
          <w:p w:rsidR="0020524E" w:rsidRPr="00B7263E" w:rsidRDefault="0020524E" w:rsidP="008A1AAD">
            <w:pPr>
              <w:rPr>
                <w:bCs/>
                <w:sz w:val="22"/>
                <w:szCs w:val="22"/>
              </w:rPr>
            </w:pPr>
            <w:r>
              <w:rPr>
                <w:bCs/>
                <w:sz w:val="22"/>
                <w:szCs w:val="22"/>
              </w:rPr>
              <w:t>19,300</w:t>
            </w:r>
            <w:r w:rsidRPr="00B7263E">
              <w:rPr>
                <w:bCs/>
                <w:sz w:val="22"/>
                <w:szCs w:val="22"/>
              </w:rPr>
              <w:t xml:space="preserve"> sq ft</w:t>
            </w:r>
          </w:p>
          <w:p w:rsidR="0020524E" w:rsidRPr="00B7263E" w:rsidRDefault="0020524E" w:rsidP="008A1AAD">
            <w:pPr>
              <w:rPr>
                <w:bCs/>
                <w:sz w:val="22"/>
                <w:szCs w:val="22"/>
              </w:rPr>
            </w:pPr>
            <w:r>
              <w:rPr>
                <w:bCs/>
                <w:sz w:val="22"/>
                <w:szCs w:val="22"/>
              </w:rPr>
              <w:t xml:space="preserve">  4,340</w:t>
            </w:r>
            <w:r w:rsidRPr="00B7263E">
              <w:rPr>
                <w:bCs/>
                <w:sz w:val="22"/>
                <w:szCs w:val="22"/>
              </w:rPr>
              <w:t xml:space="preserve"> sq ft</w:t>
            </w:r>
          </w:p>
        </w:tc>
      </w:tr>
      <w:tr w:rsidR="0020524E" w:rsidRPr="001D3FBE" w:rsidTr="006A59EE">
        <w:tc>
          <w:tcPr>
            <w:tcW w:w="3060" w:type="dxa"/>
            <w:shd w:val="clear" w:color="auto" w:fill="auto"/>
          </w:tcPr>
          <w:p w:rsidR="0020524E" w:rsidRDefault="0020524E" w:rsidP="008A1AAD">
            <w:pPr>
              <w:rPr>
                <w:b/>
                <w:bCs/>
                <w:sz w:val="22"/>
                <w:szCs w:val="22"/>
              </w:rPr>
            </w:pPr>
            <w:r w:rsidRPr="00B7263E">
              <w:rPr>
                <w:b/>
                <w:bCs/>
                <w:sz w:val="22"/>
                <w:szCs w:val="22"/>
              </w:rPr>
              <w:t>Parking Spaces</w:t>
            </w:r>
          </w:p>
          <w:p w:rsidR="0020524E" w:rsidRDefault="0020524E" w:rsidP="008A1AAD">
            <w:pPr>
              <w:rPr>
                <w:b/>
                <w:bCs/>
                <w:sz w:val="22"/>
                <w:szCs w:val="22"/>
              </w:rPr>
            </w:pPr>
            <w:r>
              <w:rPr>
                <w:b/>
                <w:bCs/>
                <w:sz w:val="22"/>
                <w:szCs w:val="22"/>
              </w:rPr>
              <w:t>-Existing</w:t>
            </w:r>
          </w:p>
          <w:p w:rsidR="0020524E" w:rsidRDefault="0020524E" w:rsidP="008A1AAD">
            <w:pPr>
              <w:rPr>
                <w:b/>
                <w:bCs/>
                <w:sz w:val="22"/>
                <w:szCs w:val="22"/>
              </w:rPr>
            </w:pPr>
            <w:r>
              <w:rPr>
                <w:b/>
                <w:bCs/>
                <w:sz w:val="22"/>
                <w:szCs w:val="22"/>
              </w:rPr>
              <w:t>-Proposed</w:t>
            </w:r>
          </w:p>
          <w:p w:rsidR="0020524E" w:rsidRPr="00B7263E" w:rsidRDefault="0020524E" w:rsidP="008A1AAD">
            <w:pPr>
              <w:rPr>
                <w:b/>
                <w:bCs/>
                <w:sz w:val="22"/>
                <w:szCs w:val="22"/>
              </w:rPr>
            </w:pPr>
            <w:r>
              <w:rPr>
                <w:b/>
                <w:bCs/>
                <w:sz w:val="22"/>
                <w:szCs w:val="22"/>
              </w:rPr>
              <w:t># handicapped</w:t>
            </w:r>
          </w:p>
        </w:tc>
        <w:tc>
          <w:tcPr>
            <w:tcW w:w="3690" w:type="dxa"/>
            <w:shd w:val="clear" w:color="auto" w:fill="auto"/>
          </w:tcPr>
          <w:p w:rsidR="0020524E" w:rsidRDefault="0020524E" w:rsidP="008A1AAD">
            <w:pPr>
              <w:rPr>
                <w:bCs/>
                <w:sz w:val="22"/>
                <w:szCs w:val="22"/>
              </w:rPr>
            </w:pPr>
          </w:p>
          <w:p w:rsidR="0020524E" w:rsidRDefault="0020524E" w:rsidP="008A1AAD">
            <w:pPr>
              <w:rPr>
                <w:bCs/>
                <w:sz w:val="22"/>
                <w:szCs w:val="22"/>
              </w:rPr>
            </w:pPr>
            <w:r>
              <w:rPr>
                <w:bCs/>
                <w:sz w:val="22"/>
                <w:szCs w:val="22"/>
              </w:rPr>
              <w:t>13</w:t>
            </w:r>
          </w:p>
          <w:p w:rsidR="0020524E" w:rsidRDefault="0020524E" w:rsidP="008A1AAD">
            <w:pPr>
              <w:rPr>
                <w:bCs/>
                <w:sz w:val="22"/>
                <w:szCs w:val="22"/>
              </w:rPr>
            </w:pPr>
            <w:r>
              <w:rPr>
                <w:bCs/>
                <w:sz w:val="22"/>
                <w:szCs w:val="22"/>
              </w:rPr>
              <w:t>50</w:t>
            </w:r>
          </w:p>
          <w:p w:rsidR="0020524E" w:rsidRPr="00B7263E" w:rsidRDefault="0020524E" w:rsidP="008A1AAD">
            <w:pPr>
              <w:rPr>
                <w:bCs/>
                <w:sz w:val="22"/>
                <w:szCs w:val="22"/>
              </w:rPr>
            </w:pPr>
            <w:r>
              <w:rPr>
                <w:bCs/>
                <w:sz w:val="22"/>
                <w:szCs w:val="22"/>
              </w:rPr>
              <w:t xml:space="preserve">  2</w:t>
            </w:r>
          </w:p>
        </w:tc>
      </w:tr>
      <w:tr w:rsidR="0020524E" w:rsidRPr="001D3FBE" w:rsidTr="006A59EE">
        <w:tc>
          <w:tcPr>
            <w:tcW w:w="3060" w:type="dxa"/>
            <w:shd w:val="clear" w:color="auto" w:fill="auto"/>
          </w:tcPr>
          <w:p w:rsidR="0020524E" w:rsidRDefault="0020524E" w:rsidP="008A1AAD">
            <w:pPr>
              <w:rPr>
                <w:b/>
                <w:bCs/>
                <w:sz w:val="22"/>
                <w:szCs w:val="22"/>
              </w:rPr>
            </w:pPr>
            <w:r w:rsidRPr="00B7263E">
              <w:rPr>
                <w:b/>
                <w:bCs/>
                <w:sz w:val="22"/>
                <w:szCs w:val="22"/>
              </w:rPr>
              <w:t>Bicycle parking Spaces</w:t>
            </w:r>
          </w:p>
          <w:p w:rsidR="0020524E" w:rsidRDefault="0020524E" w:rsidP="008A1AAD">
            <w:pPr>
              <w:rPr>
                <w:b/>
                <w:bCs/>
                <w:sz w:val="22"/>
                <w:szCs w:val="22"/>
              </w:rPr>
            </w:pPr>
            <w:r>
              <w:rPr>
                <w:b/>
                <w:bCs/>
                <w:sz w:val="22"/>
                <w:szCs w:val="22"/>
              </w:rPr>
              <w:t>-Existing</w:t>
            </w:r>
          </w:p>
          <w:p w:rsidR="0020524E" w:rsidRPr="00B7263E" w:rsidRDefault="0020524E" w:rsidP="008A1AAD">
            <w:pPr>
              <w:rPr>
                <w:b/>
                <w:bCs/>
                <w:sz w:val="22"/>
                <w:szCs w:val="22"/>
              </w:rPr>
            </w:pPr>
            <w:r>
              <w:rPr>
                <w:b/>
                <w:bCs/>
                <w:sz w:val="22"/>
                <w:szCs w:val="22"/>
              </w:rPr>
              <w:t>-Proposed</w:t>
            </w:r>
          </w:p>
        </w:tc>
        <w:tc>
          <w:tcPr>
            <w:tcW w:w="3690" w:type="dxa"/>
            <w:shd w:val="clear" w:color="auto" w:fill="auto"/>
          </w:tcPr>
          <w:p w:rsidR="0020524E" w:rsidRDefault="0020524E" w:rsidP="008A1AAD">
            <w:pPr>
              <w:rPr>
                <w:bCs/>
                <w:sz w:val="22"/>
                <w:szCs w:val="22"/>
              </w:rPr>
            </w:pPr>
          </w:p>
          <w:p w:rsidR="0020524E" w:rsidRDefault="0020524E" w:rsidP="008A1AAD">
            <w:pPr>
              <w:rPr>
                <w:bCs/>
                <w:sz w:val="22"/>
                <w:szCs w:val="22"/>
              </w:rPr>
            </w:pPr>
            <w:r>
              <w:rPr>
                <w:bCs/>
                <w:sz w:val="22"/>
                <w:szCs w:val="22"/>
              </w:rPr>
              <w:t>0</w:t>
            </w:r>
          </w:p>
          <w:p w:rsidR="0020524E" w:rsidRPr="00B7263E" w:rsidRDefault="0020524E" w:rsidP="008A1AAD">
            <w:pPr>
              <w:rPr>
                <w:bCs/>
                <w:sz w:val="22"/>
                <w:szCs w:val="22"/>
              </w:rPr>
            </w:pPr>
            <w:r>
              <w:rPr>
                <w:bCs/>
                <w:sz w:val="22"/>
                <w:szCs w:val="22"/>
              </w:rPr>
              <w:t>3</w:t>
            </w:r>
          </w:p>
        </w:tc>
      </w:tr>
      <w:tr w:rsidR="0020524E" w:rsidRPr="001D3FBE" w:rsidTr="006A59EE">
        <w:tc>
          <w:tcPr>
            <w:tcW w:w="3060" w:type="dxa"/>
            <w:shd w:val="clear" w:color="auto" w:fill="auto"/>
          </w:tcPr>
          <w:p w:rsidR="0020524E" w:rsidRPr="00B7263E" w:rsidRDefault="0020524E" w:rsidP="008A1AAD">
            <w:pPr>
              <w:rPr>
                <w:b/>
                <w:bCs/>
                <w:sz w:val="22"/>
                <w:szCs w:val="22"/>
              </w:rPr>
            </w:pPr>
            <w:r>
              <w:rPr>
                <w:b/>
                <w:bCs/>
                <w:sz w:val="22"/>
                <w:szCs w:val="22"/>
              </w:rPr>
              <w:t>E</w:t>
            </w:r>
            <w:r w:rsidRPr="00B7263E">
              <w:rPr>
                <w:b/>
                <w:bCs/>
                <w:sz w:val="22"/>
                <w:szCs w:val="22"/>
              </w:rPr>
              <w:t xml:space="preserve">stimated cost of the project </w:t>
            </w:r>
          </w:p>
        </w:tc>
        <w:tc>
          <w:tcPr>
            <w:tcW w:w="3690" w:type="dxa"/>
            <w:shd w:val="clear" w:color="auto" w:fill="auto"/>
          </w:tcPr>
          <w:p w:rsidR="0020524E" w:rsidRPr="00B7263E" w:rsidRDefault="0020524E" w:rsidP="008A1AAD">
            <w:pPr>
              <w:rPr>
                <w:bCs/>
                <w:sz w:val="22"/>
                <w:szCs w:val="22"/>
              </w:rPr>
            </w:pPr>
            <w:r>
              <w:rPr>
                <w:bCs/>
                <w:sz w:val="22"/>
                <w:szCs w:val="22"/>
              </w:rPr>
              <w:t>TBD</w:t>
            </w:r>
          </w:p>
        </w:tc>
      </w:tr>
    </w:tbl>
    <w:p w:rsidR="006A59EE" w:rsidRDefault="006A59EE" w:rsidP="00C64A06">
      <w:pPr>
        <w:rPr>
          <w:b/>
          <w:bCs/>
          <w:sz w:val="22"/>
          <w:szCs w:val="22"/>
        </w:rPr>
      </w:pPr>
    </w:p>
    <w:p w:rsidR="005009C2" w:rsidRPr="00324D5E" w:rsidRDefault="0046285E" w:rsidP="00C64A06">
      <w:pPr>
        <w:rPr>
          <w:sz w:val="22"/>
          <w:szCs w:val="22"/>
        </w:rPr>
      </w:pPr>
      <w:r w:rsidRPr="00324D5E">
        <w:rPr>
          <w:b/>
          <w:bCs/>
          <w:sz w:val="22"/>
          <w:szCs w:val="22"/>
        </w:rPr>
        <w:t>V</w:t>
      </w:r>
      <w:r w:rsidR="006A59EE">
        <w:rPr>
          <w:b/>
          <w:bCs/>
          <w:sz w:val="22"/>
          <w:szCs w:val="22"/>
        </w:rPr>
        <w:t>.</w:t>
      </w:r>
      <w:r w:rsidR="006A59EE">
        <w:rPr>
          <w:b/>
          <w:bCs/>
          <w:sz w:val="22"/>
          <w:szCs w:val="22"/>
        </w:rPr>
        <w:tab/>
      </w:r>
      <w:r w:rsidR="005009C2" w:rsidRPr="00324D5E">
        <w:rPr>
          <w:b/>
          <w:bCs/>
          <w:sz w:val="22"/>
          <w:szCs w:val="22"/>
        </w:rPr>
        <w:t>EXISTIN</w:t>
      </w:r>
      <w:r w:rsidR="00007FD1" w:rsidRPr="00324D5E">
        <w:rPr>
          <w:b/>
          <w:bCs/>
          <w:sz w:val="22"/>
          <w:szCs w:val="22"/>
        </w:rPr>
        <w:t xml:space="preserve">G CONDITIONS     </w:t>
      </w:r>
    </w:p>
    <w:p w:rsidR="0020524E" w:rsidRPr="006A59EE" w:rsidRDefault="00F73469" w:rsidP="006A59EE">
      <w:pPr>
        <w:pStyle w:val="BodyText"/>
        <w:keepNext/>
        <w:widowControl/>
        <w:tabs>
          <w:tab w:val="left" w:pos="0"/>
        </w:tabs>
        <w:autoSpaceDE/>
        <w:autoSpaceDN/>
        <w:adjustRightInd/>
        <w:rPr>
          <w:bCs/>
          <w:i w:val="0"/>
          <w:sz w:val="22"/>
        </w:rPr>
      </w:pPr>
      <w:r w:rsidRPr="006A59EE">
        <w:rPr>
          <w:bCs/>
          <w:i w:val="0"/>
          <w:noProof/>
          <w:sz w:val="22"/>
        </w:rPr>
        <w:drawing>
          <wp:anchor distT="91440" distB="91440" distL="182880" distR="182880" simplePos="0" relativeHeight="251759104" behindDoc="0" locked="0" layoutInCell="1" allowOverlap="1" wp14:anchorId="2A563529" wp14:editId="4842219D">
            <wp:simplePos x="0" y="0"/>
            <wp:positionH relativeFrom="column">
              <wp:posOffset>3495675</wp:posOffset>
            </wp:positionH>
            <wp:positionV relativeFrom="paragraph">
              <wp:posOffset>707390</wp:posOffset>
            </wp:positionV>
            <wp:extent cx="3567430" cy="1993900"/>
            <wp:effectExtent l="19050" t="19050" r="13970" b="25400"/>
            <wp:wrapSquare wrapText="bothSides"/>
            <wp:docPr id="59" name="Picture 59" descr="Dental and driv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tal and drive acc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7430" cy="199390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0524E" w:rsidRPr="006A59EE">
        <w:rPr>
          <w:bCs/>
          <w:i w:val="0"/>
          <w:sz w:val="22"/>
        </w:rPr>
        <w:t xml:space="preserve">The parcel is in the R5 zone and located between the Westgate Shopping center (B2 zone) to the west and the 1330 Dental offices to the east, on the south side of Congress Street. The paved area alongside the dental building is part of the site and includes one of the existing access </w:t>
      </w:r>
      <w:r w:rsidR="00E44A97">
        <w:rPr>
          <w:bCs/>
          <w:i w:val="0"/>
          <w:sz w:val="22"/>
        </w:rPr>
        <w:t xml:space="preserve">drives, which would be enhanced </w:t>
      </w:r>
      <w:r w:rsidR="0020524E" w:rsidRPr="006A59EE">
        <w:rPr>
          <w:bCs/>
          <w:i w:val="0"/>
          <w:sz w:val="22"/>
        </w:rPr>
        <w:t>for the proposed neighborhood center.   The Congress Street sidewalk is in good condition (</w:t>
      </w:r>
      <w:r w:rsidR="0020524E" w:rsidRPr="006A59EE">
        <w:rPr>
          <w:bCs/>
          <w:i w:val="0"/>
          <w:sz w:val="22"/>
          <w:u w:val="single"/>
        </w:rPr>
        <w:t>Att 4</w:t>
      </w:r>
      <w:r w:rsidR="0020524E" w:rsidRPr="006A59EE">
        <w:rPr>
          <w:bCs/>
          <w:i w:val="0"/>
          <w:sz w:val="22"/>
        </w:rPr>
        <w:t>), but the</w:t>
      </w:r>
      <w:r w:rsidR="0020524E" w:rsidRPr="006A59EE">
        <w:rPr>
          <w:bCs/>
          <w:sz w:val="24"/>
          <w:szCs w:val="24"/>
        </w:rPr>
        <w:t xml:space="preserve"> </w:t>
      </w:r>
      <w:r w:rsidR="0020524E" w:rsidRPr="006A59EE">
        <w:rPr>
          <w:bCs/>
          <w:i w:val="0"/>
          <w:sz w:val="22"/>
        </w:rPr>
        <w:t>area of the drive access is not clearly defined and the proposal will remove the row of five (5) trees along the side. There is other existing peripheral vegetation that is also proposed to be removed.</w:t>
      </w:r>
    </w:p>
    <w:p w:rsidR="0020524E" w:rsidRPr="00F73469" w:rsidRDefault="0020524E" w:rsidP="00007FD1">
      <w:pPr>
        <w:tabs>
          <w:tab w:val="left" w:pos="1620"/>
        </w:tabs>
        <w:rPr>
          <w:bCs/>
          <w:sz w:val="16"/>
          <w:szCs w:val="16"/>
        </w:rPr>
      </w:pPr>
    </w:p>
    <w:p w:rsidR="0020524E" w:rsidRPr="006A59EE" w:rsidRDefault="0020524E" w:rsidP="0020524E">
      <w:pPr>
        <w:pStyle w:val="BodyText"/>
        <w:keepNext/>
        <w:widowControl/>
        <w:autoSpaceDE/>
        <w:autoSpaceDN/>
        <w:adjustRightInd/>
        <w:rPr>
          <w:bCs/>
          <w:i w:val="0"/>
          <w:sz w:val="22"/>
        </w:rPr>
      </w:pPr>
      <w:r w:rsidRPr="006A59EE">
        <w:rPr>
          <w:bCs/>
          <w:i w:val="0"/>
          <w:sz w:val="22"/>
        </w:rPr>
        <w:t>The existing St Patrick</w:t>
      </w:r>
      <w:r w:rsidR="00E629D5">
        <w:rPr>
          <w:bCs/>
          <w:i w:val="0"/>
          <w:sz w:val="22"/>
        </w:rPr>
        <w:t>’</w:t>
      </w:r>
      <w:r w:rsidRPr="006A59EE">
        <w:rPr>
          <w:bCs/>
          <w:i w:val="0"/>
          <w:sz w:val="22"/>
        </w:rPr>
        <w:t xml:space="preserve">s </w:t>
      </w:r>
      <w:r w:rsidR="00E629D5">
        <w:rPr>
          <w:bCs/>
          <w:i w:val="0"/>
          <w:sz w:val="22"/>
        </w:rPr>
        <w:t xml:space="preserve">Catholic </w:t>
      </w:r>
      <w:r w:rsidRPr="006A59EE">
        <w:rPr>
          <w:bCs/>
          <w:i w:val="0"/>
          <w:sz w:val="22"/>
        </w:rPr>
        <w:t>Church faces Congress Street with a looped drop off drive to the door.</w:t>
      </w:r>
    </w:p>
    <w:p w:rsidR="0020524E" w:rsidRPr="00F73469" w:rsidRDefault="0020524E" w:rsidP="0020524E">
      <w:pPr>
        <w:pStyle w:val="BodyText"/>
        <w:keepNext/>
        <w:widowControl/>
        <w:autoSpaceDE/>
        <w:autoSpaceDN/>
        <w:adjustRightInd/>
        <w:rPr>
          <w:bCs/>
          <w:i w:val="0"/>
          <w:sz w:val="16"/>
          <w:szCs w:val="16"/>
        </w:rPr>
      </w:pPr>
    </w:p>
    <w:p w:rsidR="0020524E" w:rsidRDefault="0020524E" w:rsidP="0020524E">
      <w:pPr>
        <w:pStyle w:val="BodyText"/>
        <w:keepNext/>
        <w:widowControl/>
        <w:autoSpaceDE/>
        <w:autoSpaceDN/>
        <w:adjustRightInd/>
        <w:rPr>
          <w:bCs/>
          <w:i w:val="0"/>
          <w:sz w:val="22"/>
        </w:rPr>
      </w:pPr>
      <w:r w:rsidRPr="006A59EE">
        <w:rPr>
          <w:bCs/>
          <w:i w:val="0"/>
          <w:sz w:val="22"/>
        </w:rPr>
        <w:t xml:space="preserve">The Westgate Plaza parking lot hugs the western edge of the site, and there is a shared access driveway that links the Plaza and the rear part of the church site. </w:t>
      </w:r>
      <w:r w:rsidR="00F73469">
        <w:rPr>
          <w:bCs/>
          <w:i w:val="0"/>
          <w:sz w:val="22"/>
        </w:rPr>
        <w:t>The</w:t>
      </w:r>
      <w:r w:rsidRPr="006A59EE">
        <w:rPr>
          <w:bCs/>
          <w:i w:val="0"/>
          <w:sz w:val="22"/>
        </w:rPr>
        <w:t xml:space="preserve"> owners of the Plaza </w:t>
      </w:r>
      <w:r w:rsidR="00F73469">
        <w:rPr>
          <w:bCs/>
          <w:i w:val="0"/>
          <w:sz w:val="22"/>
        </w:rPr>
        <w:t>have formalized the previous</w:t>
      </w:r>
      <w:r w:rsidRPr="006A59EE">
        <w:rPr>
          <w:bCs/>
          <w:i w:val="0"/>
          <w:sz w:val="22"/>
        </w:rPr>
        <w:t xml:space="preserve"> shared use</w:t>
      </w:r>
      <w:r w:rsidR="00F73469">
        <w:rPr>
          <w:bCs/>
          <w:i w:val="0"/>
          <w:sz w:val="22"/>
        </w:rPr>
        <w:t xml:space="preserve"> in a signed easement</w:t>
      </w:r>
      <w:r w:rsidRPr="006A59EE">
        <w:rPr>
          <w:bCs/>
          <w:i w:val="0"/>
          <w:sz w:val="22"/>
        </w:rPr>
        <w:t xml:space="preserve"> (</w:t>
      </w:r>
      <w:r w:rsidRPr="006A59EE">
        <w:rPr>
          <w:bCs/>
          <w:i w:val="0"/>
          <w:sz w:val="22"/>
          <w:u w:val="single"/>
        </w:rPr>
        <w:t xml:space="preserve">Att </w:t>
      </w:r>
      <w:r w:rsidR="00F73469">
        <w:rPr>
          <w:bCs/>
          <w:i w:val="0"/>
          <w:sz w:val="22"/>
          <w:u w:val="single"/>
        </w:rPr>
        <w:t>J</w:t>
      </w:r>
      <w:r w:rsidRPr="006A59EE">
        <w:rPr>
          <w:bCs/>
          <w:i w:val="0"/>
          <w:sz w:val="22"/>
        </w:rPr>
        <w:t>).</w:t>
      </w:r>
    </w:p>
    <w:p w:rsidR="00502ADA" w:rsidRPr="006A59EE" w:rsidRDefault="00502ADA" w:rsidP="0020524E">
      <w:pPr>
        <w:pStyle w:val="BodyText"/>
        <w:keepNext/>
        <w:widowControl/>
        <w:autoSpaceDE/>
        <w:autoSpaceDN/>
        <w:adjustRightInd/>
        <w:rPr>
          <w:bCs/>
          <w:i w:val="0"/>
          <w:sz w:val="22"/>
        </w:rPr>
      </w:pPr>
    </w:p>
    <w:p w:rsidR="0020524E" w:rsidRPr="006A59EE" w:rsidRDefault="00F73469" w:rsidP="0020524E">
      <w:pPr>
        <w:pStyle w:val="BodyText"/>
        <w:keepNext/>
        <w:widowControl/>
        <w:autoSpaceDE/>
        <w:autoSpaceDN/>
        <w:adjustRightInd/>
        <w:rPr>
          <w:bCs/>
          <w:i w:val="0"/>
          <w:sz w:val="22"/>
        </w:rPr>
      </w:pPr>
      <w:r w:rsidRPr="006A59EE">
        <w:rPr>
          <w:i w:val="0"/>
          <w:noProof/>
          <w:sz w:val="22"/>
        </w:rPr>
        <w:lastRenderedPageBreak/>
        <w:drawing>
          <wp:anchor distT="0" distB="0" distL="114300" distR="114300" simplePos="0" relativeHeight="251761152" behindDoc="0" locked="0" layoutInCell="1" allowOverlap="1" wp14:anchorId="546CE0BD" wp14:editId="6FF69EEE">
            <wp:simplePos x="0" y="0"/>
            <wp:positionH relativeFrom="column">
              <wp:posOffset>3662680</wp:posOffset>
            </wp:positionH>
            <wp:positionV relativeFrom="paragraph">
              <wp:posOffset>6350</wp:posOffset>
            </wp:positionV>
            <wp:extent cx="3165475" cy="1934845"/>
            <wp:effectExtent l="19050" t="19050" r="15875" b="27305"/>
            <wp:wrapSquare wrapText="bothSides"/>
            <wp:docPr id="60" name="Picture 60" descr="from Lassall lookig at back of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m Lassall lookig at back of chu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5475" cy="19348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0524E" w:rsidRPr="006A59EE">
        <w:rPr>
          <w:bCs/>
          <w:i w:val="0"/>
          <w:sz w:val="22"/>
        </w:rPr>
        <w:t xml:space="preserve">The </w:t>
      </w:r>
      <w:r w:rsidR="00271C2B">
        <w:rPr>
          <w:bCs/>
          <w:i w:val="0"/>
          <w:sz w:val="22"/>
        </w:rPr>
        <w:t xml:space="preserve">site is </w:t>
      </w:r>
      <w:r w:rsidR="0020524E" w:rsidRPr="006A59EE">
        <w:rPr>
          <w:bCs/>
          <w:i w:val="0"/>
          <w:sz w:val="22"/>
        </w:rPr>
        <w:t xml:space="preserve">triangular </w:t>
      </w:r>
      <w:r w:rsidR="00271C2B">
        <w:rPr>
          <w:bCs/>
          <w:i w:val="0"/>
          <w:sz w:val="22"/>
        </w:rPr>
        <w:t xml:space="preserve">in shape with the southern corner on Lassall Street.  It </w:t>
      </w:r>
      <w:r w:rsidR="0020524E" w:rsidRPr="006A59EE">
        <w:rPr>
          <w:bCs/>
          <w:i w:val="0"/>
          <w:sz w:val="22"/>
        </w:rPr>
        <w:t>includes a large area of grass at the rear (with some edge vegetation) and is bounded on the east by 5 properties: a commercial dental office and four residential buildings that front Lassall Street.   Two of the residential owners are concerned about the fencing of the grassed area that connects to Lassall Street (see right</w:t>
      </w:r>
      <w:r w:rsidR="00271C2B">
        <w:rPr>
          <w:bCs/>
          <w:i w:val="0"/>
          <w:sz w:val="22"/>
        </w:rPr>
        <w:t xml:space="preserve"> and </w:t>
      </w:r>
      <w:r w:rsidR="00271C2B" w:rsidRPr="007D7951">
        <w:rPr>
          <w:bCs/>
          <w:i w:val="0"/>
          <w:sz w:val="22"/>
          <w:u w:val="single"/>
        </w:rPr>
        <w:t xml:space="preserve">PC </w:t>
      </w:r>
      <w:r w:rsidR="008B36F5">
        <w:rPr>
          <w:bCs/>
          <w:i w:val="0"/>
          <w:sz w:val="22"/>
          <w:u w:val="single"/>
        </w:rPr>
        <w:t>1 and 4</w:t>
      </w:r>
      <w:r w:rsidR="0020524E" w:rsidRPr="006A59EE">
        <w:rPr>
          <w:bCs/>
          <w:i w:val="0"/>
          <w:sz w:val="22"/>
        </w:rPr>
        <w:t>).</w:t>
      </w:r>
    </w:p>
    <w:p w:rsidR="0020524E" w:rsidRPr="006A59EE" w:rsidRDefault="0020524E" w:rsidP="0020524E">
      <w:pPr>
        <w:pStyle w:val="BodyText"/>
        <w:keepNext/>
        <w:widowControl/>
        <w:autoSpaceDE/>
        <w:autoSpaceDN/>
        <w:adjustRightInd/>
        <w:rPr>
          <w:bCs/>
          <w:i w:val="0"/>
          <w:sz w:val="22"/>
        </w:rPr>
      </w:pPr>
    </w:p>
    <w:p w:rsidR="0020524E" w:rsidRPr="006A59EE" w:rsidRDefault="0020524E" w:rsidP="0020524E">
      <w:pPr>
        <w:pStyle w:val="BodyText"/>
        <w:keepNext/>
        <w:widowControl/>
        <w:autoSpaceDE/>
        <w:autoSpaceDN/>
        <w:adjustRightInd/>
        <w:rPr>
          <w:bCs/>
          <w:i w:val="0"/>
          <w:sz w:val="22"/>
        </w:rPr>
      </w:pPr>
      <w:r w:rsidRPr="006A59EE">
        <w:rPr>
          <w:bCs/>
          <w:i w:val="0"/>
          <w:sz w:val="22"/>
        </w:rPr>
        <w:tab/>
      </w:r>
      <w:r w:rsidRPr="006A59EE">
        <w:rPr>
          <w:bCs/>
          <w:i w:val="0"/>
          <w:sz w:val="22"/>
        </w:rPr>
        <w:tab/>
      </w:r>
      <w:r w:rsidRPr="006A59EE">
        <w:rPr>
          <w:bCs/>
          <w:i w:val="0"/>
          <w:sz w:val="22"/>
        </w:rPr>
        <w:tab/>
      </w:r>
      <w:r w:rsidRPr="006A59EE">
        <w:rPr>
          <w:bCs/>
          <w:i w:val="0"/>
          <w:sz w:val="22"/>
        </w:rPr>
        <w:tab/>
      </w:r>
      <w:r w:rsidRPr="006A59EE">
        <w:rPr>
          <w:bCs/>
          <w:i w:val="0"/>
          <w:sz w:val="22"/>
        </w:rPr>
        <w:tab/>
      </w:r>
    </w:p>
    <w:p w:rsidR="0085418D" w:rsidRPr="006A59EE" w:rsidRDefault="0085418D" w:rsidP="0020524E">
      <w:pPr>
        <w:tabs>
          <w:tab w:val="left" w:pos="1620"/>
        </w:tabs>
        <w:jc w:val="center"/>
        <w:rPr>
          <w:sz w:val="22"/>
          <w:szCs w:val="22"/>
        </w:rPr>
      </w:pPr>
    </w:p>
    <w:p w:rsidR="00973EB2" w:rsidRPr="006A59EE" w:rsidRDefault="00973EB2" w:rsidP="00007FD1">
      <w:pPr>
        <w:tabs>
          <w:tab w:val="left" w:pos="1620"/>
        </w:tabs>
        <w:rPr>
          <w:bCs/>
          <w:sz w:val="22"/>
          <w:szCs w:val="22"/>
        </w:rPr>
      </w:pPr>
    </w:p>
    <w:p w:rsidR="007D7951" w:rsidRDefault="007D7951" w:rsidP="00F634D6">
      <w:pPr>
        <w:rPr>
          <w:b/>
          <w:bCs/>
          <w:sz w:val="22"/>
          <w:szCs w:val="22"/>
        </w:rPr>
      </w:pPr>
    </w:p>
    <w:p w:rsidR="00F634D6" w:rsidRPr="00E44A97" w:rsidRDefault="005009C2" w:rsidP="00F634D6">
      <w:pPr>
        <w:rPr>
          <w:b/>
          <w:bCs/>
          <w:sz w:val="22"/>
          <w:szCs w:val="22"/>
        </w:rPr>
      </w:pPr>
      <w:r w:rsidRPr="00E44A97">
        <w:rPr>
          <w:b/>
          <w:bCs/>
          <w:sz w:val="22"/>
          <w:szCs w:val="22"/>
        </w:rPr>
        <w:t>V.</w:t>
      </w:r>
      <w:r w:rsidRPr="00E44A97">
        <w:rPr>
          <w:b/>
          <w:bCs/>
          <w:sz w:val="22"/>
          <w:szCs w:val="22"/>
        </w:rPr>
        <w:tab/>
      </w:r>
      <w:r w:rsidR="00F634D6" w:rsidRPr="00E44A97">
        <w:rPr>
          <w:b/>
          <w:bCs/>
          <w:sz w:val="22"/>
          <w:szCs w:val="22"/>
        </w:rPr>
        <w:t>PROPOSED DEVELOPMENT</w:t>
      </w:r>
    </w:p>
    <w:p w:rsidR="0020524E" w:rsidRPr="00E44A97" w:rsidRDefault="007D7951" w:rsidP="0020524E">
      <w:pPr>
        <w:rPr>
          <w:i/>
          <w:sz w:val="22"/>
          <w:szCs w:val="22"/>
        </w:rPr>
      </w:pPr>
      <w:r w:rsidRPr="00E44A97">
        <w:rPr>
          <w:sz w:val="22"/>
          <w:szCs w:val="22"/>
        </w:rPr>
        <w:t>T</w:t>
      </w:r>
      <w:r w:rsidR="0020524E" w:rsidRPr="00E44A97">
        <w:rPr>
          <w:sz w:val="22"/>
          <w:szCs w:val="22"/>
        </w:rPr>
        <w:t xml:space="preserve">he applicant proposes to demolish the existing church building and construct a new single story building with a larger footprint (19,300 sq ft) to accommodate a neighborhood center and daycare facility (described in </w:t>
      </w:r>
      <w:r w:rsidR="0020524E" w:rsidRPr="00E44A97">
        <w:rPr>
          <w:sz w:val="22"/>
          <w:szCs w:val="22"/>
          <w:u w:val="single"/>
        </w:rPr>
        <w:t>Attachment A and shown in Plans P</w:t>
      </w:r>
      <w:r w:rsidRPr="00E44A97">
        <w:rPr>
          <w:sz w:val="22"/>
          <w:szCs w:val="22"/>
          <w:u w:val="single"/>
        </w:rPr>
        <w:t>2</w:t>
      </w:r>
      <w:r w:rsidR="0020524E" w:rsidRPr="00E44A97">
        <w:rPr>
          <w:sz w:val="22"/>
          <w:szCs w:val="22"/>
          <w:u w:val="single"/>
        </w:rPr>
        <w:t xml:space="preserve"> to P1</w:t>
      </w:r>
      <w:r w:rsidRPr="00E44A97">
        <w:rPr>
          <w:sz w:val="22"/>
          <w:szCs w:val="22"/>
          <w:u w:val="single"/>
        </w:rPr>
        <w:t>6</w:t>
      </w:r>
      <w:r w:rsidR="0020524E" w:rsidRPr="00E44A97">
        <w:rPr>
          <w:sz w:val="22"/>
          <w:szCs w:val="22"/>
        </w:rPr>
        <w:t xml:space="preserve">).  </w:t>
      </w:r>
    </w:p>
    <w:p w:rsidR="0020524E" w:rsidRPr="00087FB8" w:rsidRDefault="0020524E" w:rsidP="0020524E">
      <w:pPr>
        <w:rPr>
          <w:sz w:val="16"/>
          <w:szCs w:val="16"/>
        </w:rPr>
      </w:pPr>
    </w:p>
    <w:p w:rsidR="0020524E" w:rsidRPr="00E44A97" w:rsidRDefault="0020524E" w:rsidP="0020524E">
      <w:pPr>
        <w:rPr>
          <w:sz w:val="22"/>
          <w:szCs w:val="22"/>
        </w:rPr>
      </w:pPr>
      <w:r w:rsidRPr="00E44A97">
        <w:rPr>
          <w:sz w:val="22"/>
          <w:szCs w:val="22"/>
        </w:rPr>
        <w:t>The neighborhood center is at the front of the building and falls under the ordinance definition (14-47) of a neighborhood center:</w:t>
      </w:r>
    </w:p>
    <w:p w:rsidR="0020524E" w:rsidRPr="00B555B4" w:rsidRDefault="0020524E" w:rsidP="0020524E">
      <w:pPr>
        <w:rPr>
          <w:sz w:val="16"/>
          <w:szCs w:val="16"/>
        </w:rPr>
      </w:pPr>
    </w:p>
    <w:p w:rsidR="0020524E" w:rsidRPr="00356E76" w:rsidRDefault="0020524E" w:rsidP="0020524E">
      <w:pPr>
        <w:ind w:left="720"/>
        <w:jc w:val="both"/>
        <w:rPr>
          <w:rFonts w:ascii="Courier New" w:hAnsi="Courier New" w:cs="Courier New"/>
          <w:i/>
          <w:sz w:val="22"/>
          <w:szCs w:val="22"/>
        </w:rPr>
      </w:pPr>
      <w:r w:rsidRPr="007D7951">
        <w:rPr>
          <w:rFonts w:ascii="Courier New" w:hAnsi="Courier New" w:cs="Courier New"/>
          <w:i/>
          <w:szCs w:val="20"/>
        </w:rPr>
        <w:t>Neighborhood Center:</w:t>
      </w:r>
      <w:r w:rsidRPr="007D7951">
        <w:rPr>
          <w:rFonts w:ascii="Courier New" w:hAnsi="Courier New" w:cs="Courier New"/>
          <w:szCs w:val="20"/>
        </w:rPr>
        <w:t xml:space="preserve">  </w:t>
      </w:r>
      <w:r w:rsidRPr="007D7951">
        <w:rPr>
          <w:rFonts w:ascii="Courier New" w:hAnsi="Courier New" w:cs="Courier New"/>
          <w:i/>
          <w:szCs w:val="20"/>
        </w:rPr>
        <w:t>A building or portion of a building used for recreational, artistic, social, educational, health, culture, or similar activities and services, usually owned and operated by a public or nonprofit group or agency.  A neighborhood center is 10,000 square feet or less</w:t>
      </w:r>
      <w:r w:rsidRPr="00356E76">
        <w:rPr>
          <w:rFonts w:ascii="Courier New" w:hAnsi="Courier New" w:cs="Courier New"/>
          <w:i/>
          <w:sz w:val="22"/>
          <w:szCs w:val="22"/>
        </w:rPr>
        <w:t>.</w:t>
      </w:r>
    </w:p>
    <w:p w:rsidR="0020524E" w:rsidRPr="007D7951" w:rsidRDefault="0020524E" w:rsidP="0020524E">
      <w:pPr>
        <w:ind w:left="720"/>
        <w:jc w:val="both"/>
        <w:rPr>
          <w:sz w:val="16"/>
          <w:szCs w:val="16"/>
        </w:rPr>
      </w:pPr>
    </w:p>
    <w:p w:rsidR="0020524E" w:rsidRPr="00E44A97" w:rsidRDefault="00F321F8" w:rsidP="0020524E">
      <w:pPr>
        <w:rPr>
          <w:sz w:val="22"/>
          <w:szCs w:val="22"/>
        </w:rPr>
      </w:pPr>
      <w:r w:rsidRPr="00E44A97">
        <w:rPr>
          <w:noProof/>
          <w:sz w:val="22"/>
          <w:szCs w:val="22"/>
        </w:rPr>
        <w:drawing>
          <wp:anchor distT="0" distB="0" distL="114300" distR="114300" simplePos="0" relativeHeight="251769344" behindDoc="0" locked="0" layoutInCell="1" allowOverlap="1" wp14:anchorId="506998AB" wp14:editId="7E12B5DA">
            <wp:simplePos x="0" y="0"/>
            <wp:positionH relativeFrom="column">
              <wp:posOffset>3496310</wp:posOffset>
            </wp:positionH>
            <wp:positionV relativeFrom="paragraph">
              <wp:posOffset>402590</wp:posOffset>
            </wp:positionV>
            <wp:extent cx="3185160" cy="2401570"/>
            <wp:effectExtent l="0" t="0" r="0" b="0"/>
            <wp:wrapSquare wrapText="bothSides"/>
            <wp:docPr id="67" name="Picture 67" descr="floor pl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oor plan (1)"/>
                    <pic:cNvPicPr>
                      <a:picLocks noChangeAspect="1" noChangeArrowheads="1"/>
                    </pic:cNvPicPr>
                  </pic:nvPicPr>
                  <pic:blipFill>
                    <a:blip r:embed="rId13" cstate="print">
                      <a:extLst>
                        <a:ext uri="{28A0092B-C50C-407E-A947-70E740481C1C}">
                          <a14:useLocalDpi xmlns:a14="http://schemas.microsoft.com/office/drawing/2010/main" val="0"/>
                        </a:ext>
                      </a:extLst>
                    </a:blip>
                    <a:srcRect l="15494" t="7138" r="18912" b="26947"/>
                    <a:stretch>
                      <a:fillRect/>
                    </a:stretch>
                  </pic:blipFill>
                  <pic:spPr bwMode="auto">
                    <a:xfrm>
                      <a:off x="0" y="0"/>
                      <a:ext cx="3185160"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24E" w:rsidRPr="00E44A97">
        <w:rPr>
          <w:sz w:val="22"/>
          <w:szCs w:val="22"/>
        </w:rPr>
        <w:t>The floor plan helps to understand how the site will work in terms of pedestrian and vehicle access, and play areas for the children.</w:t>
      </w:r>
      <w:r w:rsidR="007D7951" w:rsidRPr="00E44A97">
        <w:rPr>
          <w:sz w:val="22"/>
          <w:szCs w:val="22"/>
        </w:rPr>
        <w:t xml:space="preserve"> A detailed and slightly revised floorplan is in </w:t>
      </w:r>
      <w:r w:rsidR="007D7951" w:rsidRPr="00E44A97">
        <w:rPr>
          <w:sz w:val="22"/>
          <w:szCs w:val="22"/>
          <w:u w:val="single"/>
        </w:rPr>
        <w:t>Attachment K</w:t>
      </w:r>
      <w:r w:rsidR="007D7951" w:rsidRPr="00E44A97">
        <w:rPr>
          <w:sz w:val="22"/>
          <w:szCs w:val="22"/>
        </w:rPr>
        <w:t>, but this colored version helps to clarify the combination of uses: (Co</w:t>
      </w:r>
      <w:r w:rsidR="0020524E" w:rsidRPr="00E44A97">
        <w:rPr>
          <w:sz w:val="22"/>
          <w:szCs w:val="22"/>
        </w:rPr>
        <w:t>ngress Street is to the right</w:t>
      </w:r>
      <w:r w:rsidR="007D7951" w:rsidRPr="00E44A97">
        <w:rPr>
          <w:sz w:val="22"/>
          <w:szCs w:val="22"/>
        </w:rPr>
        <w:t>)</w:t>
      </w:r>
      <w:r w:rsidR="0020524E" w:rsidRPr="00E44A97">
        <w:rPr>
          <w:sz w:val="22"/>
          <w:szCs w:val="22"/>
        </w:rPr>
        <w:t>:</w:t>
      </w:r>
    </w:p>
    <w:p w:rsidR="0020524E" w:rsidRPr="001631E4" w:rsidRDefault="0020524E" w:rsidP="0020524E">
      <w:pPr>
        <w:rPr>
          <w:sz w:val="16"/>
          <w:szCs w:val="16"/>
        </w:rPr>
      </w:pPr>
    </w:p>
    <w:p w:rsidR="0020524E" w:rsidRPr="00E44A97" w:rsidRDefault="0020524E" w:rsidP="006E7E01">
      <w:pPr>
        <w:widowControl/>
        <w:numPr>
          <w:ilvl w:val="0"/>
          <w:numId w:val="2"/>
        </w:numPr>
        <w:autoSpaceDE/>
        <w:autoSpaceDN/>
        <w:adjustRightInd/>
        <w:rPr>
          <w:sz w:val="22"/>
          <w:szCs w:val="22"/>
        </w:rPr>
      </w:pPr>
      <w:r w:rsidRPr="00E44A97">
        <w:rPr>
          <w:sz w:val="22"/>
          <w:szCs w:val="22"/>
        </w:rPr>
        <w:t>Orange:  Approx 4000 sq ft assembly area</w:t>
      </w:r>
    </w:p>
    <w:p w:rsidR="0020524E" w:rsidRPr="00E44A97" w:rsidRDefault="0020524E" w:rsidP="006E7E01">
      <w:pPr>
        <w:widowControl/>
        <w:numPr>
          <w:ilvl w:val="0"/>
          <w:numId w:val="2"/>
        </w:numPr>
        <w:autoSpaceDE/>
        <w:autoSpaceDN/>
        <w:adjustRightInd/>
        <w:rPr>
          <w:sz w:val="22"/>
          <w:szCs w:val="22"/>
        </w:rPr>
      </w:pPr>
      <w:r w:rsidRPr="00E44A97">
        <w:rPr>
          <w:sz w:val="22"/>
          <w:szCs w:val="22"/>
        </w:rPr>
        <w:t>Blue:  Offices</w:t>
      </w:r>
    </w:p>
    <w:p w:rsidR="0020524E" w:rsidRPr="00E44A97" w:rsidRDefault="0020524E" w:rsidP="006E7E01">
      <w:pPr>
        <w:widowControl/>
        <w:numPr>
          <w:ilvl w:val="0"/>
          <w:numId w:val="2"/>
        </w:numPr>
        <w:autoSpaceDE/>
        <w:autoSpaceDN/>
        <w:adjustRightInd/>
        <w:rPr>
          <w:sz w:val="22"/>
          <w:szCs w:val="22"/>
        </w:rPr>
      </w:pPr>
      <w:r w:rsidRPr="00E44A97">
        <w:rPr>
          <w:sz w:val="22"/>
          <w:szCs w:val="22"/>
        </w:rPr>
        <w:t>Green:  Day care</w:t>
      </w:r>
    </w:p>
    <w:p w:rsidR="0020524E" w:rsidRPr="001631E4" w:rsidRDefault="0020524E" w:rsidP="0020524E">
      <w:pPr>
        <w:rPr>
          <w:sz w:val="16"/>
          <w:szCs w:val="16"/>
        </w:rPr>
      </w:pPr>
    </w:p>
    <w:p w:rsidR="0020524E" w:rsidRPr="00E44A97" w:rsidRDefault="0020524E" w:rsidP="0020524E">
      <w:pPr>
        <w:rPr>
          <w:sz w:val="22"/>
          <w:szCs w:val="22"/>
        </w:rPr>
      </w:pPr>
      <w:r w:rsidRPr="00E44A97">
        <w:rPr>
          <w:sz w:val="22"/>
          <w:szCs w:val="22"/>
        </w:rPr>
        <w:t xml:space="preserve">The Site Plan below (and in Plans </w:t>
      </w:r>
      <w:r w:rsidRPr="00E44A97">
        <w:rPr>
          <w:sz w:val="22"/>
          <w:szCs w:val="22"/>
          <w:u w:val="single"/>
        </w:rPr>
        <w:t>P</w:t>
      </w:r>
      <w:r w:rsidR="007D7951" w:rsidRPr="00E44A97">
        <w:rPr>
          <w:sz w:val="22"/>
          <w:szCs w:val="22"/>
          <w:u w:val="single"/>
        </w:rPr>
        <w:t>5</w:t>
      </w:r>
      <w:r w:rsidRPr="00E44A97">
        <w:rPr>
          <w:sz w:val="22"/>
          <w:szCs w:val="22"/>
          <w:u w:val="single"/>
        </w:rPr>
        <w:t xml:space="preserve"> and P</w:t>
      </w:r>
      <w:r w:rsidR="007D7951" w:rsidRPr="00E44A97">
        <w:rPr>
          <w:sz w:val="22"/>
          <w:szCs w:val="22"/>
          <w:u w:val="single"/>
        </w:rPr>
        <w:t>6</w:t>
      </w:r>
      <w:r w:rsidRPr="00E44A97">
        <w:rPr>
          <w:sz w:val="22"/>
          <w:szCs w:val="22"/>
          <w:u w:val="single"/>
        </w:rPr>
        <w:t>)</w:t>
      </w:r>
      <w:r w:rsidRPr="00E44A97">
        <w:rPr>
          <w:sz w:val="22"/>
          <w:szCs w:val="22"/>
        </w:rPr>
        <w:t xml:space="preserve"> includes:</w:t>
      </w:r>
    </w:p>
    <w:p w:rsidR="0020524E" w:rsidRPr="00E44A97" w:rsidRDefault="0020524E" w:rsidP="0020524E">
      <w:pPr>
        <w:rPr>
          <w:sz w:val="16"/>
          <w:szCs w:val="16"/>
        </w:rPr>
      </w:pPr>
    </w:p>
    <w:p w:rsidR="0020524E" w:rsidRPr="00E44A97" w:rsidRDefault="0020524E" w:rsidP="006E7E01">
      <w:pPr>
        <w:widowControl/>
        <w:numPr>
          <w:ilvl w:val="0"/>
          <w:numId w:val="3"/>
        </w:numPr>
        <w:autoSpaceDE/>
        <w:autoSpaceDN/>
        <w:adjustRightInd/>
        <w:ind w:hanging="547"/>
        <w:rPr>
          <w:sz w:val="22"/>
          <w:szCs w:val="22"/>
        </w:rPr>
      </w:pPr>
      <w:r w:rsidRPr="00E44A97">
        <w:rPr>
          <w:sz w:val="22"/>
          <w:szCs w:val="22"/>
        </w:rPr>
        <w:t>Two drives (drop off loop at front removed)</w:t>
      </w:r>
    </w:p>
    <w:p w:rsidR="0020524E" w:rsidRPr="00E44A97" w:rsidRDefault="0020524E" w:rsidP="006E7E01">
      <w:pPr>
        <w:widowControl/>
        <w:numPr>
          <w:ilvl w:val="0"/>
          <w:numId w:val="3"/>
        </w:numPr>
        <w:autoSpaceDE/>
        <w:autoSpaceDN/>
        <w:adjustRightInd/>
        <w:ind w:hanging="547"/>
        <w:rPr>
          <w:sz w:val="22"/>
          <w:szCs w:val="22"/>
        </w:rPr>
      </w:pPr>
      <w:r w:rsidRPr="00E44A97">
        <w:rPr>
          <w:sz w:val="22"/>
          <w:szCs w:val="22"/>
        </w:rPr>
        <w:t>Parking lot for 50 vehicles</w:t>
      </w:r>
    </w:p>
    <w:p w:rsidR="0020524E" w:rsidRPr="00E44A97" w:rsidRDefault="0020524E" w:rsidP="006E7E01">
      <w:pPr>
        <w:widowControl/>
        <w:numPr>
          <w:ilvl w:val="0"/>
          <w:numId w:val="3"/>
        </w:numPr>
        <w:autoSpaceDE/>
        <w:autoSpaceDN/>
        <w:adjustRightInd/>
        <w:ind w:hanging="547"/>
        <w:rPr>
          <w:sz w:val="22"/>
          <w:szCs w:val="22"/>
        </w:rPr>
      </w:pPr>
      <w:r w:rsidRPr="00E44A97">
        <w:rPr>
          <w:sz w:val="22"/>
          <w:szCs w:val="22"/>
        </w:rPr>
        <w:t>Two play areas, both fenced</w:t>
      </w:r>
    </w:p>
    <w:p w:rsidR="0020524E" w:rsidRPr="00E44A97" w:rsidRDefault="0020524E" w:rsidP="006E7E01">
      <w:pPr>
        <w:widowControl/>
        <w:numPr>
          <w:ilvl w:val="0"/>
          <w:numId w:val="3"/>
        </w:numPr>
        <w:autoSpaceDE/>
        <w:autoSpaceDN/>
        <w:adjustRightInd/>
        <w:ind w:hanging="547"/>
        <w:rPr>
          <w:sz w:val="22"/>
          <w:szCs w:val="22"/>
        </w:rPr>
      </w:pPr>
      <w:r w:rsidRPr="00E44A97">
        <w:rPr>
          <w:sz w:val="22"/>
          <w:szCs w:val="22"/>
        </w:rPr>
        <w:t>Lighting in the rear part of the site</w:t>
      </w:r>
    </w:p>
    <w:p w:rsidR="0020524E" w:rsidRPr="00E44A97" w:rsidRDefault="0020524E" w:rsidP="006E7E01">
      <w:pPr>
        <w:widowControl/>
        <w:numPr>
          <w:ilvl w:val="0"/>
          <w:numId w:val="3"/>
        </w:numPr>
        <w:autoSpaceDE/>
        <w:autoSpaceDN/>
        <w:adjustRightInd/>
        <w:ind w:hanging="547"/>
        <w:rPr>
          <w:sz w:val="22"/>
          <w:szCs w:val="22"/>
        </w:rPr>
      </w:pPr>
      <w:r w:rsidRPr="00E44A97">
        <w:rPr>
          <w:sz w:val="22"/>
          <w:szCs w:val="22"/>
        </w:rPr>
        <w:t>Snow storage around parking lot</w:t>
      </w:r>
    </w:p>
    <w:p w:rsidR="0020524E" w:rsidRPr="00E44A97" w:rsidRDefault="0020524E" w:rsidP="006E7E01">
      <w:pPr>
        <w:widowControl/>
        <w:numPr>
          <w:ilvl w:val="0"/>
          <w:numId w:val="3"/>
        </w:numPr>
        <w:autoSpaceDE/>
        <w:autoSpaceDN/>
        <w:adjustRightInd/>
        <w:ind w:hanging="547"/>
        <w:rPr>
          <w:sz w:val="22"/>
          <w:szCs w:val="22"/>
        </w:rPr>
      </w:pPr>
      <w:r w:rsidRPr="00E44A97">
        <w:rPr>
          <w:sz w:val="22"/>
          <w:szCs w:val="22"/>
        </w:rPr>
        <w:t>Stormwater management</w:t>
      </w:r>
    </w:p>
    <w:p w:rsidR="00684491" w:rsidRPr="00E44A97" w:rsidRDefault="0020524E" w:rsidP="006E7E01">
      <w:pPr>
        <w:widowControl/>
        <w:numPr>
          <w:ilvl w:val="0"/>
          <w:numId w:val="3"/>
        </w:numPr>
        <w:autoSpaceDE/>
        <w:autoSpaceDN/>
        <w:adjustRightInd/>
        <w:ind w:left="900" w:hanging="540"/>
        <w:rPr>
          <w:b/>
          <w:bCs/>
          <w:sz w:val="22"/>
          <w:szCs w:val="22"/>
        </w:rPr>
      </w:pPr>
      <w:r w:rsidRPr="00E44A97">
        <w:rPr>
          <w:sz w:val="22"/>
          <w:szCs w:val="22"/>
        </w:rPr>
        <w:t xml:space="preserve">Stockade fence </w:t>
      </w:r>
      <w:r w:rsidR="007D7951" w:rsidRPr="00E44A97">
        <w:rPr>
          <w:sz w:val="22"/>
          <w:szCs w:val="22"/>
        </w:rPr>
        <w:t>along the two sides of the rear boundary</w:t>
      </w:r>
    </w:p>
    <w:p w:rsidR="00684491" w:rsidRPr="000D6008" w:rsidRDefault="00684491" w:rsidP="00F634D6">
      <w:pPr>
        <w:rPr>
          <w:b/>
          <w:bCs/>
          <w:sz w:val="16"/>
          <w:szCs w:val="16"/>
        </w:rPr>
      </w:pPr>
    </w:p>
    <w:p w:rsidR="000D6008" w:rsidRPr="00F321F8" w:rsidRDefault="000D6008" w:rsidP="00F634D6">
      <w:pPr>
        <w:rPr>
          <w:bCs/>
          <w:sz w:val="22"/>
          <w:szCs w:val="22"/>
        </w:rPr>
      </w:pPr>
      <w:r w:rsidRPr="00F321F8">
        <w:rPr>
          <w:bCs/>
          <w:sz w:val="22"/>
          <w:szCs w:val="22"/>
        </w:rPr>
        <w:t>Added since the Workshop:  (see comparison of plans below)</w:t>
      </w:r>
    </w:p>
    <w:p w:rsidR="000D6008" w:rsidRPr="00F321F8" w:rsidRDefault="000D6008" w:rsidP="006E7E01">
      <w:pPr>
        <w:pStyle w:val="ListParagraph"/>
        <w:numPr>
          <w:ilvl w:val="0"/>
          <w:numId w:val="13"/>
        </w:numPr>
        <w:ind w:left="900" w:hanging="540"/>
        <w:rPr>
          <w:rFonts w:ascii="Times New Roman" w:hAnsi="Times New Roman" w:cs="Times New Roman"/>
          <w:bCs/>
        </w:rPr>
      </w:pPr>
      <w:r w:rsidRPr="00F321F8">
        <w:rPr>
          <w:rFonts w:ascii="Times New Roman" w:hAnsi="Times New Roman" w:cs="Times New Roman"/>
          <w:bCs/>
        </w:rPr>
        <w:t xml:space="preserve">17 foot wide curbed landscaped island to delineate the driveway off of </w:t>
      </w:r>
      <w:r w:rsidR="00F321F8">
        <w:rPr>
          <w:rFonts w:ascii="Times New Roman" w:hAnsi="Times New Roman" w:cs="Times New Roman"/>
          <w:bCs/>
        </w:rPr>
        <w:t>C</w:t>
      </w:r>
      <w:r w:rsidRPr="00F321F8">
        <w:rPr>
          <w:rFonts w:ascii="Times New Roman" w:hAnsi="Times New Roman" w:cs="Times New Roman"/>
          <w:bCs/>
        </w:rPr>
        <w:t>ongress Street</w:t>
      </w:r>
    </w:p>
    <w:p w:rsidR="00F321F8" w:rsidRDefault="00F321F8" w:rsidP="006E7E01">
      <w:pPr>
        <w:pStyle w:val="ListParagraph"/>
        <w:numPr>
          <w:ilvl w:val="0"/>
          <w:numId w:val="13"/>
        </w:numPr>
        <w:ind w:left="900" w:hanging="540"/>
        <w:rPr>
          <w:rFonts w:ascii="Times New Roman" w:hAnsi="Times New Roman" w:cs="Times New Roman"/>
          <w:bCs/>
        </w:rPr>
      </w:pPr>
      <w:r>
        <w:rPr>
          <w:rFonts w:ascii="Times New Roman" w:hAnsi="Times New Roman" w:cs="Times New Roman"/>
          <w:bCs/>
        </w:rPr>
        <w:t>Incorporated a bar</w:t>
      </w:r>
      <w:r w:rsidR="00E629D5">
        <w:rPr>
          <w:rFonts w:ascii="Times New Roman" w:hAnsi="Times New Roman" w:cs="Times New Roman"/>
          <w:bCs/>
        </w:rPr>
        <w:t>r</w:t>
      </w:r>
      <w:r>
        <w:rPr>
          <w:rFonts w:ascii="Times New Roman" w:hAnsi="Times New Roman" w:cs="Times New Roman"/>
          <w:bCs/>
        </w:rPr>
        <w:t>ier along west side of the main drive to prevent cars stopping to drop off</w:t>
      </w:r>
    </w:p>
    <w:p w:rsidR="000D6008" w:rsidRPr="00F321F8" w:rsidRDefault="000D6008" w:rsidP="006E7E01">
      <w:pPr>
        <w:pStyle w:val="ListParagraph"/>
        <w:numPr>
          <w:ilvl w:val="0"/>
          <w:numId w:val="13"/>
        </w:numPr>
        <w:ind w:left="900" w:hanging="540"/>
        <w:rPr>
          <w:rFonts w:ascii="Times New Roman" w:hAnsi="Times New Roman" w:cs="Times New Roman"/>
          <w:bCs/>
        </w:rPr>
      </w:pPr>
      <w:r w:rsidRPr="00F321F8">
        <w:rPr>
          <w:rFonts w:ascii="Times New Roman" w:hAnsi="Times New Roman" w:cs="Times New Roman"/>
          <w:bCs/>
        </w:rPr>
        <w:t>Additional planting</w:t>
      </w:r>
    </w:p>
    <w:p w:rsidR="000D6008" w:rsidRDefault="000D6008" w:rsidP="006E7E01">
      <w:pPr>
        <w:pStyle w:val="ListParagraph"/>
        <w:numPr>
          <w:ilvl w:val="0"/>
          <w:numId w:val="13"/>
        </w:numPr>
        <w:ind w:left="900" w:hanging="540"/>
        <w:rPr>
          <w:rFonts w:ascii="Times New Roman" w:hAnsi="Times New Roman" w:cs="Times New Roman"/>
          <w:bCs/>
        </w:rPr>
      </w:pPr>
      <w:r w:rsidRPr="00F321F8">
        <w:rPr>
          <w:rFonts w:ascii="Times New Roman" w:hAnsi="Times New Roman" w:cs="Times New Roman"/>
          <w:bCs/>
        </w:rPr>
        <w:t>Revised lighting</w:t>
      </w:r>
      <w:r w:rsidR="00E44A97">
        <w:rPr>
          <w:rFonts w:ascii="Times New Roman" w:hAnsi="Times New Roman" w:cs="Times New Roman"/>
          <w:bCs/>
        </w:rPr>
        <w:t xml:space="preserve"> to reduce trespass</w:t>
      </w:r>
    </w:p>
    <w:p w:rsidR="00F321F8" w:rsidRDefault="00F321F8" w:rsidP="006E7E01">
      <w:pPr>
        <w:pStyle w:val="ListParagraph"/>
        <w:numPr>
          <w:ilvl w:val="0"/>
          <w:numId w:val="13"/>
        </w:numPr>
        <w:ind w:left="900" w:hanging="540"/>
        <w:rPr>
          <w:rFonts w:ascii="Times New Roman" w:hAnsi="Times New Roman" w:cs="Times New Roman"/>
          <w:bCs/>
        </w:rPr>
      </w:pPr>
      <w:r>
        <w:rPr>
          <w:rFonts w:ascii="Times New Roman" w:hAnsi="Times New Roman" w:cs="Times New Roman"/>
          <w:bCs/>
        </w:rPr>
        <w:t>Revised stormwater management and treatment</w:t>
      </w:r>
    </w:p>
    <w:p w:rsidR="00F321F8" w:rsidRPr="00F321F8" w:rsidRDefault="00F321F8" w:rsidP="006E7E01">
      <w:pPr>
        <w:pStyle w:val="ListParagraph"/>
        <w:numPr>
          <w:ilvl w:val="0"/>
          <w:numId w:val="13"/>
        </w:numPr>
        <w:ind w:left="900" w:hanging="540"/>
        <w:rPr>
          <w:rFonts w:ascii="Times New Roman" w:hAnsi="Times New Roman" w:cs="Times New Roman"/>
          <w:bCs/>
        </w:rPr>
      </w:pPr>
      <w:r>
        <w:rPr>
          <w:rFonts w:ascii="Times New Roman" w:hAnsi="Times New Roman" w:cs="Times New Roman"/>
          <w:bCs/>
        </w:rPr>
        <w:t>Revised the elevations</w:t>
      </w:r>
    </w:p>
    <w:p w:rsidR="00684491" w:rsidRPr="00324D5E" w:rsidRDefault="00684491" w:rsidP="00F634D6">
      <w:pPr>
        <w:rPr>
          <w:b/>
          <w:bCs/>
          <w:sz w:val="22"/>
          <w:szCs w:val="22"/>
        </w:rPr>
      </w:pPr>
    </w:p>
    <w:p w:rsidR="00684491" w:rsidRPr="00231899" w:rsidRDefault="00231899" w:rsidP="00F634D6">
      <w:pPr>
        <w:rPr>
          <w:bCs/>
          <w:sz w:val="22"/>
          <w:szCs w:val="22"/>
        </w:rPr>
      </w:pPr>
      <w:r w:rsidRPr="00231899">
        <w:rPr>
          <w:bCs/>
          <w:sz w:val="22"/>
          <w:szCs w:val="22"/>
        </w:rPr>
        <w:t>The</w:t>
      </w:r>
      <w:r>
        <w:rPr>
          <w:bCs/>
          <w:sz w:val="22"/>
          <w:szCs w:val="22"/>
        </w:rPr>
        <w:t xml:space="preserve"> applicant has also arranged for 3 easements to facilitate the development and the stormwater agr</w:t>
      </w:r>
      <w:r w:rsidR="00E629D5">
        <w:rPr>
          <w:bCs/>
          <w:sz w:val="22"/>
          <w:szCs w:val="22"/>
        </w:rPr>
        <w:t>e</w:t>
      </w:r>
      <w:r>
        <w:rPr>
          <w:bCs/>
          <w:sz w:val="22"/>
          <w:szCs w:val="22"/>
        </w:rPr>
        <w:t>ements have also been submitted</w:t>
      </w:r>
      <w:r w:rsidR="00E44A97">
        <w:rPr>
          <w:bCs/>
          <w:sz w:val="22"/>
          <w:szCs w:val="22"/>
        </w:rPr>
        <w:t xml:space="preserve"> (</w:t>
      </w:r>
      <w:r w:rsidR="00E44A97" w:rsidRPr="00E44A97">
        <w:rPr>
          <w:bCs/>
          <w:sz w:val="22"/>
          <w:szCs w:val="22"/>
          <w:u w:val="single"/>
        </w:rPr>
        <w:t>Attachments J, M and N</w:t>
      </w:r>
      <w:r w:rsidR="00E44A97">
        <w:rPr>
          <w:bCs/>
          <w:sz w:val="22"/>
          <w:szCs w:val="22"/>
        </w:rPr>
        <w:t>)</w:t>
      </w:r>
      <w:r>
        <w:rPr>
          <w:bCs/>
          <w:sz w:val="22"/>
          <w:szCs w:val="22"/>
        </w:rPr>
        <w:t xml:space="preserve">. </w:t>
      </w:r>
    </w:p>
    <w:p w:rsidR="00684491" w:rsidRPr="00324D5E" w:rsidRDefault="00684491" w:rsidP="00F634D6">
      <w:pPr>
        <w:rPr>
          <w:b/>
          <w:bCs/>
          <w:sz w:val="22"/>
          <w:szCs w:val="22"/>
        </w:rPr>
      </w:pPr>
    </w:p>
    <w:p w:rsidR="00F321F8" w:rsidRDefault="00231899" w:rsidP="0046285E">
      <w:pPr>
        <w:rPr>
          <w:b/>
          <w:sz w:val="22"/>
          <w:szCs w:val="22"/>
        </w:rPr>
      </w:pPr>
      <w:r>
        <w:rPr>
          <w:b/>
          <w:bCs/>
          <w:noProof/>
          <w:sz w:val="22"/>
          <w:szCs w:val="22"/>
        </w:rPr>
        <w:drawing>
          <wp:anchor distT="0" distB="0" distL="114300" distR="114300" simplePos="0" relativeHeight="251775488" behindDoc="0" locked="0" layoutInCell="1" allowOverlap="1" wp14:anchorId="1AC901CD" wp14:editId="2C56DDA1">
            <wp:simplePos x="0" y="0"/>
            <wp:positionH relativeFrom="column">
              <wp:posOffset>-241300</wp:posOffset>
            </wp:positionH>
            <wp:positionV relativeFrom="paragraph">
              <wp:posOffset>10160</wp:posOffset>
            </wp:positionV>
            <wp:extent cx="3542665" cy="2901950"/>
            <wp:effectExtent l="19050" t="19050" r="19685" b="12700"/>
            <wp:wrapSquare wrapText="bothSides"/>
            <wp:docPr id="66" name="Picture 66" descr="J0094-C-2B-SITE PLAN-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094-C-2B-SITE PLAN-5-8-15"/>
                    <pic:cNvPicPr>
                      <a:picLocks noChangeAspect="1" noChangeArrowheads="1"/>
                    </pic:cNvPicPr>
                  </pic:nvPicPr>
                  <pic:blipFill>
                    <a:blip r:embed="rId14" cstate="print">
                      <a:extLst>
                        <a:ext uri="{28A0092B-C50C-407E-A947-70E740481C1C}">
                          <a14:useLocalDpi xmlns:a14="http://schemas.microsoft.com/office/drawing/2010/main" val="0"/>
                        </a:ext>
                      </a:extLst>
                    </a:blip>
                    <a:srcRect l="14000" t="2542" r="10083" b="3833"/>
                    <a:stretch>
                      <a:fillRect/>
                    </a:stretch>
                  </pic:blipFill>
                  <pic:spPr bwMode="auto">
                    <a:xfrm>
                      <a:off x="0" y="0"/>
                      <a:ext cx="3542665" cy="2901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321F8">
        <w:rPr>
          <w:b/>
          <w:noProof/>
          <w:sz w:val="22"/>
          <w:szCs w:val="22"/>
        </w:rPr>
        <w:drawing>
          <wp:anchor distT="0" distB="0" distL="114300" distR="114300" simplePos="0" relativeHeight="251777536" behindDoc="0" locked="0" layoutInCell="1" allowOverlap="1" wp14:anchorId="1B814042" wp14:editId="488AE47D">
            <wp:simplePos x="0" y="0"/>
            <wp:positionH relativeFrom="column">
              <wp:posOffset>3683000</wp:posOffset>
            </wp:positionH>
            <wp:positionV relativeFrom="page">
              <wp:posOffset>308610</wp:posOffset>
            </wp:positionV>
            <wp:extent cx="2881630" cy="3458845"/>
            <wp:effectExtent l="16192" t="21908" r="11113" b="11112"/>
            <wp:wrapSquare wrapText="bothSides"/>
            <wp:docPr id="5" name="Picture 5" descr="C:\Users\jf\Desktop\J0096-C-2-SIT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J0096-C-2-SITE PLA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26" t="13744" r="2197" b="10262"/>
                    <a:stretch/>
                  </pic:blipFill>
                  <pic:spPr bwMode="auto">
                    <a:xfrm rot="16200000">
                      <a:off x="0" y="0"/>
                      <a:ext cx="2881630" cy="3458845"/>
                    </a:xfrm>
                    <a:prstGeom prst="rect">
                      <a:avLst/>
                    </a:prstGeom>
                    <a:noFill/>
                    <a:ln w="19050">
                      <a:solidFill>
                        <a:schemeClr val="tx1"/>
                      </a:solidFill>
                      <a:prstDash val="soli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719">
        <w:rPr>
          <w:b/>
          <w:noProof/>
          <w:sz w:val="22"/>
          <w:szCs w:val="22"/>
        </w:rPr>
        <mc:AlternateContent>
          <mc:Choice Requires="wps">
            <w:drawing>
              <wp:anchor distT="0" distB="0" distL="114300" distR="114300" simplePos="0" relativeHeight="251722240" behindDoc="0" locked="0" layoutInCell="1" allowOverlap="1" wp14:anchorId="136C7850" wp14:editId="435053ED">
                <wp:simplePos x="0" y="0"/>
                <wp:positionH relativeFrom="column">
                  <wp:posOffset>2699385</wp:posOffset>
                </wp:positionH>
                <wp:positionV relativeFrom="paragraph">
                  <wp:posOffset>125730</wp:posOffset>
                </wp:positionV>
                <wp:extent cx="523875" cy="18097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52387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212.55pt;margin-top:9.9pt;width:41.25pt;height:14.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" fillcolor="white [3212]" stroked="f" strokeweight="2pt"/>
            </w:pict>
          </mc:Fallback>
        </mc:AlternateContent>
      </w:r>
      <w:r w:rsidR="00F321F8">
        <w:rPr>
          <w:b/>
          <w:sz w:val="22"/>
          <w:szCs w:val="22"/>
        </w:rPr>
        <w:t xml:space="preserve"> </w:t>
      </w:r>
    </w:p>
    <w:p w:rsidR="009A16C0" w:rsidRDefault="00231899" w:rsidP="0046285E">
      <w:pPr>
        <w:rPr>
          <w:b/>
          <w:sz w:val="22"/>
          <w:szCs w:val="22"/>
        </w:rPr>
      </w:pPr>
      <w:r>
        <w:rPr>
          <w:b/>
          <w:sz w:val="22"/>
          <w:szCs w:val="22"/>
        </w:rPr>
        <w:t xml:space="preserve">    </w:t>
      </w:r>
      <w:r w:rsidR="00F321F8">
        <w:rPr>
          <w:b/>
          <w:sz w:val="22"/>
          <w:szCs w:val="22"/>
        </w:rPr>
        <w:t xml:space="preserve">As presented to Workshop                                   </w:t>
      </w:r>
      <w:r w:rsidR="00F321F8">
        <w:rPr>
          <w:b/>
          <w:sz w:val="22"/>
          <w:szCs w:val="22"/>
        </w:rPr>
        <w:tab/>
        <w:t xml:space="preserve">             Final for hearing (see also </w:t>
      </w:r>
      <w:r w:rsidR="00F321F8" w:rsidRPr="00F321F8">
        <w:rPr>
          <w:b/>
          <w:sz w:val="22"/>
          <w:szCs w:val="22"/>
          <w:u w:val="single"/>
        </w:rPr>
        <w:t>Plan P6</w:t>
      </w:r>
      <w:r w:rsidR="00F321F8">
        <w:rPr>
          <w:b/>
          <w:sz w:val="22"/>
          <w:szCs w:val="22"/>
        </w:rPr>
        <w:t xml:space="preserve">)                                </w:t>
      </w:r>
    </w:p>
    <w:p w:rsidR="00F321F8" w:rsidRPr="003B10A8" w:rsidRDefault="00F321F8" w:rsidP="0046285E">
      <w:pPr>
        <w:rPr>
          <w:b/>
          <w:i/>
          <w:sz w:val="16"/>
          <w:szCs w:val="16"/>
        </w:rPr>
      </w:pPr>
    </w:p>
    <w:p w:rsidR="0046285E" w:rsidRDefault="00F25719" w:rsidP="00231899">
      <w:pPr>
        <w:rPr>
          <w:b/>
          <w:sz w:val="22"/>
          <w:szCs w:val="22"/>
        </w:rPr>
      </w:pPr>
      <w:r>
        <w:rPr>
          <w:b/>
          <w:noProof/>
          <w:sz w:val="22"/>
          <w:szCs w:val="22"/>
        </w:rPr>
        <mc:AlternateContent>
          <mc:Choice Requires="wps">
            <w:drawing>
              <wp:anchor distT="0" distB="0" distL="114300" distR="114300" simplePos="0" relativeHeight="251740672" behindDoc="0" locked="0" layoutInCell="1" allowOverlap="1" wp14:anchorId="7BB09425" wp14:editId="4030429B">
                <wp:simplePos x="0" y="0"/>
                <wp:positionH relativeFrom="column">
                  <wp:posOffset>4628199</wp:posOffset>
                </wp:positionH>
                <wp:positionV relativeFrom="paragraph">
                  <wp:posOffset>10795</wp:posOffset>
                </wp:positionV>
                <wp:extent cx="171450" cy="123190"/>
                <wp:effectExtent l="0" t="0" r="0" b="0"/>
                <wp:wrapNone/>
                <wp:docPr id="43" name="Rectangle 43"/>
                <wp:cNvGraphicFramePr/>
                <a:graphic xmlns:a="http://schemas.openxmlformats.org/drawingml/2006/main">
                  <a:graphicData uri="http://schemas.microsoft.com/office/word/2010/wordprocessingShape">
                    <wps:wsp>
                      <wps:cNvSpPr/>
                      <wps:spPr>
                        <a:xfrm>
                          <a:off x="0" y="0"/>
                          <a:ext cx="171450" cy="12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364.45pt;margin-top:.85pt;width:13.5pt;height:9.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" fillcolor="white [3212]" stroked="f" strokeweight="2pt"/>
            </w:pict>
          </mc:Fallback>
        </mc:AlternateContent>
      </w:r>
      <w:r w:rsidR="00720083">
        <w:rPr>
          <w:b/>
          <w:noProof/>
          <w:sz w:val="22"/>
          <w:szCs w:val="22"/>
        </w:rPr>
        <mc:AlternateContent>
          <mc:Choice Requires="wps">
            <w:drawing>
              <wp:anchor distT="0" distB="0" distL="114300" distR="114300" simplePos="0" relativeHeight="251690496" behindDoc="0" locked="0" layoutInCell="1" allowOverlap="1" wp14:anchorId="16781532" wp14:editId="17D1CD53">
                <wp:simplePos x="0" y="0"/>
                <wp:positionH relativeFrom="column">
                  <wp:posOffset>-2543175</wp:posOffset>
                </wp:positionH>
                <wp:positionV relativeFrom="paragraph">
                  <wp:posOffset>122555</wp:posOffset>
                </wp:positionV>
                <wp:extent cx="375920" cy="190500"/>
                <wp:effectExtent l="0" t="0" r="24130" b="19050"/>
                <wp:wrapNone/>
                <wp:docPr id="17" name="Rectangle 17"/>
                <wp:cNvGraphicFramePr/>
                <a:graphic xmlns:a="http://schemas.openxmlformats.org/drawingml/2006/main">
                  <a:graphicData uri="http://schemas.microsoft.com/office/word/2010/wordprocessingShape">
                    <wps:wsp>
                      <wps:cNvSpPr/>
                      <wps:spPr>
                        <a:xfrm>
                          <a:off x="0" y="0"/>
                          <a:ext cx="375920" cy="190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26" style="position:absolute;margin-left:-200.25pt;margin-top:9.65pt;width:29.6pt;height:1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" fillcolor="white [3212]" strokecolor="black [3213]" strokeweight="2pt"/>
            </w:pict>
          </mc:Fallback>
        </mc:AlternateContent>
      </w:r>
      <w:r w:rsidR="00231899">
        <w:rPr>
          <w:b/>
          <w:sz w:val="22"/>
          <w:szCs w:val="22"/>
        </w:rPr>
        <w:t>V</w:t>
      </w:r>
      <w:r w:rsidR="0046285E" w:rsidRPr="00324D5E">
        <w:rPr>
          <w:b/>
          <w:sz w:val="22"/>
          <w:szCs w:val="22"/>
        </w:rPr>
        <w:t xml:space="preserve">I. </w:t>
      </w:r>
      <w:r w:rsidR="004A445F">
        <w:rPr>
          <w:b/>
          <w:sz w:val="22"/>
          <w:szCs w:val="22"/>
        </w:rPr>
        <w:tab/>
      </w:r>
      <w:r w:rsidR="0046285E" w:rsidRPr="00324D5E">
        <w:rPr>
          <w:b/>
          <w:sz w:val="22"/>
          <w:szCs w:val="22"/>
        </w:rPr>
        <w:t xml:space="preserve">PUBLIC COMMENT </w:t>
      </w:r>
      <w:r w:rsidR="00271C2B">
        <w:rPr>
          <w:b/>
          <w:sz w:val="22"/>
          <w:szCs w:val="22"/>
        </w:rPr>
        <w:t>AND WORKSHOP DISCUSSIONS</w:t>
      </w:r>
    </w:p>
    <w:p w:rsidR="003B10A8" w:rsidRPr="00324D5E" w:rsidRDefault="003B10A8" w:rsidP="00231899">
      <w:pPr>
        <w:rPr>
          <w:b/>
          <w:sz w:val="22"/>
          <w:szCs w:val="22"/>
        </w:rPr>
      </w:pPr>
    </w:p>
    <w:p w:rsidR="003B10A8" w:rsidRDefault="003B10A8" w:rsidP="0020524E">
      <w:pPr>
        <w:rPr>
          <w:b/>
          <w:i/>
          <w:sz w:val="22"/>
          <w:szCs w:val="22"/>
        </w:rPr>
      </w:pPr>
      <w:r w:rsidRPr="003B10A8">
        <w:rPr>
          <w:b/>
          <w:i/>
          <w:sz w:val="22"/>
          <w:szCs w:val="22"/>
        </w:rPr>
        <w:t>Workshop on May 19, 2015</w:t>
      </w:r>
    </w:p>
    <w:p w:rsidR="003B10A8" w:rsidRDefault="003B10A8" w:rsidP="0020524E">
      <w:pPr>
        <w:rPr>
          <w:b/>
          <w:i/>
          <w:sz w:val="22"/>
          <w:szCs w:val="22"/>
        </w:rPr>
      </w:pPr>
      <w:r w:rsidRPr="003B10A8">
        <w:rPr>
          <w:sz w:val="22"/>
          <w:szCs w:val="22"/>
        </w:rPr>
        <w:t>The</w:t>
      </w:r>
      <w:r w:rsidR="009D3750">
        <w:rPr>
          <w:sz w:val="22"/>
          <w:szCs w:val="22"/>
        </w:rPr>
        <w:t xml:space="preserve"> preliminary </w:t>
      </w:r>
      <w:r>
        <w:rPr>
          <w:sz w:val="22"/>
          <w:szCs w:val="22"/>
        </w:rPr>
        <w:t>site plan submission was considered by the Board to be somewhat weak because a number of issues did not appear to have been addressed, including</w:t>
      </w:r>
      <w:r w:rsidR="008A1AAD">
        <w:rPr>
          <w:sz w:val="22"/>
          <w:szCs w:val="22"/>
        </w:rPr>
        <w:t xml:space="preserve"> traffic and parking safety in respect of the daycare use; how the parking demand would be addressed; and information on the scale and compatibility of the design.  The applicant has submitted a final application that is very comprehensive although the design element may still be an issue.</w:t>
      </w:r>
    </w:p>
    <w:p w:rsidR="003B10A8" w:rsidRPr="008A1AAD" w:rsidRDefault="003B10A8" w:rsidP="0020524E">
      <w:pPr>
        <w:rPr>
          <w:b/>
          <w:i/>
          <w:sz w:val="16"/>
          <w:szCs w:val="16"/>
        </w:rPr>
      </w:pPr>
    </w:p>
    <w:p w:rsidR="003B10A8" w:rsidRPr="008A1AAD" w:rsidRDefault="003B10A8" w:rsidP="0020524E">
      <w:pPr>
        <w:rPr>
          <w:b/>
          <w:i/>
          <w:sz w:val="22"/>
          <w:szCs w:val="22"/>
        </w:rPr>
      </w:pPr>
      <w:r w:rsidRPr="008A1AAD">
        <w:rPr>
          <w:b/>
          <w:i/>
          <w:sz w:val="22"/>
          <w:szCs w:val="22"/>
        </w:rPr>
        <w:t>Public comments</w:t>
      </w:r>
    </w:p>
    <w:p w:rsidR="003B10A8" w:rsidRPr="008A1AAD" w:rsidRDefault="0020524E" w:rsidP="0020524E">
      <w:pPr>
        <w:rPr>
          <w:sz w:val="22"/>
          <w:szCs w:val="22"/>
        </w:rPr>
      </w:pPr>
      <w:r w:rsidRPr="008A1AAD">
        <w:rPr>
          <w:sz w:val="22"/>
          <w:szCs w:val="22"/>
        </w:rPr>
        <w:t xml:space="preserve">A total of 147 notices of this </w:t>
      </w:r>
      <w:r w:rsidR="008A1AAD">
        <w:rPr>
          <w:sz w:val="22"/>
          <w:szCs w:val="22"/>
        </w:rPr>
        <w:t>Hearing</w:t>
      </w:r>
      <w:r w:rsidRPr="008A1AAD">
        <w:rPr>
          <w:sz w:val="22"/>
          <w:szCs w:val="22"/>
        </w:rPr>
        <w:t xml:space="preserve"> were sent to property owners within 500 feet and to interested citizens</w:t>
      </w:r>
      <w:r w:rsidR="00231899" w:rsidRPr="008A1AAD">
        <w:rPr>
          <w:sz w:val="22"/>
          <w:szCs w:val="22"/>
        </w:rPr>
        <w:t>,</w:t>
      </w:r>
      <w:r w:rsidRPr="008A1AAD">
        <w:rPr>
          <w:sz w:val="22"/>
          <w:szCs w:val="22"/>
        </w:rPr>
        <w:t xml:space="preserve"> and </w:t>
      </w:r>
      <w:r w:rsidR="00231899" w:rsidRPr="008A1AAD">
        <w:rPr>
          <w:sz w:val="22"/>
          <w:szCs w:val="22"/>
        </w:rPr>
        <w:t>the notice was published</w:t>
      </w:r>
      <w:r w:rsidR="00231899" w:rsidRPr="008A1AAD">
        <w:rPr>
          <w:bCs/>
          <w:sz w:val="22"/>
          <w:szCs w:val="22"/>
        </w:rPr>
        <w:t xml:space="preserve"> in the July 3</w:t>
      </w:r>
      <w:r w:rsidR="00231899" w:rsidRPr="008A1AAD">
        <w:rPr>
          <w:bCs/>
          <w:sz w:val="22"/>
          <w:szCs w:val="22"/>
          <w:vertAlign w:val="superscript"/>
        </w:rPr>
        <w:t xml:space="preserve">rd </w:t>
      </w:r>
      <w:r w:rsidR="00231899" w:rsidRPr="008A1AAD">
        <w:rPr>
          <w:bCs/>
          <w:sz w:val="22"/>
          <w:szCs w:val="22"/>
        </w:rPr>
        <w:t>/ 6</w:t>
      </w:r>
      <w:r w:rsidR="00231899" w:rsidRPr="008A1AAD">
        <w:rPr>
          <w:bCs/>
          <w:sz w:val="22"/>
          <w:szCs w:val="22"/>
          <w:vertAlign w:val="superscript"/>
        </w:rPr>
        <w:t>th</w:t>
      </w:r>
      <w:r w:rsidR="00231899" w:rsidRPr="008A1AAD">
        <w:rPr>
          <w:bCs/>
          <w:sz w:val="22"/>
          <w:szCs w:val="22"/>
        </w:rPr>
        <w:t xml:space="preserve">,  2015 editions of the </w:t>
      </w:r>
      <w:r w:rsidR="00231899" w:rsidRPr="008A1AAD">
        <w:rPr>
          <w:bCs/>
          <w:i/>
          <w:sz w:val="22"/>
          <w:szCs w:val="22"/>
        </w:rPr>
        <w:t>Portland Press-Herald</w:t>
      </w:r>
      <w:r w:rsidR="00231899" w:rsidRPr="008A1AAD">
        <w:rPr>
          <w:bCs/>
          <w:sz w:val="22"/>
          <w:szCs w:val="22"/>
        </w:rPr>
        <w:t xml:space="preserve">.  A Neighborhood Meeting is required for this project and was held on May 5, 2015 and attended by 16 people; the notes of the meeting are included at </w:t>
      </w:r>
      <w:r w:rsidR="00231899" w:rsidRPr="008A1AAD">
        <w:rPr>
          <w:bCs/>
          <w:sz w:val="22"/>
          <w:szCs w:val="22"/>
          <w:u w:val="single"/>
        </w:rPr>
        <w:t>Attachment I</w:t>
      </w:r>
      <w:r w:rsidR="00231899" w:rsidRPr="008A1AAD">
        <w:rPr>
          <w:bCs/>
          <w:sz w:val="22"/>
          <w:szCs w:val="22"/>
        </w:rPr>
        <w:t xml:space="preserve">. </w:t>
      </w:r>
      <w:r w:rsidRPr="008A1AAD">
        <w:rPr>
          <w:sz w:val="22"/>
          <w:szCs w:val="22"/>
        </w:rPr>
        <w:t xml:space="preserve">As of the time of completing this </w:t>
      </w:r>
      <w:r w:rsidR="008A1AAD">
        <w:rPr>
          <w:sz w:val="22"/>
          <w:szCs w:val="22"/>
        </w:rPr>
        <w:t>Report</w:t>
      </w:r>
      <w:r w:rsidRPr="008A1AAD">
        <w:rPr>
          <w:sz w:val="22"/>
          <w:szCs w:val="22"/>
        </w:rPr>
        <w:t>, the Planning office has received</w:t>
      </w:r>
      <w:r w:rsidR="003B10A8" w:rsidRPr="008A1AAD">
        <w:rPr>
          <w:sz w:val="22"/>
          <w:szCs w:val="22"/>
        </w:rPr>
        <w:t xml:space="preserve"> a total of 5</w:t>
      </w:r>
      <w:r w:rsidRPr="008A1AAD">
        <w:rPr>
          <w:sz w:val="22"/>
          <w:szCs w:val="22"/>
        </w:rPr>
        <w:t xml:space="preserve"> public comments (Attached as </w:t>
      </w:r>
      <w:r w:rsidRPr="008A1AAD">
        <w:rPr>
          <w:sz w:val="22"/>
          <w:szCs w:val="22"/>
          <w:u w:val="single"/>
        </w:rPr>
        <w:t>PC1- PC</w:t>
      </w:r>
      <w:r w:rsidR="003B10A8" w:rsidRPr="008A1AAD">
        <w:rPr>
          <w:sz w:val="22"/>
          <w:szCs w:val="22"/>
          <w:u w:val="single"/>
        </w:rPr>
        <w:t>5</w:t>
      </w:r>
      <w:r w:rsidR="003B10A8" w:rsidRPr="008A1AAD">
        <w:rPr>
          <w:sz w:val="22"/>
          <w:szCs w:val="22"/>
        </w:rPr>
        <w:t xml:space="preserve">), of which the last two are since the Workshop. </w:t>
      </w:r>
      <w:r w:rsidR="00BC0F6F" w:rsidRPr="00BC0F6F">
        <w:rPr>
          <w:sz w:val="22"/>
          <w:szCs w:val="22"/>
          <w:u w:val="single"/>
        </w:rPr>
        <w:t>PC1 and PC4</w:t>
      </w:r>
      <w:r w:rsidR="00BC0F6F">
        <w:rPr>
          <w:sz w:val="22"/>
          <w:szCs w:val="22"/>
        </w:rPr>
        <w:t xml:space="preserve"> are from Patricia Bernard who is the closest neighbor, backs onto the area nearest to the day care entrance and has a number of concerns.  These are discussed within the site plan review section of this report.</w:t>
      </w:r>
      <w:r w:rsidR="003B10A8" w:rsidRPr="008A1AAD">
        <w:rPr>
          <w:sz w:val="22"/>
          <w:szCs w:val="22"/>
        </w:rPr>
        <w:t xml:space="preserve"> </w:t>
      </w:r>
    </w:p>
    <w:p w:rsidR="003B10A8" w:rsidRPr="008A1AAD" w:rsidRDefault="003B10A8" w:rsidP="0020524E">
      <w:pPr>
        <w:rPr>
          <w:sz w:val="16"/>
          <w:szCs w:val="16"/>
        </w:rPr>
      </w:pPr>
    </w:p>
    <w:p w:rsidR="003B10A8" w:rsidRPr="003B10A8" w:rsidRDefault="003B10A8" w:rsidP="0020524E">
      <w:pPr>
        <w:rPr>
          <w:sz w:val="16"/>
          <w:szCs w:val="16"/>
        </w:rPr>
      </w:pPr>
      <w:r w:rsidRPr="008A1AAD">
        <w:rPr>
          <w:sz w:val="22"/>
          <w:szCs w:val="22"/>
        </w:rPr>
        <w:t>The letter from the Libbytown Neighborhood Association (</w:t>
      </w:r>
      <w:r w:rsidRPr="008A1AAD">
        <w:rPr>
          <w:sz w:val="22"/>
          <w:szCs w:val="22"/>
          <w:u w:val="single"/>
        </w:rPr>
        <w:t>PC 5</w:t>
      </w:r>
      <w:r w:rsidRPr="008A1AAD">
        <w:rPr>
          <w:sz w:val="22"/>
          <w:szCs w:val="22"/>
        </w:rPr>
        <w:t>) raise</w:t>
      </w:r>
      <w:r w:rsidR="00C51F83">
        <w:rPr>
          <w:sz w:val="22"/>
          <w:szCs w:val="22"/>
        </w:rPr>
        <w:t>s</w:t>
      </w:r>
      <w:r w:rsidRPr="008A1AAD">
        <w:rPr>
          <w:sz w:val="22"/>
          <w:szCs w:val="22"/>
        </w:rPr>
        <w:t xml:space="preserve"> concerns regarding the design of the new building as it faces </w:t>
      </w:r>
      <w:r w:rsidR="008A1AAD">
        <w:rPr>
          <w:sz w:val="22"/>
          <w:szCs w:val="22"/>
        </w:rPr>
        <w:t>C</w:t>
      </w:r>
      <w:r w:rsidRPr="008A1AAD">
        <w:rPr>
          <w:sz w:val="22"/>
          <w:szCs w:val="22"/>
        </w:rPr>
        <w:t xml:space="preserve">ongress </w:t>
      </w:r>
      <w:r w:rsidR="00C51F83">
        <w:rPr>
          <w:sz w:val="22"/>
          <w:szCs w:val="22"/>
        </w:rPr>
        <w:t>S</w:t>
      </w:r>
      <w:r w:rsidRPr="008A1AAD">
        <w:rPr>
          <w:sz w:val="22"/>
          <w:szCs w:val="22"/>
        </w:rPr>
        <w:t xml:space="preserve">treet.  </w:t>
      </w:r>
      <w:r w:rsidR="008A1AAD">
        <w:rPr>
          <w:sz w:val="22"/>
          <w:szCs w:val="22"/>
        </w:rPr>
        <w:t>T</w:t>
      </w:r>
      <w:r w:rsidRPr="008A1AAD">
        <w:rPr>
          <w:sz w:val="22"/>
          <w:szCs w:val="22"/>
        </w:rPr>
        <w:t>here are no design standards that apply to t</w:t>
      </w:r>
      <w:r w:rsidR="008A1AAD" w:rsidRPr="008A1AAD">
        <w:rPr>
          <w:sz w:val="22"/>
          <w:szCs w:val="22"/>
        </w:rPr>
        <w:t>h</w:t>
      </w:r>
      <w:r w:rsidRPr="008A1AAD">
        <w:rPr>
          <w:sz w:val="22"/>
          <w:szCs w:val="22"/>
        </w:rPr>
        <w:t xml:space="preserve">is </w:t>
      </w:r>
      <w:r w:rsidR="008A1AAD" w:rsidRPr="008A1AAD">
        <w:rPr>
          <w:sz w:val="22"/>
          <w:szCs w:val="22"/>
        </w:rPr>
        <w:t xml:space="preserve">R5 </w:t>
      </w:r>
      <w:r w:rsidRPr="008A1AAD">
        <w:rPr>
          <w:sz w:val="22"/>
          <w:szCs w:val="22"/>
        </w:rPr>
        <w:t>location</w:t>
      </w:r>
      <w:r w:rsidR="008A1AAD">
        <w:rPr>
          <w:sz w:val="22"/>
          <w:szCs w:val="22"/>
        </w:rPr>
        <w:t xml:space="preserve"> and the proposed front and east elevations are shown below:</w:t>
      </w:r>
    </w:p>
    <w:p w:rsidR="003B10A8" w:rsidRPr="003B10A8" w:rsidRDefault="003B10A8" w:rsidP="003B10A8">
      <w:pPr>
        <w:widowControl/>
        <w:autoSpaceDE/>
        <w:autoSpaceDN/>
        <w:adjustRightInd/>
        <w:rPr>
          <w:rFonts w:ascii="Segoe UI" w:hAnsi="Segoe UI" w:cs="Segoe UI"/>
          <w:color w:val="FF0000"/>
          <w:szCs w:val="20"/>
        </w:rPr>
      </w:pPr>
      <w:r>
        <w:rPr>
          <w:b/>
          <w:bCs/>
          <w:noProof/>
          <w:sz w:val="22"/>
          <w:szCs w:val="22"/>
        </w:rPr>
        <w:drawing>
          <wp:anchor distT="0" distB="0" distL="114300" distR="114300" simplePos="0" relativeHeight="251779584" behindDoc="0" locked="0" layoutInCell="1" allowOverlap="1" wp14:anchorId="79D827FB" wp14:editId="7482CAC8">
            <wp:simplePos x="0" y="0"/>
            <wp:positionH relativeFrom="column">
              <wp:posOffset>3208655</wp:posOffset>
            </wp:positionH>
            <wp:positionV relativeFrom="paragraph">
              <wp:posOffset>99695</wp:posOffset>
            </wp:positionV>
            <wp:extent cx="3352800" cy="795020"/>
            <wp:effectExtent l="19050" t="19050" r="19050" b="24130"/>
            <wp:wrapSquare wrapText="bothSides"/>
            <wp:docPr id="62" name="Picture 62" descr="J0096-A201-EXERIOR ELE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096-A201-EXERIOR ELEVATION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857" t="18111" r="22765" b="58941"/>
                    <a:stretch/>
                  </pic:blipFill>
                  <pic:spPr bwMode="auto">
                    <a:xfrm>
                      <a:off x="0" y="0"/>
                      <a:ext cx="3352800" cy="795020"/>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10A8" w:rsidRDefault="003B10A8" w:rsidP="0020524E">
      <w:pPr>
        <w:rPr>
          <w:sz w:val="22"/>
          <w:szCs w:val="22"/>
        </w:rPr>
      </w:pPr>
    </w:p>
    <w:p w:rsidR="003B10A8" w:rsidRDefault="003B10A8" w:rsidP="0020524E">
      <w:pPr>
        <w:rPr>
          <w:sz w:val="22"/>
          <w:szCs w:val="22"/>
        </w:rPr>
      </w:pPr>
    </w:p>
    <w:p w:rsidR="003B10A8" w:rsidRDefault="003B10A8" w:rsidP="0020524E">
      <w:pPr>
        <w:rPr>
          <w:sz w:val="22"/>
          <w:szCs w:val="22"/>
        </w:rPr>
      </w:pPr>
      <w:r>
        <w:rPr>
          <w:sz w:val="22"/>
          <w:szCs w:val="22"/>
        </w:rPr>
        <w:tab/>
      </w:r>
      <w:r>
        <w:rPr>
          <w:sz w:val="22"/>
          <w:szCs w:val="22"/>
        </w:rPr>
        <w:tab/>
        <w:t>AS PRESENTED AT WORKSHOP:</w:t>
      </w:r>
    </w:p>
    <w:p w:rsidR="003B10A8" w:rsidRDefault="003B10A8" w:rsidP="0020524E">
      <w:pPr>
        <w:rPr>
          <w:sz w:val="22"/>
          <w:szCs w:val="22"/>
        </w:rPr>
      </w:pPr>
    </w:p>
    <w:p w:rsidR="003B10A8" w:rsidRDefault="003B10A8" w:rsidP="0020524E">
      <w:pPr>
        <w:rPr>
          <w:sz w:val="22"/>
          <w:szCs w:val="22"/>
        </w:rPr>
      </w:pPr>
      <w:r>
        <w:rPr>
          <w:b/>
          <w:noProof/>
          <w:sz w:val="22"/>
          <w:szCs w:val="22"/>
        </w:rPr>
        <w:drawing>
          <wp:anchor distT="0" distB="0" distL="114300" distR="114300" simplePos="0" relativeHeight="251780608" behindDoc="0" locked="0" layoutInCell="1" allowOverlap="1" wp14:anchorId="58AA4B92" wp14:editId="1822160E">
            <wp:simplePos x="0" y="0"/>
            <wp:positionH relativeFrom="column">
              <wp:posOffset>3215005</wp:posOffset>
            </wp:positionH>
            <wp:positionV relativeFrom="paragraph">
              <wp:posOffset>149225</wp:posOffset>
            </wp:positionV>
            <wp:extent cx="3347720" cy="893445"/>
            <wp:effectExtent l="19050" t="19050" r="24130" b="20955"/>
            <wp:wrapSquare wrapText="bothSides"/>
            <wp:docPr id="1" name="Picture 1" descr="C:\Users\jf\Desktop\J0096-A20.2-EXTERIOR ELEV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J0096-A20.2-EXTERIOR ELEVATION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255" t="50883" r="26074" b="27539"/>
                    <a:stretch/>
                  </pic:blipFill>
                  <pic:spPr bwMode="auto">
                    <a:xfrm>
                      <a:off x="0" y="0"/>
                      <a:ext cx="3347720" cy="893445"/>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10A8" w:rsidRDefault="003B10A8" w:rsidP="0020524E"/>
    <w:p w:rsidR="00F321F8" w:rsidRDefault="00F321F8" w:rsidP="0020524E"/>
    <w:p w:rsidR="00F321F8" w:rsidRDefault="00F321F8" w:rsidP="0020524E"/>
    <w:p w:rsidR="00F321F8" w:rsidRDefault="003B10A8" w:rsidP="0020524E">
      <w:r>
        <w:tab/>
      </w:r>
      <w:r>
        <w:tab/>
        <w:t>AS PRESENTED FOR HEARING:</w:t>
      </w:r>
    </w:p>
    <w:p w:rsidR="00F321F8" w:rsidRDefault="003B10A8" w:rsidP="0020524E">
      <w:r>
        <w:tab/>
      </w:r>
      <w:r>
        <w:tab/>
        <w:t xml:space="preserve">(extract from </w:t>
      </w:r>
      <w:r w:rsidRPr="003B10A8">
        <w:rPr>
          <w:u w:val="single"/>
        </w:rPr>
        <w:t>Plan P2</w:t>
      </w:r>
      <w:r>
        <w:t>)</w:t>
      </w:r>
    </w:p>
    <w:p w:rsidR="00F321F8" w:rsidRDefault="00F321F8" w:rsidP="0020524E"/>
    <w:p w:rsidR="00F321F8" w:rsidRDefault="00F321F8" w:rsidP="0020524E"/>
    <w:p w:rsidR="00231899" w:rsidRDefault="00146E59" w:rsidP="0046285E">
      <w:pPr>
        <w:rPr>
          <w:sz w:val="22"/>
          <w:szCs w:val="22"/>
        </w:rPr>
      </w:pPr>
      <w:r>
        <w:rPr>
          <w:sz w:val="22"/>
          <w:szCs w:val="22"/>
        </w:rPr>
        <w:t>The</w:t>
      </w:r>
      <w:r w:rsidR="008A1AAD" w:rsidRPr="008A1AAD">
        <w:rPr>
          <w:sz w:val="22"/>
          <w:szCs w:val="22"/>
        </w:rPr>
        <w:t xml:space="preserve"> applicant was requested to clarify the thinking behind the design and submitted</w:t>
      </w:r>
      <w:r w:rsidR="00E44A97">
        <w:rPr>
          <w:sz w:val="22"/>
          <w:szCs w:val="22"/>
        </w:rPr>
        <w:t xml:space="preserve"> the following</w:t>
      </w:r>
      <w:r w:rsidR="008A1AAD" w:rsidRPr="008A1AAD">
        <w:rPr>
          <w:sz w:val="22"/>
          <w:szCs w:val="22"/>
        </w:rPr>
        <w:t xml:space="preserve"> (</w:t>
      </w:r>
      <w:r w:rsidR="008A1AAD" w:rsidRPr="008A1AAD">
        <w:rPr>
          <w:sz w:val="22"/>
          <w:szCs w:val="22"/>
          <w:u w:val="single"/>
        </w:rPr>
        <w:t>Attachment O</w:t>
      </w:r>
      <w:r w:rsidR="008A1AAD" w:rsidRPr="008A1AAD">
        <w:rPr>
          <w:sz w:val="22"/>
          <w:szCs w:val="22"/>
        </w:rPr>
        <w:t>):</w:t>
      </w:r>
    </w:p>
    <w:p w:rsidR="00502ADA" w:rsidRPr="00502ADA" w:rsidRDefault="00502ADA" w:rsidP="0046285E">
      <w:pPr>
        <w:rPr>
          <w:b/>
          <w:sz w:val="16"/>
          <w:szCs w:val="16"/>
          <w:highlight w:val="yellow"/>
        </w:rPr>
      </w:pPr>
    </w:p>
    <w:p w:rsidR="008A1AAD" w:rsidRPr="003B10A8" w:rsidRDefault="008A1AAD" w:rsidP="00146E59">
      <w:pPr>
        <w:widowControl/>
        <w:autoSpaceDE/>
        <w:autoSpaceDN/>
        <w:adjustRightInd/>
        <w:ind w:left="1440" w:right="120"/>
        <w:rPr>
          <w:i/>
          <w:sz w:val="22"/>
          <w:szCs w:val="22"/>
        </w:rPr>
      </w:pPr>
      <w:r w:rsidRPr="003B10A8">
        <w:rPr>
          <w:i/>
          <w:sz w:val="22"/>
          <w:szCs w:val="22"/>
        </w:rPr>
        <w:t>We are very appreciative with the feedback provided us from the Libbytown Neighborhood Association in their letter to the Jewish Community Alliance of Southern Maine dated June 30, 2015. With respect to the concern raised regarding the elevation of the front façade of the community hall, and the desire for additional embellishment, we offer the following. The form of the community hall is being carefully designed to consider the appropriate scale at both a vehicular and pedestrian level on the north corner of the site while responding to internal program demands. Its architectural expression is principally achieved through its cladding and fenestration materials and layout as well as the graphic nature of the building’s sign, all of which are being constantly refined through the design process. The exterior elevations submitted as part of the Planning Board submission graphically represent these qualities but don’t offer the experiential perception of perspective and the relationship of this form to its context – the surrounding neighborhood and adjacent structures. We are glad to continue to update interested parties as we progress in this endeavor and are confident that this building’s expression will be an enhancement to the community.</w:t>
      </w:r>
    </w:p>
    <w:p w:rsidR="00231899" w:rsidRDefault="00231899" w:rsidP="0046285E">
      <w:pPr>
        <w:rPr>
          <w:b/>
          <w:sz w:val="22"/>
          <w:szCs w:val="22"/>
          <w:highlight w:val="yellow"/>
        </w:rPr>
      </w:pPr>
    </w:p>
    <w:p w:rsidR="0046285E" w:rsidRPr="00146E59" w:rsidRDefault="0046285E" w:rsidP="0046285E">
      <w:pPr>
        <w:rPr>
          <w:b/>
          <w:sz w:val="22"/>
          <w:szCs w:val="22"/>
        </w:rPr>
      </w:pPr>
      <w:r w:rsidRPr="00146E59">
        <w:rPr>
          <w:b/>
          <w:sz w:val="22"/>
          <w:szCs w:val="22"/>
        </w:rPr>
        <w:t>VI</w:t>
      </w:r>
      <w:r w:rsidR="00B6646F" w:rsidRPr="00146E59">
        <w:rPr>
          <w:b/>
          <w:sz w:val="22"/>
          <w:szCs w:val="22"/>
        </w:rPr>
        <w:t>I</w:t>
      </w:r>
      <w:r w:rsidRPr="00146E59">
        <w:rPr>
          <w:b/>
          <w:sz w:val="22"/>
          <w:szCs w:val="22"/>
        </w:rPr>
        <w:t>.</w:t>
      </w:r>
      <w:r w:rsidRPr="00146E59">
        <w:rPr>
          <w:b/>
          <w:sz w:val="22"/>
          <w:szCs w:val="22"/>
        </w:rPr>
        <w:tab/>
        <w:t>RIGHT, TITLE AND INTEREST AND FINANCIAL/TECHNICAL CAPACITY</w:t>
      </w:r>
    </w:p>
    <w:p w:rsidR="00146E59" w:rsidRPr="00146E59" w:rsidRDefault="00146E59" w:rsidP="00146E59">
      <w:pPr>
        <w:widowControl/>
        <w:rPr>
          <w:b/>
          <w:i/>
          <w:sz w:val="22"/>
          <w:szCs w:val="22"/>
        </w:rPr>
      </w:pPr>
      <w:r w:rsidRPr="00146E59">
        <w:rPr>
          <w:b/>
          <w:i/>
          <w:sz w:val="22"/>
          <w:szCs w:val="22"/>
        </w:rPr>
        <w:t>Right, Title and Interest</w:t>
      </w:r>
    </w:p>
    <w:p w:rsidR="00146E59" w:rsidRPr="00146E59" w:rsidRDefault="003C3542" w:rsidP="00146E59">
      <w:pPr>
        <w:widowControl/>
        <w:rPr>
          <w:sz w:val="22"/>
          <w:szCs w:val="22"/>
        </w:rPr>
      </w:pPr>
      <w:r w:rsidRPr="00146E59">
        <w:rPr>
          <w:sz w:val="22"/>
          <w:szCs w:val="22"/>
        </w:rPr>
        <w:t>T</w:t>
      </w:r>
      <w:r w:rsidR="0046285E" w:rsidRPr="00146E59">
        <w:rPr>
          <w:sz w:val="22"/>
          <w:szCs w:val="22"/>
        </w:rPr>
        <w:t xml:space="preserve">he owner of the property is </w:t>
      </w:r>
      <w:r w:rsidR="00146E59">
        <w:rPr>
          <w:sz w:val="22"/>
          <w:szCs w:val="22"/>
        </w:rPr>
        <w:t xml:space="preserve">the Roman Catholic Bishop of Portland and a Purchase and Sale Agreement between the </w:t>
      </w:r>
      <w:r w:rsidR="00146E59" w:rsidRPr="00146E59">
        <w:rPr>
          <w:sz w:val="22"/>
          <w:szCs w:val="22"/>
        </w:rPr>
        <w:t xml:space="preserve">owner and the applicant </w:t>
      </w:r>
      <w:r w:rsidR="002B65D1">
        <w:rPr>
          <w:sz w:val="22"/>
          <w:szCs w:val="22"/>
        </w:rPr>
        <w:t>was</w:t>
      </w:r>
      <w:r w:rsidR="00146E59" w:rsidRPr="00146E59">
        <w:rPr>
          <w:sz w:val="22"/>
          <w:szCs w:val="22"/>
        </w:rPr>
        <w:t xml:space="preserve"> submitted (</w:t>
      </w:r>
      <w:r w:rsidR="00146E59" w:rsidRPr="00146E59">
        <w:rPr>
          <w:sz w:val="22"/>
          <w:szCs w:val="22"/>
          <w:u w:val="single"/>
        </w:rPr>
        <w:t>Attachment D</w:t>
      </w:r>
      <w:r w:rsidR="00146E59" w:rsidRPr="00146E59">
        <w:rPr>
          <w:sz w:val="22"/>
          <w:szCs w:val="22"/>
        </w:rPr>
        <w:t>)</w:t>
      </w:r>
      <w:r w:rsidR="0063054B" w:rsidRPr="00146E59">
        <w:rPr>
          <w:sz w:val="22"/>
          <w:szCs w:val="22"/>
        </w:rPr>
        <w:t>.</w:t>
      </w:r>
      <w:r w:rsidR="00146E59" w:rsidRPr="00146E59">
        <w:rPr>
          <w:sz w:val="22"/>
          <w:szCs w:val="22"/>
        </w:rPr>
        <w:t xml:space="preserve">  The applicant was requested to secure the rights to access from the Westgate Plaza owners prior to the hearing because the project would</w:t>
      </w:r>
      <w:r w:rsidR="00C51F83">
        <w:rPr>
          <w:sz w:val="22"/>
          <w:szCs w:val="22"/>
        </w:rPr>
        <w:t xml:space="preserve"> </w:t>
      </w:r>
      <w:r w:rsidR="00146E59" w:rsidRPr="00146E59">
        <w:rPr>
          <w:sz w:val="22"/>
          <w:szCs w:val="22"/>
        </w:rPr>
        <w:t xml:space="preserve">not be possible without it, and that </w:t>
      </w:r>
      <w:r w:rsidR="002B65D1">
        <w:rPr>
          <w:sz w:val="22"/>
          <w:szCs w:val="22"/>
        </w:rPr>
        <w:t>was</w:t>
      </w:r>
      <w:r w:rsidR="00146E59" w:rsidRPr="00146E59">
        <w:rPr>
          <w:sz w:val="22"/>
          <w:szCs w:val="22"/>
        </w:rPr>
        <w:t xml:space="preserve"> submitted in </w:t>
      </w:r>
      <w:r w:rsidR="00146E59" w:rsidRPr="00146E59">
        <w:rPr>
          <w:sz w:val="22"/>
          <w:szCs w:val="22"/>
          <w:u w:val="single"/>
        </w:rPr>
        <w:t>Attachment J</w:t>
      </w:r>
      <w:r w:rsidR="00146E59" w:rsidRPr="00146E59">
        <w:rPr>
          <w:sz w:val="22"/>
          <w:szCs w:val="22"/>
        </w:rPr>
        <w:t>.  The City’s legal Department reviewed this easement and finds it</w:t>
      </w:r>
      <w:r w:rsidR="00146E59">
        <w:rPr>
          <w:sz w:val="22"/>
          <w:szCs w:val="22"/>
        </w:rPr>
        <w:t xml:space="preserve"> </w:t>
      </w:r>
      <w:r w:rsidR="00146E59" w:rsidRPr="00146E59">
        <w:rPr>
          <w:sz w:val="22"/>
          <w:szCs w:val="22"/>
        </w:rPr>
        <w:t>acceptable</w:t>
      </w:r>
      <w:r w:rsidR="00146E59">
        <w:rPr>
          <w:sz w:val="22"/>
          <w:szCs w:val="22"/>
        </w:rPr>
        <w:t xml:space="preserve"> while noting </w:t>
      </w:r>
      <w:r w:rsidR="00146E59" w:rsidRPr="00146E59">
        <w:rPr>
          <w:sz w:val="22"/>
          <w:szCs w:val="22"/>
        </w:rPr>
        <w:t xml:space="preserve">the limitations on </w:t>
      </w:r>
      <w:r w:rsidR="002B65D1">
        <w:rPr>
          <w:sz w:val="22"/>
          <w:szCs w:val="22"/>
        </w:rPr>
        <w:t>the easement</w:t>
      </w:r>
      <w:r w:rsidR="00146E59" w:rsidRPr="00146E59">
        <w:rPr>
          <w:sz w:val="22"/>
          <w:szCs w:val="22"/>
        </w:rPr>
        <w:t xml:space="preserve"> running with the land </w:t>
      </w:r>
      <w:r w:rsidR="00146E59">
        <w:rPr>
          <w:sz w:val="22"/>
          <w:szCs w:val="22"/>
        </w:rPr>
        <w:t>(</w:t>
      </w:r>
      <w:r w:rsidR="00146E59" w:rsidRPr="00146E59">
        <w:rPr>
          <w:sz w:val="22"/>
          <w:szCs w:val="22"/>
        </w:rPr>
        <w:t>outlined in Paragraph 5</w:t>
      </w:r>
      <w:r w:rsidR="00146E59">
        <w:rPr>
          <w:sz w:val="22"/>
          <w:szCs w:val="22"/>
        </w:rPr>
        <w:t>) mean</w:t>
      </w:r>
      <w:r w:rsidR="002B65D1">
        <w:rPr>
          <w:sz w:val="22"/>
          <w:szCs w:val="22"/>
        </w:rPr>
        <w:t>s</w:t>
      </w:r>
      <w:r w:rsidR="00146E59">
        <w:rPr>
          <w:sz w:val="22"/>
          <w:szCs w:val="22"/>
        </w:rPr>
        <w:t xml:space="preserve"> that</w:t>
      </w:r>
      <w:r w:rsidR="00146E59" w:rsidRPr="00146E59">
        <w:rPr>
          <w:sz w:val="22"/>
          <w:szCs w:val="22"/>
        </w:rPr>
        <w:t xml:space="preserve"> the easement will no longer be in effect if the ownership or use of the property changes substantially</w:t>
      </w:r>
      <w:r w:rsidR="00E44A97">
        <w:rPr>
          <w:sz w:val="22"/>
          <w:szCs w:val="22"/>
        </w:rPr>
        <w:t xml:space="preserve"> (</w:t>
      </w:r>
      <w:r w:rsidR="00E44A97" w:rsidRPr="00E44A97">
        <w:rPr>
          <w:sz w:val="22"/>
          <w:szCs w:val="22"/>
          <w:u w:val="single"/>
        </w:rPr>
        <w:t>Attachment 6</w:t>
      </w:r>
      <w:r w:rsidR="00E44A97">
        <w:rPr>
          <w:sz w:val="22"/>
          <w:szCs w:val="22"/>
        </w:rPr>
        <w:t>)</w:t>
      </w:r>
      <w:r w:rsidR="00146E59" w:rsidRPr="00146E59">
        <w:rPr>
          <w:sz w:val="22"/>
          <w:szCs w:val="22"/>
        </w:rPr>
        <w:t>.</w:t>
      </w:r>
    </w:p>
    <w:p w:rsidR="0063054B" w:rsidRPr="00146E59" w:rsidRDefault="0063054B" w:rsidP="0046285E">
      <w:pPr>
        <w:rPr>
          <w:sz w:val="16"/>
          <w:szCs w:val="16"/>
        </w:rPr>
      </w:pPr>
    </w:p>
    <w:p w:rsidR="00146E59" w:rsidRPr="00146E59" w:rsidRDefault="00146E59" w:rsidP="0046285E">
      <w:pPr>
        <w:rPr>
          <w:b/>
          <w:i/>
          <w:sz w:val="22"/>
          <w:szCs w:val="22"/>
        </w:rPr>
      </w:pPr>
      <w:r w:rsidRPr="00146E59">
        <w:rPr>
          <w:b/>
          <w:i/>
          <w:sz w:val="22"/>
          <w:szCs w:val="22"/>
        </w:rPr>
        <w:t>Financial Capacity</w:t>
      </w:r>
    </w:p>
    <w:p w:rsidR="00146E59" w:rsidRPr="00146E59" w:rsidRDefault="00146E59" w:rsidP="0046285E">
      <w:pPr>
        <w:rPr>
          <w:i/>
          <w:sz w:val="22"/>
          <w:szCs w:val="22"/>
        </w:rPr>
      </w:pPr>
      <w:r>
        <w:rPr>
          <w:sz w:val="22"/>
          <w:szCs w:val="22"/>
        </w:rPr>
        <w:t xml:space="preserve">A letter from Key Bank dated April 2, 2015 </w:t>
      </w:r>
      <w:r w:rsidR="008B36F5">
        <w:rPr>
          <w:sz w:val="22"/>
          <w:szCs w:val="22"/>
        </w:rPr>
        <w:t>was</w:t>
      </w:r>
      <w:r>
        <w:rPr>
          <w:sz w:val="22"/>
          <w:szCs w:val="22"/>
        </w:rPr>
        <w:t xml:space="preserve"> submitted as evidence of financial capacity (</w:t>
      </w:r>
      <w:r>
        <w:rPr>
          <w:sz w:val="22"/>
          <w:szCs w:val="22"/>
          <w:u w:val="single"/>
        </w:rPr>
        <w:t>A</w:t>
      </w:r>
      <w:r w:rsidRPr="00146E59">
        <w:rPr>
          <w:sz w:val="22"/>
          <w:szCs w:val="22"/>
          <w:u w:val="single"/>
        </w:rPr>
        <w:t xml:space="preserve">ttachment </w:t>
      </w:r>
      <w:r>
        <w:rPr>
          <w:sz w:val="22"/>
          <w:szCs w:val="22"/>
          <w:u w:val="single"/>
        </w:rPr>
        <w:t>E).</w:t>
      </w:r>
    </w:p>
    <w:p w:rsidR="0046285E" w:rsidRPr="00CD6572" w:rsidRDefault="0063054B" w:rsidP="0046285E">
      <w:pPr>
        <w:rPr>
          <w:i/>
          <w:sz w:val="16"/>
          <w:szCs w:val="16"/>
        </w:rPr>
      </w:pPr>
      <w:r w:rsidRPr="00CD6572">
        <w:rPr>
          <w:i/>
          <w:sz w:val="16"/>
          <w:szCs w:val="16"/>
        </w:rPr>
        <w:t xml:space="preserve"> </w:t>
      </w:r>
      <w:r w:rsidR="00422BBA" w:rsidRPr="00CD6572">
        <w:rPr>
          <w:i/>
          <w:sz w:val="16"/>
          <w:szCs w:val="16"/>
        </w:rPr>
        <w:t xml:space="preserve"> </w:t>
      </w:r>
    </w:p>
    <w:p w:rsidR="0020524E" w:rsidRPr="00CD6572" w:rsidRDefault="0020524E" w:rsidP="006E7E01">
      <w:pPr>
        <w:pStyle w:val="ListParagraph"/>
        <w:numPr>
          <w:ilvl w:val="0"/>
          <w:numId w:val="14"/>
        </w:numPr>
        <w:ind w:left="720"/>
        <w:rPr>
          <w:rFonts w:ascii="Times New Roman" w:hAnsi="Times New Roman" w:cs="Times New Roman"/>
          <w:b/>
          <w:bCs/>
        </w:rPr>
      </w:pPr>
      <w:r w:rsidRPr="00CD6572">
        <w:rPr>
          <w:rFonts w:ascii="Times New Roman" w:hAnsi="Times New Roman" w:cs="Times New Roman"/>
          <w:b/>
          <w:caps/>
        </w:rPr>
        <w:t>STAFF REVIEW</w:t>
      </w:r>
    </w:p>
    <w:p w:rsidR="0020524E" w:rsidRPr="000D19AC" w:rsidRDefault="0020524E" w:rsidP="006E7E01">
      <w:pPr>
        <w:widowControl/>
        <w:numPr>
          <w:ilvl w:val="0"/>
          <w:numId w:val="5"/>
        </w:numPr>
        <w:autoSpaceDE/>
        <w:autoSpaceDN/>
        <w:adjustRightInd/>
        <w:ind w:left="0" w:firstLine="0"/>
        <w:rPr>
          <w:b/>
          <w:bCs/>
        </w:rPr>
      </w:pPr>
      <w:r w:rsidRPr="000D19AC">
        <w:rPr>
          <w:b/>
          <w:caps/>
        </w:rPr>
        <w:t>Zoning AssessmenT</w:t>
      </w:r>
      <w:r w:rsidRPr="000D19AC">
        <w:rPr>
          <w:snapToGrid w:val="0"/>
          <w:color w:val="000000"/>
          <w:w w:val="0"/>
          <w:bdr w:val="none" w:sz="0" w:space="0" w:color="000000"/>
          <w:shd w:val="clear" w:color="000000" w:fill="000000"/>
          <w:lang w:val="x-none" w:eastAsia="x-none" w:bidi="x-none"/>
        </w:rPr>
        <w:t xml:space="preserve"> </w:t>
      </w:r>
    </w:p>
    <w:p w:rsidR="0020524E" w:rsidRPr="00BC0F6F" w:rsidRDefault="0020524E" w:rsidP="00CD6572">
      <w:pPr>
        <w:rPr>
          <w:sz w:val="22"/>
          <w:szCs w:val="22"/>
        </w:rPr>
      </w:pPr>
      <w:r w:rsidRPr="00BC0F6F">
        <w:rPr>
          <w:sz w:val="22"/>
          <w:szCs w:val="22"/>
        </w:rPr>
        <w:t xml:space="preserve">The site is located in the R5 residential zone and the submitted site plan includes a zoning assessment in respect of dimensions, and the proposal meets these zoning requirements.  The daycare is a conditional use in this zone (14-118) </w:t>
      </w:r>
      <w:r w:rsidR="00E44A97">
        <w:rPr>
          <w:sz w:val="22"/>
          <w:szCs w:val="22"/>
        </w:rPr>
        <w:t xml:space="preserve">and </w:t>
      </w:r>
      <w:r w:rsidR="00CD6572" w:rsidRPr="00BC0F6F">
        <w:rPr>
          <w:sz w:val="22"/>
          <w:szCs w:val="22"/>
        </w:rPr>
        <w:t xml:space="preserve">was </w:t>
      </w:r>
      <w:r w:rsidRPr="00BC0F6F">
        <w:rPr>
          <w:sz w:val="22"/>
          <w:szCs w:val="22"/>
        </w:rPr>
        <w:t xml:space="preserve">reviewed by the ZBA </w:t>
      </w:r>
      <w:r w:rsidR="00CD6572" w:rsidRPr="00BC0F6F">
        <w:rPr>
          <w:sz w:val="22"/>
          <w:szCs w:val="22"/>
        </w:rPr>
        <w:t>on May 21, 2015 and found to be in compliance with the standards (</w:t>
      </w:r>
      <w:r w:rsidR="00CD6572" w:rsidRPr="00BC0F6F">
        <w:rPr>
          <w:sz w:val="22"/>
          <w:szCs w:val="22"/>
          <w:u w:val="single"/>
        </w:rPr>
        <w:t xml:space="preserve">Attachment </w:t>
      </w:r>
      <w:r w:rsidR="00E44A97">
        <w:rPr>
          <w:sz w:val="22"/>
          <w:szCs w:val="22"/>
          <w:u w:val="single"/>
        </w:rPr>
        <w:t>7</w:t>
      </w:r>
      <w:r w:rsidR="00CD6572" w:rsidRPr="00BC0F6F">
        <w:rPr>
          <w:sz w:val="22"/>
          <w:szCs w:val="22"/>
        </w:rPr>
        <w:t>).</w:t>
      </w:r>
      <w:r w:rsidRPr="00BC0F6F">
        <w:rPr>
          <w:sz w:val="22"/>
          <w:szCs w:val="22"/>
        </w:rPr>
        <w:t xml:space="preserve"> </w:t>
      </w:r>
    </w:p>
    <w:p w:rsidR="0020524E" w:rsidRPr="00CD6572" w:rsidRDefault="0020524E" w:rsidP="0020524E">
      <w:pPr>
        <w:rPr>
          <w:color w:val="000000"/>
          <w:sz w:val="16"/>
          <w:szCs w:val="16"/>
        </w:rPr>
      </w:pPr>
    </w:p>
    <w:p w:rsidR="0020524E" w:rsidRPr="00CD6572" w:rsidRDefault="0020524E" w:rsidP="006E7E01">
      <w:pPr>
        <w:widowControl/>
        <w:numPr>
          <w:ilvl w:val="0"/>
          <w:numId w:val="5"/>
        </w:numPr>
        <w:autoSpaceDE/>
        <w:autoSpaceDN/>
        <w:adjustRightInd/>
        <w:ind w:left="0" w:firstLine="0"/>
        <w:rPr>
          <w:b/>
          <w:bCs/>
          <w:sz w:val="22"/>
          <w:szCs w:val="22"/>
        </w:rPr>
      </w:pPr>
      <w:r w:rsidRPr="00CD6572">
        <w:rPr>
          <w:b/>
          <w:caps/>
          <w:sz w:val="22"/>
          <w:szCs w:val="22"/>
        </w:rPr>
        <w:t>CONDITIONAL USE REVIEW</w:t>
      </w:r>
    </w:p>
    <w:p w:rsidR="0020524E" w:rsidRPr="00CD6572" w:rsidRDefault="0020524E" w:rsidP="0020524E">
      <w:pPr>
        <w:rPr>
          <w:sz w:val="22"/>
          <w:szCs w:val="22"/>
        </w:rPr>
      </w:pPr>
      <w:r w:rsidRPr="00CD6572">
        <w:rPr>
          <w:sz w:val="22"/>
          <w:szCs w:val="22"/>
        </w:rPr>
        <w:t xml:space="preserve">The site was previously a religious place of assembly and is now proposed as a neighborhood center with a large daycare facility.  The daycare use is a ZBA conditional use review.  The proposed neighborhood center is approximately 6500 sq ft (according to the data on the </w:t>
      </w:r>
      <w:r w:rsidR="00CD6572" w:rsidRPr="00CD6572">
        <w:rPr>
          <w:sz w:val="22"/>
          <w:szCs w:val="22"/>
        </w:rPr>
        <w:t xml:space="preserve">overall </w:t>
      </w:r>
      <w:r w:rsidRPr="00CD6572">
        <w:rPr>
          <w:sz w:val="22"/>
          <w:szCs w:val="22"/>
        </w:rPr>
        <w:t>site plan (</w:t>
      </w:r>
      <w:r w:rsidRPr="00CD6572">
        <w:rPr>
          <w:sz w:val="22"/>
          <w:szCs w:val="22"/>
          <w:u w:val="single"/>
        </w:rPr>
        <w:t>Plan P</w:t>
      </w:r>
      <w:r w:rsidR="00CD6572" w:rsidRPr="00CD6572">
        <w:rPr>
          <w:sz w:val="22"/>
          <w:szCs w:val="22"/>
          <w:u w:val="single"/>
        </w:rPr>
        <w:t>5</w:t>
      </w:r>
      <w:r w:rsidRPr="00CD6572">
        <w:rPr>
          <w:sz w:val="22"/>
          <w:szCs w:val="22"/>
        </w:rPr>
        <w:t>) and comprises an assembly room of about 4000 sq ft and offices and conference rooms in the wing nearest Congress Street.  The applicant’s cover letter addresses the conditional use standards (</w:t>
      </w:r>
      <w:r w:rsidRPr="00CD6572">
        <w:rPr>
          <w:sz w:val="22"/>
          <w:szCs w:val="22"/>
          <w:u w:val="single"/>
        </w:rPr>
        <w:t>Attachment A</w:t>
      </w:r>
      <w:r w:rsidRPr="00CD6572">
        <w:rPr>
          <w:sz w:val="22"/>
          <w:szCs w:val="22"/>
        </w:rPr>
        <w:t>).</w:t>
      </w:r>
    </w:p>
    <w:p w:rsidR="0020524E" w:rsidRPr="00CD6572" w:rsidRDefault="0020524E" w:rsidP="0020524E">
      <w:pPr>
        <w:rPr>
          <w:b/>
          <w:bCs/>
          <w:sz w:val="16"/>
          <w:szCs w:val="16"/>
        </w:rPr>
      </w:pPr>
      <w:r w:rsidRPr="000D19AC">
        <w:rPr>
          <w:b/>
          <w:i/>
        </w:rPr>
        <w:t xml:space="preserve"> </w:t>
      </w:r>
    </w:p>
    <w:p w:rsidR="0020524E" w:rsidRPr="00CD6572" w:rsidRDefault="0020524E" w:rsidP="0020524E">
      <w:pPr>
        <w:rPr>
          <w:bCs/>
          <w:sz w:val="22"/>
          <w:szCs w:val="22"/>
        </w:rPr>
      </w:pPr>
      <w:r w:rsidRPr="00CD6572">
        <w:rPr>
          <w:bCs/>
          <w:sz w:val="22"/>
          <w:szCs w:val="22"/>
        </w:rPr>
        <w:t xml:space="preserve">Per 14-118 (b) 3, the Planning Board </w:t>
      </w:r>
      <w:r w:rsidR="00201479">
        <w:rPr>
          <w:bCs/>
          <w:sz w:val="22"/>
          <w:szCs w:val="22"/>
        </w:rPr>
        <w:t>is</w:t>
      </w:r>
      <w:r w:rsidRPr="00CD6572">
        <w:rPr>
          <w:bCs/>
          <w:sz w:val="22"/>
          <w:szCs w:val="22"/>
        </w:rPr>
        <w:t xml:space="preserve"> the reviewing authority for the Neighborhood Center which is classified as a Place of Assembly, as defined:</w:t>
      </w:r>
    </w:p>
    <w:p w:rsidR="0020524E" w:rsidRPr="00CF2ACE" w:rsidRDefault="0020524E" w:rsidP="0020524E">
      <w:pPr>
        <w:rPr>
          <w:b/>
          <w:bCs/>
          <w:sz w:val="16"/>
          <w:szCs w:val="16"/>
        </w:rPr>
      </w:pPr>
    </w:p>
    <w:p w:rsidR="0020524E" w:rsidRPr="00CD6572" w:rsidRDefault="0020524E" w:rsidP="0020524E">
      <w:pPr>
        <w:ind w:left="720"/>
        <w:jc w:val="both"/>
        <w:rPr>
          <w:rFonts w:ascii="Courier New" w:hAnsi="Courier New" w:cs="Courier New"/>
          <w:i/>
          <w:szCs w:val="20"/>
        </w:rPr>
      </w:pPr>
      <w:r w:rsidRPr="00CD6572">
        <w:rPr>
          <w:rFonts w:ascii="Courier New" w:hAnsi="Courier New" w:cs="Courier New"/>
          <w:i/>
          <w:szCs w:val="20"/>
        </w:rPr>
        <w:t>Place of assembly:  A building or portion of a building used as a community hall, neighborhood center, private and fraternal organization or place of religious assembly.  This definition shall not include buildings or portions of buildings used as a community hall, neighborhood center, private and fraternal organization or place of religious assembly where fifteen (15) or fewer people, not including the permanent residents of a single family dwelling, assemble.</w:t>
      </w:r>
    </w:p>
    <w:p w:rsidR="0020524E" w:rsidRPr="00F144C3" w:rsidRDefault="0020524E" w:rsidP="0020524E">
      <w:pPr>
        <w:ind w:left="720"/>
        <w:jc w:val="both"/>
        <w:rPr>
          <w:rFonts w:ascii="Courier New" w:hAnsi="Courier New" w:cs="Courier New"/>
          <w:i/>
          <w:sz w:val="16"/>
          <w:szCs w:val="16"/>
        </w:rPr>
      </w:pPr>
    </w:p>
    <w:p w:rsidR="0020524E" w:rsidRPr="00CD6572" w:rsidRDefault="0020524E" w:rsidP="0020524E">
      <w:pPr>
        <w:rPr>
          <w:bCs/>
          <w:sz w:val="22"/>
          <w:szCs w:val="22"/>
        </w:rPr>
      </w:pPr>
      <w:r w:rsidRPr="00CD6572">
        <w:rPr>
          <w:bCs/>
          <w:sz w:val="22"/>
          <w:szCs w:val="22"/>
        </w:rPr>
        <w:t xml:space="preserve">The ordinance standards and staff comments are listed below (ordinance text is in </w:t>
      </w:r>
      <w:r w:rsidRPr="00CD6572">
        <w:rPr>
          <w:bCs/>
          <w:i/>
          <w:sz w:val="22"/>
          <w:szCs w:val="22"/>
        </w:rPr>
        <w:t>italics</w:t>
      </w:r>
      <w:r w:rsidRPr="00CD6572">
        <w:rPr>
          <w:bCs/>
          <w:sz w:val="22"/>
          <w:szCs w:val="22"/>
        </w:rPr>
        <w:t>):</w:t>
      </w:r>
    </w:p>
    <w:p w:rsidR="0020524E" w:rsidRPr="00CD6572" w:rsidRDefault="0020524E" w:rsidP="0020524E">
      <w:pPr>
        <w:ind w:left="720"/>
        <w:jc w:val="both"/>
        <w:outlineLvl w:val="0"/>
        <w:rPr>
          <w:rFonts w:ascii="Courier New" w:hAnsi="Courier New" w:cs="Courier New"/>
          <w:szCs w:val="20"/>
        </w:rPr>
      </w:pPr>
      <w:r w:rsidRPr="00CD6572">
        <w:rPr>
          <w:rFonts w:ascii="Courier New" w:hAnsi="Courier New" w:cs="Courier New"/>
          <w:szCs w:val="20"/>
        </w:rPr>
        <w:t>Sec. 14</w:t>
      </w:r>
      <w:r w:rsidRPr="00CD6572">
        <w:rPr>
          <w:rFonts w:ascii="Courier New" w:hAnsi="Courier New" w:cs="Courier New"/>
          <w:szCs w:val="20"/>
        </w:rPr>
        <w:noBreakHyphen/>
        <w:t>118. Conditional uses</w:t>
      </w:r>
      <w:r w:rsidRPr="00CD6572">
        <w:rPr>
          <w:rFonts w:ascii="Courier New" w:hAnsi="Courier New" w:cs="Courier New"/>
          <w:b/>
          <w:szCs w:val="20"/>
        </w:rPr>
        <w:t>.</w:t>
      </w:r>
    </w:p>
    <w:p w:rsidR="0020524E" w:rsidRPr="00CD6572" w:rsidRDefault="0020524E" w:rsidP="0020524E">
      <w:pPr>
        <w:spacing w:after="120"/>
        <w:ind w:left="720"/>
        <w:jc w:val="both"/>
        <w:rPr>
          <w:rFonts w:ascii="Courier New" w:hAnsi="Courier New" w:cs="Courier New"/>
          <w:i/>
          <w:szCs w:val="20"/>
        </w:rPr>
      </w:pPr>
      <w:r w:rsidRPr="00CD6572">
        <w:rPr>
          <w:rFonts w:ascii="Courier New" w:hAnsi="Courier New" w:cs="Courier New"/>
          <w:i/>
          <w:szCs w:val="20"/>
        </w:rPr>
        <w:t>The following uses shall be permitted only upon the issuance of a conditional use permit, subject to the provisions of section 14</w:t>
      </w:r>
      <w:r w:rsidRPr="00CD6572">
        <w:rPr>
          <w:rFonts w:ascii="Courier New" w:hAnsi="Courier New" w:cs="Courier New"/>
          <w:i/>
          <w:szCs w:val="20"/>
        </w:rPr>
        <w:noBreakHyphen/>
        <w:t>474 (conditional uses) and any special provisions, standards or requirements specified below:</w:t>
      </w:r>
    </w:p>
    <w:p w:rsidR="0020524E" w:rsidRPr="00CD6572" w:rsidRDefault="0020524E" w:rsidP="0020524E">
      <w:pPr>
        <w:spacing w:after="120"/>
        <w:ind w:left="720"/>
        <w:jc w:val="both"/>
        <w:rPr>
          <w:rFonts w:ascii="Courier New" w:hAnsi="Courier New" w:cs="Courier New"/>
          <w:i/>
          <w:szCs w:val="20"/>
        </w:rPr>
      </w:pPr>
      <w:r w:rsidRPr="00CD6572">
        <w:rPr>
          <w:rFonts w:ascii="Courier New" w:hAnsi="Courier New" w:cs="Courier New"/>
          <w:i/>
          <w:szCs w:val="20"/>
        </w:rPr>
        <w:t>(b)</w:t>
      </w:r>
      <w:r w:rsidRPr="00CD6572">
        <w:rPr>
          <w:rFonts w:ascii="Courier New" w:hAnsi="Courier New" w:cs="Courier New"/>
          <w:i/>
          <w:szCs w:val="20"/>
        </w:rPr>
        <w:tab/>
        <w:t>Institutional: Any of the following conditional uses provided that, notwithstanding section 14</w:t>
      </w:r>
      <w:r w:rsidRPr="00CD6572">
        <w:rPr>
          <w:rFonts w:ascii="Courier New" w:hAnsi="Courier New" w:cs="Courier New"/>
          <w:i/>
          <w:szCs w:val="20"/>
        </w:rPr>
        <w:noBreakHyphen/>
        <w:t>474(a) (conditional uses) of this article, or any other provision of this Code, the Planning Board shall be substituted for the board of appeals as the reviewing authority:</w:t>
      </w:r>
    </w:p>
    <w:p w:rsidR="0020524E" w:rsidRPr="00CD6572" w:rsidRDefault="0020524E" w:rsidP="0020524E">
      <w:pPr>
        <w:spacing w:after="120"/>
        <w:ind w:left="720"/>
        <w:jc w:val="both"/>
        <w:rPr>
          <w:rFonts w:ascii="Courier New" w:hAnsi="Courier New" w:cs="Courier New"/>
          <w:i/>
          <w:szCs w:val="20"/>
        </w:rPr>
      </w:pPr>
      <w:r w:rsidRPr="00CD6572">
        <w:rPr>
          <w:rFonts w:ascii="Courier New" w:hAnsi="Courier New" w:cs="Courier New"/>
          <w:i/>
          <w:szCs w:val="20"/>
        </w:rPr>
        <w:t>3.</w:t>
      </w:r>
      <w:r w:rsidRPr="00CD6572">
        <w:rPr>
          <w:rFonts w:ascii="Courier New" w:hAnsi="Courier New" w:cs="Courier New"/>
          <w:i/>
          <w:szCs w:val="20"/>
        </w:rPr>
        <w:tab/>
        <w:t>Places of assembly;</w:t>
      </w:r>
    </w:p>
    <w:p w:rsidR="0020524E" w:rsidRPr="00CD6572" w:rsidRDefault="0020524E" w:rsidP="0020524E">
      <w:pPr>
        <w:spacing w:after="120"/>
        <w:ind w:left="720"/>
        <w:jc w:val="both"/>
        <w:rPr>
          <w:rFonts w:ascii="Courier New" w:hAnsi="Courier New" w:cs="Courier New"/>
          <w:i/>
          <w:szCs w:val="20"/>
        </w:rPr>
      </w:pPr>
      <w:r w:rsidRPr="00CD6572">
        <w:rPr>
          <w:rFonts w:ascii="Courier New" w:hAnsi="Courier New" w:cs="Courier New"/>
          <w:i/>
          <w:szCs w:val="20"/>
        </w:rPr>
        <w:t>Such uses shall be subject to the following conditions and standards in addition to the provisions of section 14</w:t>
      </w:r>
      <w:r w:rsidRPr="00CD6572">
        <w:rPr>
          <w:rFonts w:ascii="Courier New" w:hAnsi="Courier New" w:cs="Courier New"/>
          <w:i/>
          <w:szCs w:val="20"/>
        </w:rPr>
        <w:noBreakHyphen/>
        <w:t>474:</w:t>
      </w:r>
    </w:p>
    <w:p w:rsidR="0020524E" w:rsidRPr="00CD6572" w:rsidRDefault="0020524E" w:rsidP="0020524E">
      <w:pPr>
        <w:spacing w:after="120"/>
        <w:ind w:left="720"/>
        <w:jc w:val="both"/>
        <w:rPr>
          <w:rFonts w:ascii="Courier New" w:hAnsi="Courier New" w:cs="Courier New"/>
          <w:i/>
          <w:szCs w:val="20"/>
        </w:rPr>
      </w:pPr>
      <w:r w:rsidRPr="00CD6572">
        <w:rPr>
          <w:rFonts w:ascii="Courier New" w:hAnsi="Courier New" w:cs="Courier New"/>
          <w:i/>
          <w:szCs w:val="20"/>
        </w:rPr>
        <w:t>a.</w:t>
      </w:r>
      <w:r w:rsidRPr="00CD6572">
        <w:rPr>
          <w:rFonts w:ascii="Courier New" w:hAnsi="Courier New" w:cs="Courier New"/>
          <w:i/>
          <w:szCs w:val="20"/>
        </w:rPr>
        <w:tab/>
        <w:t>In the case of expansion of existing such uses onto land other than the lot on which the principal use is located, it shall be demonstrated that the proposed use cannot reasonably be accommodated on the existing site through more efficient utilization of land or buildings, and will not cause significant physical encroachment into established residential areas; and</w:t>
      </w:r>
    </w:p>
    <w:p w:rsidR="0020524E" w:rsidRPr="00CD6572" w:rsidRDefault="0020524E" w:rsidP="0020524E">
      <w:pPr>
        <w:numPr>
          <w:ilvl w:val="12"/>
          <w:numId w:val="0"/>
        </w:numPr>
        <w:ind w:left="1350"/>
        <w:jc w:val="both"/>
        <w:rPr>
          <w:sz w:val="22"/>
          <w:szCs w:val="22"/>
        </w:rPr>
      </w:pPr>
      <w:r w:rsidRPr="00CD6572">
        <w:rPr>
          <w:sz w:val="22"/>
          <w:szCs w:val="22"/>
          <w:u w:val="single"/>
        </w:rPr>
        <w:t>Staff comment</w:t>
      </w:r>
      <w:r w:rsidRPr="00CD6572">
        <w:rPr>
          <w:sz w:val="22"/>
          <w:szCs w:val="22"/>
        </w:rPr>
        <w:t>:  The proposal is replacing a religious place of assembly with a neighborhood center place of assembly with no expansion.</w:t>
      </w:r>
    </w:p>
    <w:p w:rsidR="0020524E" w:rsidRPr="00263C02" w:rsidRDefault="0020524E" w:rsidP="0020524E">
      <w:pPr>
        <w:jc w:val="both"/>
        <w:rPr>
          <w:rFonts w:ascii="Courier New" w:hAnsi="Courier New" w:cs="Courier New"/>
          <w:i/>
          <w:sz w:val="16"/>
          <w:szCs w:val="16"/>
        </w:rPr>
      </w:pPr>
    </w:p>
    <w:p w:rsidR="0020524E" w:rsidRPr="00CD6572" w:rsidRDefault="0020524E" w:rsidP="0020524E">
      <w:pPr>
        <w:ind w:left="720"/>
        <w:jc w:val="both"/>
        <w:rPr>
          <w:rFonts w:ascii="Courier New" w:hAnsi="Courier New" w:cs="Courier New"/>
          <w:i/>
          <w:szCs w:val="20"/>
        </w:rPr>
      </w:pPr>
      <w:r w:rsidRPr="00CD6572">
        <w:rPr>
          <w:rFonts w:ascii="Courier New" w:hAnsi="Courier New" w:cs="Courier New"/>
          <w:i/>
          <w:szCs w:val="20"/>
        </w:rPr>
        <w:t>b.</w:t>
      </w:r>
      <w:r w:rsidRPr="00CD6572">
        <w:rPr>
          <w:rFonts w:ascii="Courier New" w:hAnsi="Courier New" w:cs="Courier New"/>
          <w:i/>
          <w:szCs w:val="20"/>
        </w:rPr>
        <w:tab/>
        <w:t>The proposed use will not cause significant displacement or conversion of residential uses existing as of June 1, 1983, or thereafter; and</w:t>
      </w:r>
    </w:p>
    <w:p w:rsidR="0020524E" w:rsidRPr="00CF2ACE" w:rsidRDefault="0020524E" w:rsidP="0020524E">
      <w:pPr>
        <w:ind w:left="720" w:firstLine="720"/>
        <w:jc w:val="both"/>
        <w:rPr>
          <w:rFonts w:ascii="Courier New" w:hAnsi="Courier New" w:cs="Courier New"/>
          <w:i/>
          <w:sz w:val="16"/>
          <w:szCs w:val="16"/>
        </w:rPr>
      </w:pPr>
    </w:p>
    <w:p w:rsidR="0020524E" w:rsidRPr="00CD6572" w:rsidRDefault="0020524E" w:rsidP="0020524E">
      <w:pPr>
        <w:numPr>
          <w:ilvl w:val="12"/>
          <w:numId w:val="0"/>
        </w:numPr>
        <w:ind w:left="720" w:firstLine="720"/>
        <w:jc w:val="both"/>
        <w:rPr>
          <w:sz w:val="22"/>
          <w:szCs w:val="22"/>
        </w:rPr>
      </w:pPr>
      <w:r w:rsidRPr="00CD6572">
        <w:rPr>
          <w:sz w:val="22"/>
          <w:szCs w:val="22"/>
          <w:u w:val="single"/>
        </w:rPr>
        <w:t>Staff comment</w:t>
      </w:r>
      <w:r w:rsidRPr="00CD6572">
        <w:rPr>
          <w:sz w:val="22"/>
          <w:szCs w:val="22"/>
        </w:rPr>
        <w:t xml:space="preserve">:  The proposal does not displace any residential uses. </w:t>
      </w:r>
    </w:p>
    <w:p w:rsidR="0020524E" w:rsidRPr="00233613" w:rsidRDefault="0020524E" w:rsidP="0020524E">
      <w:pPr>
        <w:ind w:left="720" w:firstLine="720"/>
        <w:jc w:val="both"/>
        <w:rPr>
          <w:rFonts w:ascii="Courier New" w:hAnsi="Courier New" w:cs="Courier New"/>
          <w:i/>
          <w:sz w:val="16"/>
          <w:szCs w:val="16"/>
        </w:rPr>
      </w:pPr>
    </w:p>
    <w:p w:rsidR="0020524E" w:rsidRPr="00CD6572" w:rsidRDefault="0020524E" w:rsidP="0020524E">
      <w:pPr>
        <w:ind w:left="720"/>
        <w:jc w:val="both"/>
        <w:rPr>
          <w:rFonts w:ascii="Courier New" w:hAnsi="Courier New" w:cs="Courier New"/>
          <w:i/>
          <w:szCs w:val="20"/>
        </w:rPr>
      </w:pPr>
      <w:r w:rsidRPr="00CD6572">
        <w:rPr>
          <w:rFonts w:ascii="Courier New" w:hAnsi="Courier New" w:cs="Courier New"/>
          <w:i/>
          <w:szCs w:val="20"/>
        </w:rPr>
        <w:t>c.</w:t>
      </w:r>
      <w:r w:rsidRPr="00CD6572">
        <w:rPr>
          <w:rFonts w:ascii="Courier New" w:hAnsi="Courier New" w:cs="Courier New"/>
          <w:i/>
          <w:szCs w:val="20"/>
        </w:rPr>
        <w:tab/>
        <w:t>In the case of a use or use expansion which constitutes a combination of the above</w:t>
      </w:r>
      <w:r w:rsidRPr="00CD6572">
        <w:rPr>
          <w:rFonts w:ascii="Courier New" w:hAnsi="Courier New" w:cs="Courier New"/>
          <w:i/>
          <w:szCs w:val="20"/>
        </w:rPr>
        <w:noBreakHyphen/>
        <w:t>listed uses with capacity for concurrent operations, the applicable minimum lot sizes shall be cumulative; and</w:t>
      </w:r>
    </w:p>
    <w:p w:rsidR="0020524E" w:rsidRPr="0032023F" w:rsidRDefault="0020524E" w:rsidP="0020524E">
      <w:pPr>
        <w:ind w:left="720" w:firstLine="720"/>
        <w:jc w:val="both"/>
        <w:rPr>
          <w:rFonts w:ascii="Courier New" w:hAnsi="Courier New" w:cs="Courier New"/>
          <w:i/>
          <w:sz w:val="16"/>
          <w:szCs w:val="16"/>
        </w:rPr>
      </w:pPr>
    </w:p>
    <w:p w:rsidR="0020524E" w:rsidRPr="00CD6572" w:rsidRDefault="0020524E" w:rsidP="0020524E">
      <w:pPr>
        <w:numPr>
          <w:ilvl w:val="12"/>
          <w:numId w:val="0"/>
        </w:numPr>
        <w:ind w:left="720" w:firstLine="720"/>
        <w:jc w:val="both"/>
        <w:rPr>
          <w:sz w:val="22"/>
          <w:szCs w:val="22"/>
        </w:rPr>
      </w:pPr>
      <w:r w:rsidRPr="00CD6572">
        <w:rPr>
          <w:sz w:val="22"/>
          <w:szCs w:val="22"/>
          <w:u w:val="single"/>
        </w:rPr>
        <w:t>Staff comment</w:t>
      </w:r>
      <w:r w:rsidRPr="00CD6572">
        <w:rPr>
          <w:sz w:val="22"/>
          <w:szCs w:val="22"/>
        </w:rPr>
        <w:t xml:space="preserve">:  The daycare facility is not considered an institutional use and therefore </w:t>
      </w:r>
      <w:r w:rsidRPr="00CD6572">
        <w:rPr>
          <w:sz w:val="22"/>
          <w:szCs w:val="22"/>
        </w:rPr>
        <w:tab/>
        <w:t xml:space="preserve">there is just </w:t>
      </w:r>
      <w:r w:rsidR="00CD6572">
        <w:rPr>
          <w:sz w:val="22"/>
          <w:szCs w:val="22"/>
        </w:rPr>
        <w:tab/>
      </w:r>
      <w:r w:rsidRPr="00CD6572">
        <w:rPr>
          <w:sz w:val="22"/>
          <w:szCs w:val="22"/>
        </w:rPr>
        <w:t xml:space="preserve">the neighborhood center to be considered. </w:t>
      </w:r>
    </w:p>
    <w:p w:rsidR="0020524E" w:rsidRPr="00263C02" w:rsidRDefault="0020524E" w:rsidP="0020524E">
      <w:pPr>
        <w:ind w:left="720" w:firstLine="720"/>
        <w:jc w:val="both"/>
        <w:rPr>
          <w:rFonts w:ascii="Courier New" w:hAnsi="Courier New" w:cs="Courier New"/>
          <w:i/>
          <w:sz w:val="16"/>
          <w:szCs w:val="16"/>
        </w:rPr>
      </w:pPr>
    </w:p>
    <w:p w:rsidR="0020524E" w:rsidRPr="00447A4F" w:rsidRDefault="0020524E" w:rsidP="0020524E">
      <w:pPr>
        <w:ind w:left="720"/>
        <w:jc w:val="both"/>
        <w:rPr>
          <w:rFonts w:ascii="Courier New" w:hAnsi="Courier New" w:cs="Courier New"/>
          <w:i/>
          <w:szCs w:val="20"/>
        </w:rPr>
      </w:pPr>
      <w:r w:rsidRPr="00447A4F">
        <w:rPr>
          <w:rFonts w:ascii="Courier New" w:hAnsi="Courier New" w:cs="Courier New"/>
          <w:i/>
          <w:szCs w:val="20"/>
        </w:rPr>
        <w:t>d.</w:t>
      </w:r>
      <w:r w:rsidRPr="00447A4F">
        <w:rPr>
          <w:rFonts w:ascii="Courier New" w:hAnsi="Courier New" w:cs="Courier New"/>
          <w:i/>
          <w:szCs w:val="20"/>
        </w:rPr>
        <w:tab/>
        <w:t>Article V (site plan) sections 14-522 and 14-523 notwithstanding, in the case of places of assembly the proposed use shall be subject to the requirements of article V (site plan) of this chapter; and</w:t>
      </w:r>
    </w:p>
    <w:p w:rsidR="0020524E" w:rsidRPr="00233613" w:rsidRDefault="0020524E" w:rsidP="0020524E">
      <w:pPr>
        <w:ind w:left="720" w:firstLine="720"/>
        <w:jc w:val="both"/>
        <w:rPr>
          <w:rFonts w:ascii="Courier New" w:hAnsi="Courier New" w:cs="Courier New"/>
          <w:i/>
          <w:sz w:val="16"/>
          <w:szCs w:val="16"/>
        </w:rPr>
      </w:pPr>
    </w:p>
    <w:p w:rsidR="0020524E" w:rsidRPr="00447A4F" w:rsidRDefault="0020524E" w:rsidP="0020524E">
      <w:pPr>
        <w:numPr>
          <w:ilvl w:val="12"/>
          <w:numId w:val="0"/>
        </w:numPr>
        <w:ind w:left="720" w:firstLine="720"/>
        <w:jc w:val="both"/>
        <w:rPr>
          <w:sz w:val="22"/>
          <w:szCs w:val="22"/>
        </w:rPr>
      </w:pPr>
      <w:r w:rsidRPr="00447A4F">
        <w:rPr>
          <w:sz w:val="22"/>
          <w:szCs w:val="22"/>
          <w:u w:val="single"/>
        </w:rPr>
        <w:t>Staff comment</w:t>
      </w:r>
      <w:r w:rsidRPr="00447A4F">
        <w:rPr>
          <w:sz w:val="22"/>
          <w:szCs w:val="22"/>
        </w:rPr>
        <w:t xml:space="preserve">:  The applicant has submitted a </w:t>
      </w:r>
      <w:r w:rsidR="00201479">
        <w:rPr>
          <w:sz w:val="22"/>
          <w:szCs w:val="22"/>
        </w:rPr>
        <w:t>L</w:t>
      </w:r>
      <w:r w:rsidRPr="00447A4F">
        <w:rPr>
          <w:sz w:val="22"/>
          <w:szCs w:val="22"/>
        </w:rPr>
        <w:t xml:space="preserve">evel III </w:t>
      </w:r>
      <w:r w:rsidR="00201479">
        <w:rPr>
          <w:sz w:val="22"/>
          <w:szCs w:val="22"/>
        </w:rPr>
        <w:t>S</w:t>
      </w:r>
      <w:r w:rsidRPr="00447A4F">
        <w:rPr>
          <w:sz w:val="22"/>
          <w:szCs w:val="22"/>
        </w:rPr>
        <w:t xml:space="preserve">ite </w:t>
      </w:r>
      <w:r w:rsidR="00201479">
        <w:rPr>
          <w:sz w:val="22"/>
          <w:szCs w:val="22"/>
        </w:rPr>
        <w:t>P</w:t>
      </w:r>
      <w:r w:rsidRPr="00447A4F">
        <w:rPr>
          <w:sz w:val="22"/>
          <w:szCs w:val="22"/>
        </w:rPr>
        <w:t xml:space="preserve">lan application which is being </w:t>
      </w:r>
      <w:r w:rsidRPr="00447A4F">
        <w:rPr>
          <w:sz w:val="22"/>
          <w:szCs w:val="22"/>
        </w:rPr>
        <w:tab/>
        <w:t xml:space="preserve">reviewed concurrently. </w:t>
      </w:r>
    </w:p>
    <w:p w:rsidR="0020524E" w:rsidRPr="002957E3" w:rsidRDefault="0020524E" w:rsidP="0020524E">
      <w:pPr>
        <w:numPr>
          <w:ilvl w:val="12"/>
          <w:numId w:val="0"/>
        </w:numPr>
        <w:ind w:left="720" w:firstLine="720"/>
        <w:jc w:val="both"/>
        <w:rPr>
          <w:sz w:val="16"/>
          <w:szCs w:val="16"/>
        </w:rPr>
      </w:pPr>
    </w:p>
    <w:p w:rsidR="0020524E" w:rsidRPr="00447A4F" w:rsidRDefault="0020524E" w:rsidP="00263C02">
      <w:pPr>
        <w:spacing w:after="120"/>
        <w:ind w:left="720" w:hanging="720"/>
        <w:rPr>
          <w:sz w:val="22"/>
          <w:szCs w:val="22"/>
        </w:rPr>
      </w:pPr>
      <w:r w:rsidRPr="00447A4F">
        <w:rPr>
          <w:sz w:val="22"/>
          <w:szCs w:val="22"/>
        </w:rPr>
        <w:t>The following standards apply to all conditional uses:</w:t>
      </w:r>
    </w:p>
    <w:p w:rsidR="0020524E" w:rsidRPr="00447A4F" w:rsidRDefault="0020524E" w:rsidP="0020524E">
      <w:pPr>
        <w:ind w:left="720"/>
        <w:jc w:val="both"/>
        <w:rPr>
          <w:rFonts w:ascii="Courier New" w:hAnsi="Courier New" w:cs="Courier New"/>
          <w:i/>
          <w:szCs w:val="20"/>
        </w:rPr>
      </w:pPr>
      <w:r w:rsidRPr="00447A4F">
        <w:rPr>
          <w:rFonts w:ascii="Courier New" w:hAnsi="Courier New" w:cs="Courier New"/>
          <w:i/>
          <w:szCs w:val="20"/>
        </w:rPr>
        <w:t>2.</w:t>
      </w:r>
      <w:r w:rsidRPr="00447A4F">
        <w:rPr>
          <w:rFonts w:ascii="Courier New" w:hAnsi="Courier New" w:cs="Courier New"/>
          <w:i/>
          <w:szCs w:val="20"/>
        </w:rPr>
        <w:tab/>
        <w:t>Standards. The Board shall, after review of required materials, authorize issuance of a conditional use permit, upon a showing that the proposed use, at the size and intensity contemplated at the proposed location, will not have substantially greater negative impacts than would normally occur from surrounding uses or other allowable uses in the same zoning district. The Board shall find that this standard is satisfied if it finds that:</w:t>
      </w:r>
    </w:p>
    <w:p w:rsidR="0020524E" w:rsidRPr="00263C02" w:rsidRDefault="0020524E" w:rsidP="0020524E">
      <w:pPr>
        <w:ind w:left="720" w:firstLine="720"/>
        <w:jc w:val="both"/>
        <w:rPr>
          <w:rFonts w:ascii="Courier New" w:hAnsi="Courier New" w:cs="Courier New"/>
          <w:sz w:val="16"/>
          <w:szCs w:val="16"/>
        </w:rPr>
      </w:pPr>
    </w:p>
    <w:p w:rsidR="0020524E" w:rsidRPr="00447A4F" w:rsidRDefault="0020524E" w:rsidP="006E7E01">
      <w:pPr>
        <w:widowControl/>
        <w:numPr>
          <w:ilvl w:val="0"/>
          <w:numId w:val="7"/>
        </w:numPr>
        <w:ind w:left="720" w:firstLine="0"/>
        <w:jc w:val="both"/>
        <w:rPr>
          <w:rFonts w:ascii="Courier New" w:hAnsi="Courier New" w:cs="Courier New"/>
          <w:i/>
          <w:szCs w:val="20"/>
        </w:rPr>
      </w:pPr>
      <w:r w:rsidRPr="00447A4F">
        <w:rPr>
          <w:rFonts w:ascii="Courier New" w:hAnsi="Courier New" w:cs="Courier New"/>
          <w:i/>
          <w:szCs w:val="20"/>
        </w:rPr>
        <w:t>The volume and type of vehicle traffic to be generated, hours of operation, expanse of pavement, and the number of parking spaces required are not substantially greater than would normally occur at surrounding uses or other allowable uses in the same zone; and</w:t>
      </w:r>
    </w:p>
    <w:p w:rsidR="0020524E" w:rsidRPr="00F144C3" w:rsidRDefault="0020524E" w:rsidP="0020524E">
      <w:pPr>
        <w:ind w:left="1080"/>
        <w:jc w:val="both"/>
        <w:rPr>
          <w:rFonts w:ascii="Courier New" w:hAnsi="Courier New" w:cs="Courier New"/>
          <w:i/>
          <w:sz w:val="16"/>
          <w:szCs w:val="16"/>
        </w:rPr>
      </w:pPr>
    </w:p>
    <w:p w:rsidR="0020524E" w:rsidRPr="00447A4F" w:rsidRDefault="0020524E" w:rsidP="0020524E">
      <w:pPr>
        <w:numPr>
          <w:ilvl w:val="12"/>
          <w:numId w:val="0"/>
        </w:numPr>
        <w:ind w:left="1350"/>
        <w:rPr>
          <w:sz w:val="22"/>
          <w:szCs w:val="22"/>
        </w:rPr>
      </w:pPr>
      <w:r w:rsidRPr="00447A4F">
        <w:rPr>
          <w:sz w:val="22"/>
          <w:szCs w:val="22"/>
          <w:u w:val="single"/>
        </w:rPr>
        <w:t>Staff comment</w:t>
      </w:r>
      <w:r w:rsidRPr="00447A4F">
        <w:rPr>
          <w:sz w:val="22"/>
          <w:szCs w:val="22"/>
        </w:rPr>
        <w:t>:  The site is in the R5 zone which allows schools, hospitals, colleges and universities, most of which would have greater traffic generation and parking requirements than the proposed use. It is located immediately adjacent to the B2 zone, which allows a range of business uses (eg restaurants, theatres and performance halls) as well as the institutional uses allowed in the R5 zone.</w:t>
      </w:r>
    </w:p>
    <w:p w:rsidR="0020524E" w:rsidRPr="00876C24" w:rsidRDefault="0020524E" w:rsidP="0020524E">
      <w:pPr>
        <w:jc w:val="both"/>
        <w:rPr>
          <w:rFonts w:ascii="Courier New" w:hAnsi="Courier New" w:cs="Courier New"/>
          <w:sz w:val="16"/>
          <w:szCs w:val="16"/>
        </w:rPr>
      </w:pPr>
    </w:p>
    <w:p w:rsidR="0020524E" w:rsidRPr="00447A4F" w:rsidRDefault="0020524E" w:rsidP="003864E0">
      <w:pPr>
        <w:spacing w:after="120"/>
        <w:ind w:left="720"/>
        <w:jc w:val="both"/>
        <w:rPr>
          <w:rFonts w:ascii="Courier New" w:hAnsi="Courier New" w:cs="Courier New"/>
          <w:i/>
          <w:szCs w:val="20"/>
        </w:rPr>
      </w:pPr>
      <w:r w:rsidRPr="00447A4F">
        <w:rPr>
          <w:rFonts w:ascii="Courier New" w:hAnsi="Courier New" w:cs="Courier New"/>
          <w:i/>
          <w:szCs w:val="20"/>
        </w:rPr>
        <w:t>b.  The proposed use will not create unsanitary or harmful conditions by reason of noise, glare, dust, sewage disposal, emissions to the air, odor, lighting, or litter; and</w:t>
      </w:r>
    </w:p>
    <w:p w:rsidR="00E44A97" w:rsidRDefault="0020524E" w:rsidP="0020524E">
      <w:pPr>
        <w:numPr>
          <w:ilvl w:val="12"/>
          <w:numId w:val="0"/>
        </w:numPr>
        <w:ind w:left="1350"/>
        <w:rPr>
          <w:sz w:val="22"/>
          <w:szCs w:val="22"/>
        </w:rPr>
      </w:pPr>
      <w:r w:rsidRPr="00447A4F">
        <w:rPr>
          <w:sz w:val="22"/>
          <w:szCs w:val="22"/>
          <w:u w:val="single"/>
        </w:rPr>
        <w:t>Staff comment</w:t>
      </w:r>
      <w:r w:rsidRPr="00447A4F">
        <w:rPr>
          <w:sz w:val="22"/>
          <w:szCs w:val="22"/>
        </w:rPr>
        <w:t xml:space="preserve">:  The </w:t>
      </w:r>
      <w:r w:rsidR="00E4312C">
        <w:rPr>
          <w:sz w:val="22"/>
          <w:szCs w:val="22"/>
        </w:rPr>
        <w:t>proposed “place of assembly” creates different impacts as compared to the former church, in that the daycare would be operating every day and the hours and frequency of evening use are not identified in the submissions.  It is therefore possible that there could be some noise impacts on the immediate neighbors (</w:t>
      </w:r>
      <w:r w:rsidR="00E44A97">
        <w:rPr>
          <w:sz w:val="22"/>
          <w:szCs w:val="22"/>
        </w:rPr>
        <w:t>4 immediate</w:t>
      </w:r>
      <w:r w:rsidR="00E4312C">
        <w:rPr>
          <w:sz w:val="22"/>
          <w:szCs w:val="22"/>
        </w:rPr>
        <w:t xml:space="preserve"> properties in total</w:t>
      </w:r>
      <w:r w:rsidR="00263C02">
        <w:rPr>
          <w:sz w:val="22"/>
          <w:szCs w:val="22"/>
        </w:rPr>
        <w:t xml:space="preserve"> with some multifamily)</w:t>
      </w:r>
      <w:r w:rsidR="00E4312C">
        <w:rPr>
          <w:sz w:val="22"/>
          <w:szCs w:val="22"/>
        </w:rPr>
        <w:t xml:space="preserve"> since the </w:t>
      </w:r>
      <w:r w:rsidR="003864E0">
        <w:rPr>
          <w:sz w:val="22"/>
          <w:szCs w:val="22"/>
        </w:rPr>
        <w:t xml:space="preserve">parking, </w:t>
      </w:r>
      <w:r w:rsidR="00E4312C">
        <w:rPr>
          <w:sz w:val="22"/>
          <w:szCs w:val="22"/>
        </w:rPr>
        <w:t xml:space="preserve">access and building entrances are nearer to these residents. </w:t>
      </w:r>
      <w:r w:rsidR="00BD5BFF">
        <w:rPr>
          <w:sz w:val="22"/>
          <w:szCs w:val="22"/>
        </w:rPr>
        <w:t xml:space="preserve">However, it is unlikely that the proposed “place of assembly” use would create more noise than a school, hospital, or college/university, which are allowed uses in the R5 zone.  </w:t>
      </w:r>
    </w:p>
    <w:p w:rsidR="00E44A97" w:rsidRDefault="00E44A97" w:rsidP="0020524E">
      <w:pPr>
        <w:numPr>
          <w:ilvl w:val="12"/>
          <w:numId w:val="0"/>
        </w:numPr>
        <w:ind w:left="1350"/>
        <w:rPr>
          <w:sz w:val="22"/>
          <w:szCs w:val="22"/>
        </w:rPr>
      </w:pPr>
    </w:p>
    <w:p w:rsidR="0020524E" w:rsidRPr="00447A4F" w:rsidRDefault="00BD5BFF" w:rsidP="0020524E">
      <w:pPr>
        <w:numPr>
          <w:ilvl w:val="12"/>
          <w:numId w:val="0"/>
        </w:numPr>
        <w:ind w:left="1350"/>
        <w:rPr>
          <w:sz w:val="22"/>
          <w:szCs w:val="22"/>
        </w:rPr>
      </w:pPr>
      <w:r>
        <w:rPr>
          <w:sz w:val="22"/>
          <w:szCs w:val="22"/>
        </w:rPr>
        <w:t xml:space="preserve">If the Planning Board believes that noise </w:t>
      </w:r>
      <w:r w:rsidR="00E44A97">
        <w:rPr>
          <w:sz w:val="22"/>
          <w:szCs w:val="22"/>
        </w:rPr>
        <w:t>may be</w:t>
      </w:r>
      <w:r>
        <w:rPr>
          <w:sz w:val="22"/>
          <w:szCs w:val="22"/>
        </w:rPr>
        <w:t xml:space="preserve"> a potential con</w:t>
      </w:r>
      <w:r w:rsidR="0034319B">
        <w:rPr>
          <w:sz w:val="22"/>
          <w:szCs w:val="22"/>
        </w:rPr>
        <w:t>cern associated with this conditional use</w:t>
      </w:r>
      <w:r>
        <w:rPr>
          <w:sz w:val="22"/>
          <w:szCs w:val="22"/>
        </w:rPr>
        <w:t xml:space="preserve">, </w:t>
      </w:r>
      <w:r w:rsidRPr="00E44A97">
        <w:rPr>
          <w:sz w:val="22"/>
          <w:szCs w:val="22"/>
        </w:rPr>
        <w:t>s</w:t>
      </w:r>
      <w:r w:rsidR="00E4312C" w:rsidRPr="00E44A97">
        <w:rPr>
          <w:sz w:val="22"/>
          <w:szCs w:val="22"/>
        </w:rPr>
        <w:t xml:space="preserve">taff suggest a condition of approval </w:t>
      </w:r>
      <w:r w:rsidR="00263C02" w:rsidRPr="00E44A97">
        <w:rPr>
          <w:sz w:val="22"/>
          <w:szCs w:val="22"/>
        </w:rPr>
        <w:t>that</w:t>
      </w:r>
      <w:r w:rsidR="00E4312C" w:rsidRPr="00E44A97">
        <w:rPr>
          <w:sz w:val="22"/>
          <w:szCs w:val="22"/>
        </w:rPr>
        <w:t xml:space="preserve"> </w:t>
      </w:r>
      <w:r w:rsidR="00B70256">
        <w:rPr>
          <w:sz w:val="22"/>
          <w:szCs w:val="22"/>
        </w:rPr>
        <w:t>defines</w:t>
      </w:r>
      <w:r w:rsidR="00263C02" w:rsidRPr="00E44A97">
        <w:rPr>
          <w:sz w:val="22"/>
          <w:szCs w:val="22"/>
        </w:rPr>
        <w:t xml:space="preserve"> the hours of operation </w:t>
      </w:r>
      <w:r w:rsidR="00B70256">
        <w:rPr>
          <w:sz w:val="22"/>
          <w:szCs w:val="22"/>
        </w:rPr>
        <w:t>to limit noise issues in the late evening. The B-</w:t>
      </w:r>
      <w:r w:rsidR="0034319B">
        <w:rPr>
          <w:sz w:val="22"/>
          <w:szCs w:val="22"/>
        </w:rPr>
        <w:t>1 zone, which acts as a transitional zone between residential and commercial uses, currently limits the hours of operation for retail and restaurant uses to 6:00 am to 11:00pm</w:t>
      </w:r>
      <w:r w:rsidR="009F3FDF">
        <w:rPr>
          <w:sz w:val="22"/>
          <w:szCs w:val="22"/>
        </w:rPr>
        <w:t xml:space="preserve"> and could be used as a model for this project</w:t>
      </w:r>
      <w:r w:rsidR="0034319B">
        <w:rPr>
          <w:sz w:val="22"/>
          <w:szCs w:val="22"/>
        </w:rPr>
        <w:t xml:space="preserve">.  </w:t>
      </w:r>
      <w:r w:rsidR="00263C02">
        <w:rPr>
          <w:sz w:val="22"/>
          <w:szCs w:val="22"/>
        </w:rPr>
        <w:t>The lighting would need to be</w:t>
      </w:r>
      <w:r w:rsidR="0020524E" w:rsidRPr="00447A4F">
        <w:rPr>
          <w:sz w:val="22"/>
          <w:szCs w:val="22"/>
        </w:rPr>
        <w:t xml:space="preserve"> designed to avoid any impacts on abutters and that would be addressed in the site plan review. </w:t>
      </w:r>
    </w:p>
    <w:p w:rsidR="0020524E" w:rsidRPr="00143EEE" w:rsidRDefault="0020524E" w:rsidP="0020524E">
      <w:pPr>
        <w:jc w:val="both"/>
        <w:rPr>
          <w:rFonts w:ascii="Courier New" w:hAnsi="Courier New" w:cs="Courier New"/>
          <w:sz w:val="16"/>
          <w:szCs w:val="16"/>
        </w:rPr>
      </w:pPr>
    </w:p>
    <w:p w:rsidR="0020524E" w:rsidRPr="00447A4F" w:rsidRDefault="0020524E" w:rsidP="0020524E">
      <w:pPr>
        <w:ind w:left="720"/>
        <w:jc w:val="both"/>
        <w:rPr>
          <w:rFonts w:ascii="Courier New" w:hAnsi="Courier New" w:cs="Courier New"/>
          <w:i/>
          <w:szCs w:val="20"/>
        </w:rPr>
      </w:pPr>
      <w:r w:rsidRPr="00447A4F">
        <w:rPr>
          <w:rFonts w:ascii="Courier New" w:hAnsi="Courier New" w:cs="Courier New"/>
          <w:i/>
          <w:szCs w:val="20"/>
        </w:rPr>
        <w:t>c.</w:t>
      </w:r>
      <w:r w:rsidRPr="00447A4F">
        <w:rPr>
          <w:rFonts w:ascii="Courier New" w:hAnsi="Courier New" w:cs="Courier New"/>
          <w:i/>
          <w:szCs w:val="20"/>
        </w:rPr>
        <w:tab/>
        <w:t>The design and operation of the proposed use, including but not limited to landscaping, screening, signs, loading, deliveries, trash or waste generation, arrangement of structures, and materials storage will not have a substantially greater effect/impact on surrounding properties than those associated with surrounding uses or other allowable uses in the zone.</w:t>
      </w:r>
    </w:p>
    <w:p w:rsidR="0020524E" w:rsidRPr="00143EEE" w:rsidRDefault="0020524E" w:rsidP="0020524E">
      <w:pPr>
        <w:numPr>
          <w:ilvl w:val="12"/>
          <w:numId w:val="0"/>
        </w:numPr>
        <w:ind w:left="720"/>
        <w:jc w:val="both"/>
        <w:rPr>
          <w:sz w:val="16"/>
          <w:szCs w:val="16"/>
          <w:u w:val="single"/>
        </w:rPr>
      </w:pPr>
    </w:p>
    <w:p w:rsidR="0020524E" w:rsidRPr="00447A4F" w:rsidRDefault="0020524E" w:rsidP="0020524E">
      <w:pPr>
        <w:numPr>
          <w:ilvl w:val="12"/>
          <w:numId w:val="0"/>
        </w:numPr>
        <w:ind w:left="1350"/>
        <w:rPr>
          <w:sz w:val="22"/>
          <w:szCs w:val="22"/>
        </w:rPr>
      </w:pPr>
      <w:r w:rsidRPr="00447A4F">
        <w:rPr>
          <w:sz w:val="22"/>
          <w:szCs w:val="22"/>
          <w:u w:val="single"/>
        </w:rPr>
        <w:t>Staff comment</w:t>
      </w:r>
      <w:r w:rsidRPr="00447A4F">
        <w:rPr>
          <w:sz w:val="22"/>
          <w:szCs w:val="22"/>
        </w:rPr>
        <w:t xml:space="preserve">:  The place of assembly use is similar to the former church, with gatherings generally occurring at off-peak hours and with potentially less traffic (due to the proposed assembly room areas being smaller - see details in the Traffic Memo in </w:t>
      </w:r>
      <w:r w:rsidRPr="00447A4F">
        <w:rPr>
          <w:sz w:val="22"/>
          <w:szCs w:val="22"/>
          <w:u w:val="single"/>
        </w:rPr>
        <w:t>Attachment F</w:t>
      </w:r>
      <w:r w:rsidRPr="00447A4F">
        <w:rPr>
          <w:sz w:val="22"/>
          <w:szCs w:val="22"/>
        </w:rPr>
        <w:t>). Larger gatherings will be accommodated with on-site parking</w:t>
      </w:r>
      <w:r w:rsidR="00447A4F">
        <w:rPr>
          <w:sz w:val="22"/>
          <w:szCs w:val="22"/>
        </w:rPr>
        <w:t xml:space="preserve">, the agreed parking during off peak times at the abutting dental offices, </w:t>
      </w:r>
      <w:r w:rsidRPr="00447A4F">
        <w:rPr>
          <w:sz w:val="22"/>
          <w:szCs w:val="22"/>
        </w:rPr>
        <w:t>and shared</w:t>
      </w:r>
      <w:r w:rsidR="00201479">
        <w:rPr>
          <w:sz w:val="22"/>
          <w:szCs w:val="22"/>
        </w:rPr>
        <w:t>-</w:t>
      </w:r>
      <w:r w:rsidRPr="00447A4F">
        <w:rPr>
          <w:sz w:val="22"/>
          <w:szCs w:val="22"/>
        </w:rPr>
        <w:t xml:space="preserve">use parking at the adjacent shopping center, with similar or fewer impacts than those associated with surrounding uses or other allowable uses in the zone.  </w:t>
      </w:r>
    </w:p>
    <w:p w:rsidR="0020524E" w:rsidRPr="00143EEE" w:rsidRDefault="0020524E" w:rsidP="0020524E">
      <w:pPr>
        <w:jc w:val="both"/>
        <w:rPr>
          <w:rFonts w:ascii="Courier New" w:hAnsi="Courier New" w:cs="Courier New"/>
          <w:sz w:val="16"/>
          <w:szCs w:val="16"/>
        </w:rPr>
      </w:pPr>
    </w:p>
    <w:p w:rsidR="0020524E" w:rsidRPr="00447A4F" w:rsidRDefault="0020524E" w:rsidP="006E7E01">
      <w:pPr>
        <w:pStyle w:val="Heading3"/>
        <w:widowControl/>
        <w:numPr>
          <w:ilvl w:val="0"/>
          <w:numId w:val="5"/>
        </w:numPr>
        <w:tabs>
          <w:tab w:val="clear" w:pos="720"/>
          <w:tab w:val="left" w:pos="1"/>
          <w:tab w:val="left" w:pos="540"/>
        </w:tabs>
        <w:autoSpaceDE/>
        <w:autoSpaceDN/>
        <w:adjustRightInd/>
        <w:ind w:left="0" w:firstLine="0"/>
      </w:pPr>
      <w:r w:rsidRPr="00447A4F">
        <w:tab/>
        <w:t>DEVELOPMENT REVIEW (</w:t>
      </w:r>
      <w:r w:rsidRPr="00447A4F">
        <w:rPr>
          <w:bCs w:val="0"/>
          <w:caps/>
        </w:rPr>
        <w:t>Site Plan Standards</w:t>
      </w:r>
      <w:r w:rsidRPr="00447A4F">
        <w:rPr>
          <w:bCs w:val="0"/>
          <w:smallCaps/>
        </w:rPr>
        <w:t xml:space="preserve"> </w:t>
      </w:r>
      <w:r w:rsidRPr="00447A4F">
        <w:rPr>
          <w:bCs w:val="0"/>
        </w:rPr>
        <w:t>in Section 14-526)</w:t>
      </w:r>
    </w:p>
    <w:p w:rsidR="0020524E" w:rsidRDefault="0020524E" w:rsidP="0020524E">
      <w:pPr>
        <w:rPr>
          <w:sz w:val="22"/>
          <w:szCs w:val="22"/>
        </w:rPr>
      </w:pPr>
      <w:r w:rsidRPr="00447A4F">
        <w:rPr>
          <w:sz w:val="22"/>
          <w:szCs w:val="22"/>
        </w:rPr>
        <w:t>The applicant has provided a comprehensive application</w:t>
      </w:r>
      <w:r w:rsidR="00447A4F">
        <w:rPr>
          <w:sz w:val="22"/>
          <w:szCs w:val="22"/>
        </w:rPr>
        <w:t>, with additional information and easement/agreements as necessary to facilitate the pro</w:t>
      </w:r>
      <w:r w:rsidR="003864E0">
        <w:rPr>
          <w:sz w:val="22"/>
          <w:szCs w:val="22"/>
        </w:rPr>
        <w:t>j</w:t>
      </w:r>
      <w:r w:rsidR="00447A4F">
        <w:rPr>
          <w:sz w:val="22"/>
          <w:szCs w:val="22"/>
        </w:rPr>
        <w:t>ect (</w:t>
      </w:r>
      <w:r w:rsidR="00447A4F" w:rsidRPr="00447A4F">
        <w:rPr>
          <w:sz w:val="22"/>
          <w:szCs w:val="22"/>
          <w:u w:val="single"/>
        </w:rPr>
        <w:t xml:space="preserve">Attachments A </w:t>
      </w:r>
      <w:r w:rsidR="00447A4F" w:rsidRPr="003864E0">
        <w:rPr>
          <w:sz w:val="22"/>
          <w:szCs w:val="22"/>
          <w:u w:val="single"/>
        </w:rPr>
        <w:t>to O</w:t>
      </w:r>
      <w:r w:rsidR="00447A4F" w:rsidRPr="003864E0">
        <w:rPr>
          <w:sz w:val="22"/>
          <w:szCs w:val="22"/>
        </w:rPr>
        <w:t xml:space="preserve"> and</w:t>
      </w:r>
      <w:r w:rsidR="00447A4F">
        <w:rPr>
          <w:sz w:val="22"/>
          <w:szCs w:val="22"/>
          <w:u w:val="single"/>
        </w:rPr>
        <w:t xml:space="preserve"> Plans P1 to P16.</w:t>
      </w:r>
      <w:r w:rsidRPr="00447A4F">
        <w:rPr>
          <w:sz w:val="22"/>
          <w:szCs w:val="22"/>
        </w:rPr>
        <w:t xml:space="preserve">  The proposed development has been reviewed by staff for conformance with the relevant review standards of Portland’s site plan ordinance and applicable regulations.</w:t>
      </w:r>
    </w:p>
    <w:p w:rsidR="00263C02" w:rsidRPr="00502ADA" w:rsidRDefault="00263C02" w:rsidP="0020524E">
      <w:pPr>
        <w:rPr>
          <w:sz w:val="16"/>
          <w:szCs w:val="16"/>
        </w:rPr>
      </w:pPr>
    </w:p>
    <w:p w:rsidR="0020524E" w:rsidRPr="003864E0" w:rsidRDefault="0020524E" w:rsidP="006E7E01">
      <w:pPr>
        <w:widowControl/>
        <w:numPr>
          <w:ilvl w:val="3"/>
          <w:numId w:val="5"/>
        </w:numPr>
        <w:autoSpaceDE/>
        <w:autoSpaceDN/>
        <w:adjustRightInd/>
        <w:ind w:left="0" w:firstLine="180"/>
        <w:rPr>
          <w:b/>
          <w:i/>
          <w:sz w:val="22"/>
          <w:szCs w:val="22"/>
        </w:rPr>
      </w:pPr>
      <w:r w:rsidRPr="003864E0">
        <w:rPr>
          <w:b/>
          <w:i/>
          <w:sz w:val="22"/>
          <w:szCs w:val="22"/>
        </w:rPr>
        <w:t xml:space="preserve">Transportation Standards </w:t>
      </w:r>
    </w:p>
    <w:p w:rsidR="0020524E" w:rsidRPr="003864E0" w:rsidRDefault="0020524E" w:rsidP="0020524E">
      <w:pPr>
        <w:pStyle w:val="BodyTextIndent3"/>
        <w:tabs>
          <w:tab w:val="left" w:pos="450"/>
        </w:tabs>
        <w:ind w:left="0"/>
        <w:rPr>
          <w:sz w:val="22"/>
          <w:szCs w:val="22"/>
          <w:u w:val="single"/>
        </w:rPr>
      </w:pPr>
      <w:r w:rsidRPr="003864E0">
        <w:rPr>
          <w:sz w:val="22"/>
          <w:szCs w:val="22"/>
          <w:u w:val="single"/>
        </w:rPr>
        <w:t xml:space="preserve">Impact on  Surrounding Street system </w:t>
      </w:r>
      <w:r w:rsidR="00502ADA">
        <w:rPr>
          <w:sz w:val="22"/>
          <w:szCs w:val="22"/>
          <w:u w:val="single"/>
        </w:rPr>
        <w:t>and Access and Circulation</w:t>
      </w:r>
    </w:p>
    <w:p w:rsidR="0020524E" w:rsidRPr="003864E0" w:rsidRDefault="0020524E" w:rsidP="003864E0">
      <w:pPr>
        <w:rPr>
          <w:sz w:val="22"/>
          <w:szCs w:val="22"/>
        </w:rPr>
      </w:pPr>
      <w:r w:rsidRPr="003864E0">
        <w:rPr>
          <w:sz w:val="22"/>
          <w:szCs w:val="22"/>
        </w:rPr>
        <w:t xml:space="preserve">The proposed neighborhood center and daycare would utilize the two main existing drives which currently serve about a dozen parking spaces.  The proposed site plan </w:t>
      </w:r>
      <w:r w:rsidR="005E4750">
        <w:rPr>
          <w:sz w:val="22"/>
          <w:szCs w:val="22"/>
        </w:rPr>
        <w:t>(</w:t>
      </w:r>
      <w:r w:rsidR="005E4750" w:rsidRPr="005E4750">
        <w:rPr>
          <w:sz w:val="22"/>
          <w:szCs w:val="22"/>
          <w:u w:val="single"/>
        </w:rPr>
        <w:t>Plan P5 and Plan P6</w:t>
      </w:r>
      <w:r w:rsidR="005E4750">
        <w:rPr>
          <w:sz w:val="22"/>
          <w:szCs w:val="22"/>
        </w:rPr>
        <w:t xml:space="preserve">) </w:t>
      </w:r>
      <w:r w:rsidRPr="003864E0">
        <w:rPr>
          <w:sz w:val="22"/>
          <w:szCs w:val="22"/>
        </w:rPr>
        <w:t xml:space="preserve">shows that these drives would be providing access to 50 space parking spaces, which would be used regularly for dropping off and picking up children from the daycare use. </w:t>
      </w:r>
    </w:p>
    <w:p w:rsidR="003864E0" w:rsidRPr="00502ADA" w:rsidRDefault="003864E0" w:rsidP="003864E0">
      <w:pPr>
        <w:rPr>
          <w:sz w:val="16"/>
          <w:szCs w:val="16"/>
        </w:rPr>
      </w:pPr>
    </w:p>
    <w:p w:rsidR="003864E0" w:rsidRDefault="003864E0" w:rsidP="003864E0">
      <w:pPr>
        <w:rPr>
          <w:sz w:val="22"/>
          <w:szCs w:val="22"/>
        </w:rPr>
      </w:pPr>
      <w:r w:rsidRPr="003864E0">
        <w:rPr>
          <w:sz w:val="22"/>
          <w:szCs w:val="22"/>
        </w:rPr>
        <w:t xml:space="preserve">At the Workshop there were a number of questions regarding the traffic generated by the daycare use and whether it was safe relative to </w:t>
      </w:r>
      <w:r w:rsidR="00502ADA">
        <w:rPr>
          <w:sz w:val="22"/>
          <w:szCs w:val="22"/>
        </w:rPr>
        <w:t>C</w:t>
      </w:r>
      <w:r w:rsidRPr="003864E0">
        <w:rPr>
          <w:sz w:val="22"/>
          <w:szCs w:val="22"/>
        </w:rPr>
        <w:t xml:space="preserve">ongress </w:t>
      </w:r>
      <w:r w:rsidR="00502ADA">
        <w:rPr>
          <w:sz w:val="22"/>
          <w:szCs w:val="22"/>
        </w:rPr>
        <w:t>S</w:t>
      </w:r>
      <w:r w:rsidRPr="003864E0">
        <w:rPr>
          <w:sz w:val="22"/>
          <w:szCs w:val="22"/>
        </w:rPr>
        <w:t>treet, plus other concerns about pedestrian safety.</w:t>
      </w:r>
      <w:r w:rsidR="00502ADA">
        <w:rPr>
          <w:sz w:val="22"/>
          <w:szCs w:val="22"/>
        </w:rPr>
        <w:t xml:space="preserve"> Since then the applicant has met with Tom Errico</w:t>
      </w:r>
      <w:r w:rsidR="00E44A97">
        <w:rPr>
          <w:sz w:val="22"/>
          <w:szCs w:val="22"/>
        </w:rPr>
        <w:t>, Traffic engineering Reviewer,</w:t>
      </w:r>
      <w:r w:rsidR="00502ADA">
        <w:rPr>
          <w:sz w:val="22"/>
          <w:szCs w:val="22"/>
        </w:rPr>
        <w:t xml:space="preserve"> and </w:t>
      </w:r>
      <w:r w:rsidR="005E4750">
        <w:rPr>
          <w:sz w:val="22"/>
          <w:szCs w:val="22"/>
        </w:rPr>
        <w:t xml:space="preserve">submitted additional information to address all of the issues raised at the Workshop as described in detail </w:t>
      </w:r>
      <w:r w:rsidR="00502ADA">
        <w:rPr>
          <w:sz w:val="22"/>
          <w:szCs w:val="22"/>
        </w:rPr>
        <w:t xml:space="preserve">in their cover letter (page 3 &amp; 4 of </w:t>
      </w:r>
      <w:r w:rsidR="00502ADA" w:rsidRPr="00502ADA">
        <w:rPr>
          <w:sz w:val="22"/>
          <w:szCs w:val="22"/>
          <w:u w:val="single"/>
        </w:rPr>
        <w:t>Attachment A</w:t>
      </w:r>
      <w:r w:rsidR="00502ADA">
        <w:rPr>
          <w:sz w:val="22"/>
          <w:szCs w:val="22"/>
        </w:rPr>
        <w:t>)</w:t>
      </w:r>
      <w:r w:rsidR="005E4750">
        <w:rPr>
          <w:sz w:val="22"/>
          <w:szCs w:val="22"/>
        </w:rPr>
        <w:t>.</w:t>
      </w:r>
    </w:p>
    <w:p w:rsidR="005E4750" w:rsidRPr="005E4750" w:rsidRDefault="005E4750" w:rsidP="003864E0">
      <w:pPr>
        <w:rPr>
          <w:sz w:val="16"/>
          <w:szCs w:val="16"/>
        </w:rPr>
      </w:pPr>
    </w:p>
    <w:p w:rsidR="005E4750" w:rsidRDefault="005E4750" w:rsidP="003864E0">
      <w:pPr>
        <w:rPr>
          <w:sz w:val="22"/>
          <w:szCs w:val="22"/>
        </w:rPr>
      </w:pPr>
      <w:r>
        <w:rPr>
          <w:sz w:val="22"/>
          <w:szCs w:val="22"/>
        </w:rPr>
        <w:t>Tom Errico, the Traffic Engineering Review</w:t>
      </w:r>
      <w:r w:rsidR="00E44A97">
        <w:rPr>
          <w:sz w:val="22"/>
          <w:szCs w:val="22"/>
        </w:rPr>
        <w:t>er</w:t>
      </w:r>
      <w:r>
        <w:rPr>
          <w:sz w:val="22"/>
          <w:szCs w:val="22"/>
        </w:rPr>
        <w:t>, has confirmed that his comments have been addressed in full (</w:t>
      </w:r>
      <w:r w:rsidRPr="005E4750">
        <w:rPr>
          <w:sz w:val="22"/>
          <w:szCs w:val="22"/>
          <w:u w:val="single"/>
        </w:rPr>
        <w:t>Attachment 2</w:t>
      </w:r>
      <w:r>
        <w:rPr>
          <w:sz w:val="22"/>
          <w:szCs w:val="22"/>
        </w:rPr>
        <w:t>) :</w:t>
      </w:r>
    </w:p>
    <w:p w:rsidR="00502ADA" w:rsidRPr="005E4750" w:rsidRDefault="00502ADA" w:rsidP="003864E0">
      <w:pPr>
        <w:rPr>
          <w:sz w:val="16"/>
          <w:szCs w:val="16"/>
        </w:rPr>
      </w:pPr>
    </w:p>
    <w:p w:rsidR="005E4750" w:rsidRPr="005E4750" w:rsidRDefault="005E4750" w:rsidP="006E7E01">
      <w:pPr>
        <w:widowControl/>
        <w:numPr>
          <w:ilvl w:val="0"/>
          <w:numId w:val="15"/>
        </w:numPr>
        <w:autoSpaceDE/>
        <w:autoSpaceDN/>
        <w:adjustRightInd/>
        <w:ind w:left="1080"/>
        <w:rPr>
          <w:i/>
          <w:sz w:val="22"/>
          <w:szCs w:val="22"/>
        </w:rPr>
      </w:pPr>
      <w:r w:rsidRPr="005E4750">
        <w:rPr>
          <w:i/>
          <w:sz w:val="22"/>
          <w:szCs w:val="22"/>
        </w:rPr>
        <w:t>Maine Traffic Resources conducted a Trip Generation Analysis for the project and concludes that the proposed  Jewish Community Center will generate less traffic as compared to St Patrick’s Church.  The applicant should provide an estimated comparison between the former Church use and the proposed project during the weekday AM and PM peak hours.  My general sense in that during the AM peak hour the net change may not be significant given weekday morning Church services.  During the weekday PM peak hour, I suspect the Church did not have regular weekday activities, while the proposed use will add traffic in conjunction with the day-care use.</w:t>
      </w:r>
    </w:p>
    <w:p w:rsidR="005E4750" w:rsidRPr="005E4750" w:rsidRDefault="005E4750" w:rsidP="005E4750">
      <w:pPr>
        <w:widowControl/>
        <w:autoSpaceDE/>
        <w:autoSpaceDN/>
        <w:adjustRightInd/>
        <w:ind w:left="720"/>
        <w:rPr>
          <w:b/>
          <w:bCs/>
          <w:i/>
          <w:sz w:val="22"/>
          <w:szCs w:val="22"/>
        </w:rPr>
      </w:pPr>
      <w:r w:rsidRPr="005E4750">
        <w:rPr>
          <w:b/>
          <w:bCs/>
          <w:i/>
          <w:sz w:val="22"/>
          <w:szCs w:val="22"/>
        </w:rPr>
        <w:t>Status: The applicant has submitted updated trip generation information and is estimating an increase of 50 to 60 additional PM peak hours trips as compared to the former St. Patrick’s Church.  The applicant has noted that this estimate is likely high given existing facility conditions, which I agree with given my site observations.  I find the trip generation estimate to be reasonable and I have no further comment.</w:t>
      </w:r>
    </w:p>
    <w:p w:rsidR="005E4750" w:rsidRPr="005E4750" w:rsidRDefault="005E4750" w:rsidP="005E4750">
      <w:pPr>
        <w:widowControl/>
        <w:autoSpaceDE/>
        <w:autoSpaceDN/>
        <w:adjustRightInd/>
        <w:ind w:left="360"/>
        <w:rPr>
          <w:i/>
          <w:sz w:val="16"/>
          <w:szCs w:val="16"/>
        </w:rPr>
      </w:pPr>
    </w:p>
    <w:p w:rsidR="005E4750" w:rsidRPr="005E4750" w:rsidRDefault="005E4750" w:rsidP="006E7E01">
      <w:pPr>
        <w:widowControl/>
        <w:numPr>
          <w:ilvl w:val="0"/>
          <w:numId w:val="15"/>
        </w:numPr>
        <w:autoSpaceDE/>
        <w:autoSpaceDN/>
        <w:adjustRightInd/>
        <w:ind w:left="1080"/>
        <w:rPr>
          <w:i/>
          <w:sz w:val="22"/>
          <w:szCs w:val="22"/>
        </w:rPr>
      </w:pPr>
      <w:r w:rsidRPr="005E4750">
        <w:rPr>
          <w:i/>
          <w:sz w:val="22"/>
          <w:szCs w:val="22"/>
        </w:rPr>
        <w:t>I find driveway conditions along Congress Street to be improved with the elimination of existing driveways.</w:t>
      </w:r>
    </w:p>
    <w:p w:rsidR="005E4750" w:rsidRPr="005E4750" w:rsidRDefault="005E4750" w:rsidP="005E4750">
      <w:pPr>
        <w:widowControl/>
        <w:autoSpaceDE/>
        <w:autoSpaceDN/>
        <w:adjustRightInd/>
        <w:ind w:left="720"/>
        <w:rPr>
          <w:b/>
          <w:bCs/>
          <w:i/>
          <w:sz w:val="22"/>
          <w:szCs w:val="22"/>
        </w:rPr>
      </w:pPr>
      <w:r w:rsidRPr="005E4750">
        <w:rPr>
          <w:b/>
          <w:bCs/>
          <w:i/>
          <w:sz w:val="22"/>
          <w:szCs w:val="22"/>
        </w:rPr>
        <w:t>Status: I have no further comment.</w:t>
      </w:r>
    </w:p>
    <w:p w:rsidR="005E4750" w:rsidRPr="005E4750" w:rsidRDefault="005E4750" w:rsidP="005E4750">
      <w:pPr>
        <w:widowControl/>
        <w:autoSpaceDE/>
        <w:autoSpaceDN/>
        <w:adjustRightInd/>
        <w:ind w:left="360"/>
        <w:rPr>
          <w:i/>
          <w:sz w:val="16"/>
          <w:szCs w:val="16"/>
        </w:rPr>
      </w:pPr>
    </w:p>
    <w:p w:rsidR="005E4750" w:rsidRPr="005E4750" w:rsidRDefault="005E4750" w:rsidP="006E7E01">
      <w:pPr>
        <w:widowControl/>
        <w:numPr>
          <w:ilvl w:val="0"/>
          <w:numId w:val="15"/>
        </w:numPr>
        <w:autoSpaceDE/>
        <w:autoSpaceDN/>
        <w:adjustRightInd/>
        <w:ind w:left="1080"/>
        <w:rPr>
          <w:i/>
          <w:sz w:val="22"/>
          <w:szCs w:val="22"/>
        </w:rPr>
      </w:pPr>
      <w:r w:rsidRPr="005E4750">
        <w:rPr>
          <w:i/>
          <w:sz w:val="22"/>
          <w:szCs w:val="22"/>
        </w:rPr>
        <w:t>The driveway entering the site from Congress Street is noted as having a width of 22.7 feet.  This width (in the area where parking maneuvers occur) does not meet City standards and thus a formal waiver should be requested by the applicant.</w:t>
      </w:r>
    </w:p>
    <w:p w:rsidR="005E4750" w:rsidRPr="005E4750" w:rsidRDefault="005E4750" w:rsidP="005E4750">
      <w:pPr>
        <w:widowControl/>
        <w:autoSpaceDE/>
        <w:autoSpaceDN/>
        <w:adjustRightInd/>
        <w:ind w:left="720"/>
        <w:rPr>
          <w:b/>
          <w:bCs/>
          <w:i/>
          <w:sz w:val="22"/>
          <w:szCs w:val="22"/>
        </w:rPr>
      </w:pPr>
      <w:r w:rsidRPr="005E4750">
        <w:rPr>
          <w:b/>
          <w:bCs/>
          <w:i/>
          <w:sz w:val="22"/>
          <w:szCs w:val="22"/>
        </w:rPr>
        <w:t>Status: I find the proposed driveway width to be acceptable given that most vehicles will be passenger cars and that a secondary driveway via the Westgate Shopping Center will be provided. I support this waiver request.</w:t>
      </w:r>
    </w:p>
    <w:p w:rsidR="005E4750" w:rsidRPr="005E4750" w:rsidRDefault="005E4750" w:rsidP="005E4750">
      <w:pPr>
        <w:widowControl/>
        <w:autoSpaceDE/>
        <w:autoSpaceDN/>
        <w:adjustRightInd/>
        <w:ind w:left="360"/>
        <w:rPr>
          <w:i/>
          <w:sz w:val="16"/>
          <w:szCs w:val="16"/>
        </w:rPr>
      </w:pPr>
    </w:p>
    <w:p w:rsidR="005E4750" w:rsidRPr="005E4750" w:rsidRDefault="005E4750" w:rsidP="006E7E01">
      <w:pPr>
        <w:widowControl/>
        <w:numPr>
          <w:ilvl w:val="0"/>
          <w:numId w:val="15"/>
        </w:numPr>
        <w:autoSpaceDE/>
        <w:autoSpaceDN/>
        <w:adjustRightInd/>
        <w:ind w:left="1080"/>
        <w:rPr>
          <w:i/>
          <w:sz w:val="22"/>
          <w:szCs w:val="22"/>
        </w:rPr>
      </w:pPr>
      <w:r w:rsidRPr="005E4750">
        <w:rPr>
          <w:i/>
          <w:sz w:val="22"/>
          <w:szCs w:val="22"/>
        </w:rPr>
        <w:t>A detectible warning panel is not required at the site driveway on Congress Street.</w:t>
      </w:r>
    </w:p>
    <w:p w:rsidR="005E4750" w:rsidRPr="005E4750" w:rsidRDefault="005E4750" w:rsidP="005E4750">
      <w:pPr>
        <w:widowControl/>
        <w:autoSpaceDE/>
        <w:autoSpaceDN/>
        <w:adjustRightInd/>
        <w:ind w:left="720"/>
        <w:rPr>
          <w:b/>
          <w:bCs/>
          <w:i/>
          <w:sz w:val="22"/>
          <w:szCs w:val="22"/>
        </w:rPr>
      </w:pPr>
      <w:r w:rsidRPr="005E4750">
        <w:rPr>
          <w:b/>
          <w:bCs/>
          <w:i/>
          <w:sz w:val="22"/>
          <w:szCs w:val="22"/>
        </w:rPr>
        <w:t>Status: The plans have been revised and I have no further comment.</w:t>
      </w:r>
    </w:p>
    <w:p w:rsidR="005E4750" w:rsidRDefault="005E4750" w:rsidP="005E4750">
      <w:pPr>
        <w:widowControl/>
        <w:autoSpaceDE/>
        <w:autoSpaceDN/>
        <w:adjustRightInd/>
        <w:ind w:left="360"/>
        <w:rPr>
          <w:i/>
          <w:sz w:val="16"/>
          <w:szCs w:val="16"/>
        </w:rPr>
      </w:pPr>
    </w:p>
    <w:p w:rsidR="005E4750" w:rsidRPr="005E4750" w:rsidRDefault="005E4750" w:rsidP="006E7E01">
      <w:pPr>
        <w:widowControl/>
        <w:numPr>
          <w:ilvl w:val="0"/>
          <w:numId w:val="15"/>
        </w:numPr>
        <w:autoSpaceDE/>
        <w:autoSpaceDN/>
        <w:adjustRightInd/>
        <w:ind w:left="1080"/>
        <w:rPr>
          <w:i/>
          <w:sz w:val="22"/>
          <w:szCs w:val="22"/>
        </w:rPr>
      </w:pPr>
      <w:r w:rsidRPr="005E4750">
        <w:rPr>
          <w:i/>
          <w:sz w:val="22"/>
          <w:szCs w:val="22"/>
        </w:rPr>
        <w:t>I would suggest a tip-down curb entering the driveway on Congress Street, as currently provided.</w:t>
      </w:r>
    </w:p>
    <w:p w:rsidR="005E4750" w:rsidRPr="005E4750" w:rsidRDefault="005E4750" w:rsidP="005E4750">
      <w:pPr>
        <w:widowControl/>
        <w:autoSpaceDE/>
        <w:autoSpaceDN/>
        <w:adjustRightInd/>
        <w:ind w:left="720"/>
        <w:rPr>
          <w:b/>
          <w:bCs/>
          <w:i/>
          <w:sz w:val="22"/>
          <w:szCs w:val="22"/>
        </w:rPr>
      </w:pPr>
      <w:r w:rsidRPr="005E4750">
        <w:rPr>
          <w:b/>
          <w:bCs/>
          <w:i/>
          <w:sz w:val="22"/>
          <w:szCs w:val="22"/>
        </w:rPr>
        <w:t xml:space="preserve">Status: The curb ramp layout should be revised so that the ramp flare does not impact accessibility along the sidewalk route.  Having a tip-down design will help to address this issue. </w:t>
      </w:r>
    </w:p>
    <w:p w:rsidR="005E4750" w:rsidRPr="005E4750" w:rsidRDefault="005E4750" w:rsidP="005E4750">
      <w:pPr>
        <w:widowControl/>
        <w:autoSpaceDE/>
        <w:autoSpaceDN/>
        <w:adjustRightInd/>
        <w:ind w:left="360"/>
        <w:rPr>
          <w:i/>
          <w:sz w:val="16"/>
          <w:szCs w:val="16"/>
        </w:rPr>
      </w:pPr>
    </w:p>
    <w:p w:rsidR="005E4750" w:rsidRPr="005E4750" w:rsidRDefault="005E4750" w:rsidP="006E7E01">
      <w:pPr>
        <w:widowControl/>
        <w:numPr>
          <w:ilvl w:val="0"/>
          <w:numId w:val="15"/>
        </w:numPr>
        <w:autoSpaceDE/>
        <w:autoSpaceDN/>
        <w:adjustRightInd/>
        <w:ind w:left="1080"/>
        <w:rPr>
          <w:i/>
          <w:sz w:val="22"/>
          <w:szCs w:val="22"/>
        </w:rPr>
      </w:pPr>
      <w:r w:rsidRPr="005E4750">
        <w:rPr>
          <w:i/>
          <w:sz w:val="22"/>
          <w:szCs w:val="22"/>
        </w:rPr>
        <w:t>I find the vehicular connection to Westgate Shopping Center to be an excellent access management strategy that will allow traffic from the Community Center to utilize the traffic signal at Stevens Avenue.  I would note that this connection can also serve traffic from the abutting medical office building and traffic from Lassell Street. Accordingly, I would suggest that access use rights be provided. While I would prefer that the connection to the Westgate Shopping Center to be more direct, given the potential for vehicle/pedestrian conflict, the proposed plan appears acceptable.  The applicant should provide a response on this issue and how they see traffic circulation interacting with site activity.</w:t>
      </w:r>
    </w:p>
    <w:p w:rsidR="005E4750" w:rsidRPr="005E4750" w:rsidRDefault="005E4750" w:rsidP="005E4750">
      <w:pPr>
        <w:widowControl/>
        <w:autoSpaceDE/>
        <w:autoSpaceDN/>
        <w:adjustRightInd/>
        <w:ind w:left="720"/>
        <w:rPr>
          <w:b/>
          <w:bCs/>
          <w:i/>
          <w:sz w:val="22"/>
          <w:szCs w:val="22"/>
        </w:rPr>
      </w:pPr>
      <w:r w:rsidRPr="005E4750">
        <w:rPr>
          <w:b/>
          <w:bCs/>
          <w:i/>
          <w:sz w:val="22"/>
          <w:szCs w:val="22"/>
        </w:rPr>
        <w:t>Status: An agreement has been provided and I have no further comment.</w:t>
      </w:r>
    </w:p>
    <w:p w:rsidR="005E4750" w:rsidRPr="005E4750" w:rsidRDefault="005E4750" w:rsidP="005E4750">
      <w:pPr>
        <w:widowControl/>
        <w:autoSpaceDE/>
        <w:autoSpaceDN/>
        <w:adjustRightInd/>
        <w:ind w:left="360"/>
        <w:rPr>
          <w:i/>
          <w:sz w:val="16"/>
          <w:szCs w:val="16"/>
        </w:rPr>
      </w:pPr>
    </w:p>
    <w:p w:rsidR="005E4750" w:rsidRPr="005E4750" w:rsidRDefault="005E4750" w:rsidP="006E7E01">
      <w:pPr>
        <w:widowControl/>
        <w:numPr>
          <w:ilvl w:val="0"/>
          <w:numId w:val="15"/>
        </w:numPr>
        <w:autoSpaceDE/>
        <w:autoSpaceDN/>
        <w:adjustRightInd/>
        <w:ind w:left="1080"/>
        <w:rPr>
          <w:i/>
          <w:sz w:val="22"/>
          <w:szCs w:val="22"/>
        </w:rPr>
      </w:pPr>
      <w:r w:rsidRPr="005E4750">
        <w:rPr>
          <w:i/>
          <w:sz w:val="22"/>
          <w:szCs w:val="22"/>
        </w:rPr>
        <w:t>The applicant shall consider the formal delineation of the driveway along the medical office property boundary, when entering from Congress Street.</w:t>
      </w:r>
    </w:p>
    <w:p w:rsidR="005E4750" w:rsidRPr="005E4750" w:rsidRDefault="005E4750" w:rsidP="005E4750">
      <w:pPr>
        <w:widowControl/>
        <w:autoSpaceDE/>
        <w:autoSpaceDN/>
        <w:adjustRightInd/>
        <w:ind w:left="720"/>
        <w:rPr>
          <w:b/>
          <w:bCs/>
          <w:i/>
          <w:sz w:val="22"/>
          <w:szCs w:val="22"/>
        </w:rPr>
      </w:pPr>
      <w:r w:rsidRPr="005E4750">
        <w:rPr>
          <w:b/>
          <w:bCs/>
          <w:i/>
          <w:sz w:val="22"/>
          <w:szCs w:val="22"/>
        </w:rPr>
        <w:t>Status: The site plan has been revised and I find conditions to be acceptable.</w:t>
      </w:r>
    </w:p>
    <w:p w:rsidR="005E4750" w:rsidRPr="005E4750" w:rsidRDefault="005E4750" w:rsidP="005E4750">
      <w:pPr>
        <w:widowControl/>
        <w:autoSpaceDE/>
        <w:autoSpaceDN/>
        <w:adjustRightInd/>
        <w:ind w:left="360"/>
        <w:rPr>
          <w:i/>
          <w:sz w:val="16"/>
          <w:szCs w:val="16"/>
        </w:rPr>
      </w:pPr>
    </w:p>
    <w:p w:rsidR="005E4750" w:rsidRPr="005E4750" w:rsidRDefault="005E4750" w:rsidP="006E7E01">
      <w:pPr>
        <w:widowControl/>
        <w:numPr>
          <w:ilvl w:val="0"/>
          <w:numId w:val="15"/>
        </w:numPr>
        <w:autoSpaceDE/>
        <w:autoSpaceDN/>
        <w:adjustRightInd/>
        <w:ind w:left="1080"/>
        <w:rPr>
          <w:i/>
          <w:sz w:val="22"/>
          <w:szCs w:val="22"/>
        </w:rPr>
      </w:pPr>
      <w:r w:rsidRPr="005E4750">
        <w:rPr>
          <w:i/>
          <w:sz w:val="22"/>
          <w:szCs w:val="22"/>
        </w:rPr>
        <w:t>The applicant should provide specifics about how the Daycare pick-up and drop-off activity will be managed from traffic perspective.</w:t>
      </w:r>
    </w:p>
    <w:p w:rsidR="005E4750" w:rsidRPr="005E4750" w:rsidRDefault="005E4750" w:rsidP="005E4750">
      <w:pPr>
        <w:widowControl/>
        <w:autoSpaceDE/>
        <w:autoSpaceDN/>
        <w:adjustRightInd/>
        <w:ind w:left="720"/>
        <w:rPr>
          <w:b/>
          <w:bCs/>
          <w:i/>
          <w:sz w:val="22"/>
          <w:szCs w:val="22"/>
        </w:rPr>
      </w:pPr>
      <w:r w:rsidRPr="005E4750">
        <w:rPr>
          <w:b/>
          <w:bCs/>
          <w:i/>
          <w:sz w:val="22"/>
          <w:szCs w:val="22"/>
        </w:rPr>
        <w:t>Status: The applicant has provided the requested information and I have no further comment.</w:t>
      </w:r>
    </w:p>
    <w:p w:rsidR="005E4750" w:rsidRPr="005E4750" w:rsidRDefault="005E4750" w:rsidP="005E4750">
      <w:pPr>
        <w:widowControl/>
        <w:autoSpaceDE/>
        <w:autoSpaceDN/>
        <w:adjustRightInd/>
        <w:ind w:left="360"/>
        <w:rPr>
          <w:i/>
          <w:sz w:val="16"/>
          <w:szCs w:val="16"/>
        </w:rPr>
      </w:pPr>
    </w:p>
    <w:p w:rsidR="005E4750" w:rsidRPr="005E4750" w:rsidRDefault="005E4750" w:rsidP="006E7E01">
      <w:pPr>
        <w:widowControl/>
        <w:numPr>
          <w:ilvl w:val="0"/>
          <w:numId w:val="15"/>
        </w:numPr>
        <w:autoSpaceDE/>
        <w:autoSpaceDN/>
        <w:adjustRightInd/>
        <w:ind w:left="1080"/>
        <w:rPr>
          <w:i/>
          <w:sz w:val="22"/>
          <w:szCs w:val="22"/>
        </w:rPr>
      </w:pPr>
      <w:r w:rsidRPr="005E4750">
        <w:rPr>
          <w:i/>
          <w:sz w:val="22"/>
          <w:szCs w:val="22"/>
        </w:rPr>
        <w:t>I’m concerned that the ITE data is not a good source for estimating traffic for the proposed project.  I would suggest that the applicant conduct traffic counts/surveys at existing facilities to better estimate traffic levels.  I would also like to get  a better understanding on historic traffic activity at St. Patrick’s Church. I recognize that traffic volumes are not likely to be available, but information on daily services and other event details would be helpful for my review and understanding of project impacts.  The applicant should attempt to provide specific church service information, if available.</w:t>
      </w:r>
    </w:p>
    <w:p w:rsidR="005E4750" w:rsidRPr="005E4750" w:rsidRDefault="005E4750" w:rsidP="005E4750">
      <w:pPr>
        <w:widowControl/>
        <w:autoSpaceDE/>
        <w:autoSpaceDN/>
        <w:adjustRightInd/>
        <w:ind w:left="720"/>
        <w:rPr>
          <w:b/>
          <w:bCs/>
          <w:i/>
          <w:sz w:val="22"/>
          <w:szCs w:val="22"/>
        </w:rPr>
      </w:pPr>
      <w:r w:rsidRPr="005E4750">
        <w:rPr>
          <w:b/>
          <w:bCs/>
          <w:i/>
          <w:sz w:val="22"/>
          <w:szCs w:val="22"/>
        </w:rPr>
        <w:t>Status: As noted above the applicant has provided a reasonable estimate and I have no further comment.</w:t>
      </w:r>
    </w:p>
    <w:p w:rsidR="005E4750" w:rsidRPr="005E4750" w:rsidRDefault="005E4750" w:rsidP="005E4750">
      <w:pPr>
        <w:widowControl/>
        <w:autoSpaceDE/>
        <w:autoSpaceDN/>
        <w:adjustRightInd/>
        <w:ind w:left="360"/>
        <w:rPr>
          <w:i/>
          <w:sz w:val="16"/>
          <w:szCs w:val="16"/>
        </w:rPr>
      </w:pPr>
    </w:p>
    <w:p w:rsidR="005E4750" w:rsidRPr="005E4750" w:rsidRDefault="005E4750" w:rsidP="006E7E01">
      <w:pPr>
        <w:widowControl/>
        <w:numPr>
          <w:ilvl w:val="0"/>
          <w:numId w:val="15"/>
        </w:numPr>
        <w:autoSpaceDE/>
        <w:autoSpaceDN/>
        <w:adjustRightInd/>
        <w:ind w:left="1080"/>
        <w:rPr>
          <w:i/>
          <w:sz w:val="22"/>
          <w:szCs w:val="22"/>
        </w:rPr>
      </w:pPr>
      <w:r w:rsidRPr="005E4750">
        <w:rPr>
          <w:i/>
          <w:sz w:val="22"/>
          <w:szCs w:val="22"/>
        </w:rPr>
        <w:t xml:space="preserve">The pick-up and drop-off of daycare and others will need to be carefully managed. Accordingly, the applicant should provide specific details on how this process will take place.  This should include what building entrances will be used, sidewalk facilities between parking spaces and the noted entrance, etc.  I would note that the pick-up/drop-off program must be managed such that vehicles are not parking along the driveway off Congress Street. </w:t>
      </w:r>
    </w:p>
    <w:p w:rsidR="005E4750" w:rsidRPr="005E4750" w:rsidRDefault="005E4750" w:rsidP="005E4750">
      <w:pPr>
        <w:widowControl/>
        <w:autoSpaceDE/>
        <w:autoSpaceDN/>
        <w:adjustRightInd/>
        <w:ind w:left="720"/>
        <w:rPr>
          <w:b/>
          <w:bCs/>
          <w:i/>
          <w:sz w:val="22"/>
          <w:szCs w:val="22"/>
        </w:rPr>
      </w:pPr>
      <w:r w:rsidRPr="005E4750">
        <w:rPr>
          <w:b/>
          <w:bCs/>
          <w:i/>
          <w:sz w:val="22"/>
          <w:szCs w:val="22"/>
        </w:rPr>
        <w:t>Status: I have reviewed existing JCA activity at their current Portland site and I have recommended that a barrier be constructed that prevents pedestrians from accessing the building entrance near Congress Street.  The applicant has revised the site plan to include a 18” sitting wall along the curb. While the height of the wall in mountable by pedestrians, I do believe the physical presence of the wall will deter drop-off and pick-up activity near Congress Street.  Accordingly, I find conditions to be acceptable.</w:t>
      </w:r>
    </w:p>
    <w:p w:rsidR="005E4750" w:rsidRPr="005E4750" w:rsidRDefault="005E4750" w:rsidP="005E4750">
      <w:pPr>
        <w:widowControl/>
        <w:autoSpaceDE/>
        <w:autoSpaceDN/>
        <w:adjustRightInd/>
        <w:rPr>
          <w:rFonts w:ascii="Calibri" w:hAnsi="Calibri"/>
          <w:sz w:val="22"/>
          <w:szCs w:val="22"/>
        </w:rPr>
      </w:pPr>
    </w:p>
    <w:p w:rsidR="0020524E" w:rsidRPr="003864E0" w:rsidRDefault="0020524E" w:rsidP="00BC0F6F">
      <w:pPr>
        <w:rPr>
          <w:sz w:val="22"/>
          <w:szCs w:val="22"/>
        </w:rPr>
      </w:pPr>
      <w:r w:rsidRPr="003864E0">
        <w:rPr>
          <w:sz w:val="22"/>
          <w:szCs w:val="22"/>
          <w:u w:val="single"/>
        </w:rPr>
        <w:t>Parking</w:t>
      </w:r>
      <w:r w:rsidRPr="003864E0">
        <w:rPr>
          <w:sz w:val="22"/>
          <w:szCs w:val="22"/>
        </w:rPr>
        <w:t xml:space="preserve">:  </w:t>
      </w:r>
      <w:r w:rsidRPr="003864E0">
        <w:rPr>
          <w:sz w:val="22"/>
          <w:szCs w:val="22"/>
          <w:u w:val="single"/>
        </w:rPr>
        <w:t>The Site Plan (Plan P</w:t>
      </w:r>
      <w:r w:rsidR="00BC0F6F">
        <w:rPr>
          <w:sz w:val="22"/>
          <w:szCs w:val="22"/>
          <w:u w:val="single"/>
        </w:rPr>
        <w:t>5</w:t>
      </w:r>
      <w:r w:rsidRPr="003864E0">
        <w:rPr>
          <w:sz w:val="22"/>
          <w:szCs w:val="22"/>
        </w:rPr>
        <w:t xml:space="preserve">) shows </w:t>
      </w:r>
      <w:r w:rsidR="00BC0F6F">
        <w:rPr>
          <w:sz w:val="22"/>
          <w:szCs w:val="22"/>
        </w:rPr>
        <w:t>50</w:t>
      </w:r>
      <w:r w:rsidRPr="003864E0">
        <w:rPr>
          <w:sz w:val="22"/>
          <w:szCs w:val="22"/>
        </w:rPr>
        <w:t xml:space="preserve"> spaces on the plan</w:t>
      </w:r>
      <w:r w:rsidR="00BC0F6F">
        <w:rPr>
          <w:sz w:val="22"/>
          <w:szCs w:val="22"/>
        </w:rPr>
        <w:t xml:space="preserve"> and this meets the zoning requirement of 49 spaces that is based on:</w:t>
      </w:r>
    </w:p>
    <w:p w:rsidR="0020524E" w:rsidRPr="003864E0" w:rsidRDefault="0020524E" w:rsidP="006E7E01">
      <w:pPr>
        <w:pStyle w:val="BodyTextIndent3"/>
        <w:widowControl/>
        <w:numPr>
          <w:ilvl w:val="0"/>
          <w:numId w:val="6"/>
        </w:numPr>
        <w:autoSpaceDE/>
        <w:autoSpaceDN/>
        <w:adjustRightInd/>
        <w:spacing w:after="0"/>
        <w:rPr>
          <w:sz w:val="22"/>
          <w:szCs w:val="22"/>
        </w:rPr>
      </w:pPr>
      <w:r w:rsidRPr="003864E0">
        <w:rPr>
          <w:sz w:val="22"/>
          <w:szCs w:val="22"/>
        </w:rPr>
        <w:t>30 spaces for the neighborhood center – based on 1 parking space for each 150 sq ft of floor area used for the neighborhood center, which the Zoning Administrator advises applies to the assembly room/ multipurpose rooms only (4375 sq ft</w:t>
      </w:r>
      <w:r w:rsidR="00BC0F6F">
        <w:rPr>
          <w:sz w:val="22"/>
          <w:szCs w:val="22"/>
        </w:rPr>
        <w:t>)</w:t>
      </w:r>
      <w:r w:rsidRPr="003864E0">
        <w:rPr>
          <w:sz w:val="22"/>
          <w:szCs w:val="22"/>
        </w:rPr>
        <w:t>;</w:t>
      </w:r>
    </w:p>
    <w:p w:rsidR="0020524E" w:rsidRPr="003864E0" w:rsidRDefault="0020524E" w:rsidP="006E7E01">
      <w:pPr>
        <w:pStyle w:val="BodyTextIndent3"/>
        <w:widowControl/>
        <w:numPr>
          <w:ilvl w:val="0"/>
          <w:numId w:val="6"/>
        </w:numPr>
        <w:autoSpaceDE/>
        <w:autoSpaceDN/>
        <w:adjustRightInd/>
        <w:spacing w:after="0"/>
        <w:rPr>
          <w:sz w:val="22"/>
          <w:szCs w:val="22"/>
        </w:rPr>
      </w:pPr>
      <w:r w:rsidRPr="003864E0">
        <w:rPr>
          <w:sz w:val="22"/>
          <w:szCs w:val="22"/>
        </w:rPr>
        <w:t>14 spaces for the day care -  based on 1 space for each of the 14 day care staff members; and</w:t>
      </w:r>
    </w:p>
    <w:p w:rsidR="0020524E" w:rsidRDefault="0020524E" w:rsidP="006E7E01">
      <w:pPr>
        <w:pStyle w:val="BodyTextIndent3"/>
        <w:widowControl/>
        <w:numPr>
          <w:ilvl w:val="0"/>
          <w:numId w:val="6"/>
        </w:numPr>
        <w:autoSpaceDE/>
        <w:autoSpaceDN/>
        <w:adjustRightInd/>
        <w:spacing w:after="0"/>
        <w:rPr>
          <w:sz w:val="22"/>
          <w:szCs w:val="22"/>
        </w:rPr>
      </w:pPr>
      <w:r w:rsidRPr="003864E0">
        <w:rPr>
          <w:sz w:val="22"/>
          <w:szCs w:val="22"/>
        </w:rPr>
        <w:t>5 spaces for the office component- based on 2000 sq ft of offices and 1 space per 400 sq ft.</w:t>
      </w:r>
    </w:p>
    <w:p w:rsidR="00BC0F6F" w:rsidRDefault="00BC0F6F" w:rsidP="00BC0F6F">
      <w:pPr>
        <w:pStyle w:val="BodyTextIndent3"/>
        <w:ind w:left="0"/>
        <w:rPr>
          <w:sz w:val="22"/>
          <w:szCs w:val="22"/>
        </w:rPr>
      </w:pPr>
      <w:r>
        <w:rPr>
          <w:sz w:val="22"/>
          <w:szCs w:val="22"/>
        </w:rPr>
        <w:t>The on-site provision did not address the demand for special events, and the applicant has provided additional information on the expected parking demand (</w:t>
      </w:r>
      <w:r w:rsidRPr="00BC0F6F">
        <w:rPr>
          <w:sz w:val="22"/>
          <w:szCs w:val="22"/>
          <w:u w:val="single"/>
        </w:rPr>
        <w:t>Attachment A and F</w:t>
      </w:r>
      <w:r>
        <w:rPr>
          <w:sz w:val="22"/>
          <w:szCs w:val="22"/>
        </w:rPr>
        <w:t xml:space="preserve">) and secured a parking </w:t>
      </w:r>
      <w:r w:rsidR="00282C93">
        <w:rPr>
          <w:sz w:val="22"/>
          <w:szCs w:val="22"/>
        </w:rPr>
        <w:t>license</w:t>
      </w:r>
      <w:r>
        <w:rPr>
          <w:sz w:val="22"/>
          <w:szCs w:val="22"/>
        </w:rPr>
        <w:t xml:space="preserve"> for about 40</w:t>
      </w:r>
      <w:r w:rsidR="007064CF">
        <w:rPr>
          <w:sz w:val="22"/>
          <w:szCs w:val="22"/>
        </w:rPr>
        <w:t>+</w:t>
      </w:r>
      <w:r>
        <w:rPr>
          <w:sz w:val="22"/>
          <w:szCs w:val="22"/>
        </w:rPr>
        <w:t xml:space="preserve"> parking spaces in the dental offices parking lot immediately abutting t</w:t>
      </w:r>
      <w:r w:rsidR="007064CF">
        <w:rPr>
          <w:sz w:val="22"/>
          <w:szCs w:val="22"/>
        </w:rPr>
        <w:t>h</w:t>
      </w:r>
      <w:r>
        <w:rPr>
          <w:sz w:val="22"/>
          <w:szCs w:val="22"/>
        </w:rPr>
        <w:t>e site and accessible from the same drive (</w:t>
      </w:r>
      <w:r w:rsidRPr="00BC0F6F">
        <w:rPr>
          <w:sz w:val="22"/>
          <w:szCs w:val="22"/>
          <w:u w:val="single"/>
        </w:rPr>
        <w:t>Attachment N)</w:t>
      </w:r>
      <w:r>
        <w:rPr>
          <w:sz w:val="22"/>
          <w:szCs w:val="22"/>
        </w:rPr>
        <w:t>.</w:t>
      </w:r>
    </w:p>
    <w:p w:rsidR="007064CF" w:rsidRDefault="007064CF" w:rsidP="00BC0F6F">
      <w:pPr>
        <w:pStyle w:val="BodyTextIndent3"/>
        <w:ind w:left="0"/>
        <w:rPr>
          <w:sz w:val="22"/>
          <w:szCs w:val="22"/>
        </w:rPr>
      </w:pPr>
      <w:r>
        <w:rPr>
          <w:sz w:val="22"/>
          <w:szCs w:val="22"/>
        </w:rPr>
        <w:t>Mr Errico has confirmed</w:t>
      </w:r>
      <w:r w:rsidR="00B70256">
        <w:rPr>
          <w:sz w:val="22"/>
          <w:szCs w:val="22"/>
        </w:rPr>
        <w:t xml:space="preserve"> </w:t>
      </w:r>
      <w:r>
        <w:rPr>
          <w:sz w:val="22"/>
          <w:szCs w:val="22"/>
        </w:rPr>
        <w:t>(</w:t>
      </w:r>
      <w:r w:rsidRPr="007064CF">
        <w:rPr>
          <w:sz w:val="22"/>
          <w:szCs w:val="22"/>
          <w:u w:val="single"/>
        </w:rPr>
        <w:t>Attachment 2</w:t>
      </w:r>
      <w:r>
        <w:rPr>
          <w:sz w:val="22"/>
          <w:szCs w:val="22"/>
        </w:rPr>
        <w:t>):</w:t>
      </w:r>
    </w:p>
    <w:p w:rsidR="007064CF" w:rsidRPr="005E4750" w:rsidRDefault="007064CF" w:rsidP="006E7E01">
      <w:pPr>
        <w:widowControl/>
        <w:numPr>
          <w:ilvl w:val="0"/>
          <w:numId w:val="15"/>
        </w:numPr>
        <w:autoSpaceDE/>
        <w:autoSpaceDN/>
        <w:adjustRightInd/>
        <w:ind w:left="1080"/>
        <w:rPr>
          <w:i/>
          <w:sz w:val="22"/>
          <w:szCs w:val="22"/>
        </w:rPr>
      </w:pPr>
      <w:r w:rsidRPr="005E4750">
        <w:rPr>
          <w:i/>
          <w:sz w:val="22"/>
          <w:szCs w:val="22"/>
        </w:rPr>
        <w:t>The applicant shall provide</w:t>
      </w:r>
      <w:r w:rsidR="00282C93">
        <w:rPr>
          <w:i/>
          <w:sz w:val="22"/>
          <w:szCs w:val="22"/>
        </w:rPr>
        <w:t xml:space="preserve"> a Parking Supply analysis that </w:t>
      </w:r>
      <w:r w:rsidRPr="005E4750">
        <w:rPr>
          <w:i/>
          <w:sz w:val="22"/>
          <w:szCs w:val="22"/>
        </w:rPr>
        <w:t>documents parking needs both under a typical weekday scenario and during Community Center events.</w:t>
      </w:r>
    </w:p>
    <w:p w:rsidR="007064CF" w:rsidRPr="005E4750" w:rsidRDefault="007064CF" w:rsidP="007064CF">
      <w:pPr>
        <w:widowControl/>
        <w:autoSpaceDE/>
        <w:autoSpaceDN/>
        <w:adjustRightInd/>
        <w:ind w:left="720"/>
        <w:rPr>
          <w:b/>
          <w:bCs/>
          <w:i/>
          <w:sz w:val="22"/>
          <w:szCs w:val="22"/>
        </w:rPr>
      </w:pPr>
      <w:r w:rsidRPr="005E4750">
        <w:rPr>
          <w:b/>
          <w:bCs/>
          <w:i/>
          <w:sz w:val="22"/>
          <w:szCs w:val="22"/>
        </w:rPr>
        <w:t>Status: The applicant has provided an analysis of event parking demand and estimates a need for approximately 50 vehicles.  I find this estimate to be generally reasonable and given agreements for use of abutting parking lots, I find the projects parking supply to be acceptable. I have no further comment.</w:t>
      </w:r>
    </w:p>
    <w:p w:rsidR="0020524E" w:rsidRPr="007064CF" w:rsidRDefault="007064CF" w:rsidP="0020524E">
      <w:pPr>
        <w:pStyle w:val="BodyTextIndent3"/>
        <w:ind w:left="0"/>
      </w:pPr>
      <w:r>
        <w:rPr>
          <w:sz w:val="22"/>
          <w:szCs w:val="22"/>
        </w:rPr>
        <w:t xml:space="preserve"> </w:t>
      </w:r>
    </w:p>
    <w:p w:rsidR="0020524E" w:rsidRPr="003864E0" w:rsidRDefault="0020524E" w:rsidP="006E7E01">
      <w:pPr>
        <w:widowControl/>
        <w:numPr>
          <w:ilvl w:val="3"/>
          <w:numId w:val="5"/>
        </w:numPr>
        <w:autoSpaceDE/>
        <w:autoSpaceDN/>
        <w:adjustRightInd/>
        <w:ind w:left="0" w:firstLine="180"/>
        <w:rPr>
          <w:b/>
          <w:i/>
          <w:sz w:val="22"/>
          <w:szCs w:val="22"/>
        </w:rPr>
      </w:pPr>
      <w:r w:rsidRPr="003864E0">
        <w:rPr>
          <w:b/>
          <w:i/>
          <w:sz w:val="22"/>
          <w:szCs w:val="22"/>
        </w:rPr>
        <w:t xml:space="preserve">Environmental Quality Standards </w:t>
      </w:r>
    </w:p>
    <w:p w:rsidR="0020524E" w:rsidRPr="003864E0" w:rsidRDefault="0020524E" w:rsidP="0020524E">
      <w:pPr>
        <w:ind w:left="2520" w:hanging="2520"/>
        <w:rPr>
          <w:sz w:val="22"/>
          <w:szCs w:val="22"/>
          <w:u w:val="single"/>
        </w:rPr>
      </w:pPr>
      <w:r w:rsidRPr="003864E0">
        <w:rPr>
          <w:sz w:val="22"/>
          <w:szCs w:val="22"/>
          <w:u w:val="single"/>
        </w:rPr>
        <w:t xml:space="preserve">Landscape Preservation, Buffers and Parking Lot Landscaping </w:t>
      </w:r>
    </w:p>
    <w:p w:rsidR="007064CF" w:rsidRDefault="0020524E" w:rsidP="0020524E">
      <w:pPr>
        <w:rPr>
          <w:sz w:val="22"/>
          <w:szCs w:val="22"/>
        </w:rPr>
      </w:pPr>
      <w:r w:rsidRPr="003864E0">
        <w:rPr>
          <w:sz w:val="22"/>
          <w:szCs w:val="22"/>
        </w:rPr>
        <w:t xml:space="preserve">The Demolition Plan in </w:t>
      </w:r>
      <w:r w:rsidRPr="003864E0">
        <w:rPr>
          <w:sz w:val="22"/>
          <w:szCs w:val="22"/>
          <w:u w:val="single"/>
        </w:rPr>
        <w:t>Plan P</w:t>
      </w:r>
      <w:r w:rsidR="002118BE">
        <w:rPr>
          <w:sz w:val="22"/>
          <w:szCs w:val="22"/>
          <w:u w:val="single"/>
        </w:rPr>
        <w:t>4</w:t>
      </w:r>
      <w:r w:rsidRPr="003864E0">
        <w:rPr>
          <w:sz w:val="22"/>
          <w:szCs w:val="22"/>
        </w:rPr>
        <w:t xml:space="preserve"> shows the proposed removal of the 5 trees alongside th</w:t>
      </w:r>
      <w:r w:rsidR="00282C93">
        <w:rPr>
          <w:sz w:val="22"/>
          <w:szCs w:val="22"/>
        </w:rPr>
        <w:t xml:space="preserve">e drive by the dental offices, </w:t>
      </w:r>
      <w:r w:rsidRPr="003864E0">
        <w:rPr>
          <w:sz w:val="22"/>
          <w:szCs w:val="22"/>
        </w:rPr>
        <w:t>and a considerable area of vegetation around the back of the site is also removed including  near Lassall Street.  A further 12 conifer trees are removed along the west boundary, which will become snow storage and parking area.</w:t>
      </w:r>
      <w:r w:rsidR="007064CF">
        <w:rPr>
          <w:sz w:val="22"/>
          <w:szCs w:val="22"/>
        </w:rPr>
        <w:t xml:space="preserve">  The City Arborist expressed concern about the loss of the trees and also suggested the incorporation of a landscaped island at Congress Street (</w:t>
      </w:r>
      <w:r w:rsidR="007064CF" w:rsidRPr="007064CF">
        <w:rPr>
          <w:sz w:val="22"/>
          <w:szCs w:val="22"/>
          <w:u w:val="single"/>
        </w:rPr>
        <w:t>Attachment 5</w:t>
      </w:r>
      <w:r w:rsidR="007064CF">
        <w:rPr>
          <w:sz w:val="22"/>
          <w:szCs w:val="22"/>
        </w:rPr>
        <w:t xml:space="preserve">) </w:t>
      </w:r>
      <w:r w:rsidRPr="003864E0">
        <w:rPr>
          <w:sz w:val="22"/>
          <w:szCs w:val="22"/>
        </w:rPr>
        <w:t xml:space="preserve">  </w:t>
      </w:r>
    </w:p>
    <w:p w:rsidR="007064CF" w:rsidRPr="007064CF" w:rsidRDefault="007064CF" w:rsidP="0020524E">
      <w:pPr>
        <w:rPr>
          <w:sz w:val="16"/>
          <w:szCs w:val="16"/>
        </w:rPr>
      </w:pPr>
    </w:p>
    <w:p w:rsidR="007064CF" w:rsidRDefault="0020524E" w:rsidP="0020524E">
      <w:pPr>
        <w:rPr>
          <w:sz w:val="22"/>
          <w:szCs w:val="22"/>
        </w:rPr>
      </w:pPr>
      <w:r w:rsidRPr="003864E0">
        <w:rPr>
          <w:sz w:val="22"/>
          <w:szCs w:val="22"/>
        </w:rPr>
        <w:t xml:space="preserve">The Landscape Plan </w:t>
      </w:r>
      <w:r w:rsidR="007064CF">
        <w:rPr>
          <w:sz w:val="22"/>
          <w:szCs w:val="22"/>
        </w:rPr>
        <w:t>(</w:t>
      </w:r>
      <w:r w:rsidR="007064CF" w:rsidRPr="007064CF">
        <w:rPr>
          <w:sz w:val="22"/>
          <w:szCs w:val="22"/>
          <w:u w:val="single"/>
        </w:rPr>
        <w:t>Plan P16</w:t>
      </w:r>
      <w:r w:rsidR="007064CF">
        <w:rPr>
          <w:sz w:val="22"/>
          <w:szCs w:val="22"/>
        </w:rPr>
        <w:t xml:space="preserve">) was revised to include additional planting and a 17 foot wide landscaped island between the parking in the dental offices site and the widened drive into the neighborhood center. </w:t>
      </w:r>
    </w:p>
    <w:p w:rsidR="007064CF" w:rsidRPr="007064CF" w:rsidRDefault="007064CF" w:rsidP="0020524E">
      <w:pPr>
        <w:rPr>
          <w:sz w:val="16"/>
          <w:szCs w:val="16"/>
        </w:rPr>
      </w:pPr>
    </w:p>
    <w:p w:rsidR="0020524E" w:rsidRDefault="007064CF" w:rsidP="0020524E">
      <w:pPr>
        <w:rPr>
          <w:sz w:val="22"/>
          <w:szCs w:val="22"/>
        </w:rPr>
      </w:pPr>
      <w:r>
        <w:rPr>
          <w:sz w:val="22"/>
          <w:szCs w:val="22"/>
        </w:rPr>
        <w:t>At the time of completing this report the City Arborist has not provided final comments and these will be circulated to the Board at the hearing. The creation of the new island is welcomed.</w:t>
      </w:r>
    </w:p>
    <w:p w:rsidR="007064CF" w:rsidRPr="009A5F56" w:rsidRDefault="007064CF" w:rsidP="0020524E">
      <w:pPr>
        <w:rPr>
          <w:sz w:val="16"/>
          <w:szCs w:val="16"/>
        </w:rPr>
      </w:pPr>
    </w:p>
    <w:p w:rsidR="007064CF" w:rsidRPr="003864E0" w:rsidRDefault="007064CF" w:rsidP="0020524E">
      <w:pPr>
        <w:rPr>
          <w:sz w:val="22"/>
          <w:szCs w:val="22"/>
        </w:rPr>
      </w:pPr>
      <w:r>
        <w:rPr>
          <w:sz w:val="22"/>
          <w:szCs w:val="22"/>
        </w:rPr>
        <w:t xml:space="preserve">The nearest neighbor (Pat Bernard, see </w:t>
      </w:r>
      <w:r w:rsidRPr="007064CF">
        <w:rPr>
          <w:sz w:val="22"/>
          <w:szCs w:val="22"/>
          <w:u w:val="single"/>
        </w:rPr>
        <w:t>PC 4</w:t>
      </w:r>
      <w:r>
        <w:rPr>
          <w:sz w:val="22"/>
          <w:szCs w:val="22"/>
        </w:rPr>
        <w:t xml:space="preserve">) is concerned about the height of the stockade fence but is on vacation and there has not been an opportunity to discuss this </w:t>
      </w:r>
      <w:r w:rsidR="00970673">
        <w:rPr>
          <w:sz w:val="22"/>
          <w:szCs w:val="22"/>
        </w:rPr>
        <w:t>with her</w:t>
      </w:r>
      <w:r>
        <w:rPr>
          <w:sz w:val="22"/>
          <w:szCs w:val="22"/>
        </w:rPr>
        <w:t>.  The applicant has noted her con</w:t>
      </w:r>
      <w:r w:rsidR="002118BE">
        <w:rPr>
          <w:sz w:val="22"/>
          <w:szCs w:val="22"/>
        </w:rPr>
        <w:t>c</w:t>
      </w:r>
      <w:r>
        <w:rPr>
          <w:sz w:val="22"/>
          <w:szCs w:val="22"/>
        </w:rPr>
        <w:t>ern</w:t>
      </w:r>
      <w:r w:rsidR="002118BE">
        <w:rPr>
          <w:sz w:val="22"/>
          <w:szCs w:val="22"/>
        </w:rPr>
        <w:t xml:space="preserve"> in their response letter (</w:t>
      </w:r>
      <w:r w:rsidR="002118BE">
        <w:rPr>
          <w:sz w:val="22"/>
          <w:szCs w:val="22"/>
          <w:u w:val="single"/>
        </w:rPr>
        <w:t>A</w:t>
      </w:r>
      <w:r w:rsidR="002118BE" w:rsidRPr="002118BE">
        <w:rPr>
          <w:sz w:val="22"/>
          <w:szCs w:val="22"/>
          <w:u w:val="single"/>
        </w:rPr>
        <w:t>ttachment O</w:t>
      </w:r>
      <w:r w:rsidR="002118BE">
        <w:rPr>
          <w:sz w:val="22"/>
          <w:szCs w:val="22"/>
        </w:rPr>
        <w:t>) and are open to lowering the fence, as is the City Arborist.</w:t>
      </w:r>
      <w:r w:rsidR="00B9200A">
        <w:rPr>
          <w:sz w:val="22"/>
          <w:szCs w:val="22"/>
        </w:rPr>
        <w:t xml:space="preserve"> </w:t>
      </w:r>
      <w:r>
        <w:rPr>
          <w:sz w:val="22"/>
          <w:szCs w:val="22"/>
        </w:rPr>
        <w:t xml:space="preserve">A suggested </w:t>
      </w:r>
      <w:r w:rsidR="00B9200A">
        <w:rPr>
          <w:sz w:val="22"/>
          <w:szCs w:val="22"/>
        </w:rPr>
        <w:t>condition of approval addresses this unresolved issue</w:t>
      </w:r>
      <w:r w:rsidR="00B70256">
        <w:rPr>
          <w:sz w:val="22"/>
          <w:szCs w:val="22"/>
        </w:rPr>
        <w:t xml:space="preserve"> of boundary treatment for the nearest neighbor</w:t>
      </w:r>
      <w:r w:rsidR="00B9200A">
        <w:rPr>
          <w:sz w:val="22"/>
          <w:szCs w:val="22"/>
        </w:rPr>
        <w:t>.</w:t>
      </w:r>
    </w:p>
    <w:p w:rsidR="0020524E" w:rsidRPr="00B9200A" w:rsidRDefault="0020524E" w:rsidP="0020524E">
      <w:pPr>
        <w:ind w:left="720"/>
        <w:rPr>
          <w:i/>
          <w:sz w:val="16"/>
          <w:szCs w:val="16"/>
        </w:rPr>
      </w:pPr>
    </w:p>
    <w:p w:rsidR="0020524E" w:rsidRPr="003864E0" w:rsidRDefault="0020524E" w:rsidP="0020524E">
      <w:pPr>
        <w:rPr>
          <w:sz w:val="22"/>
          <w:szCs w:val="22"/>
        </w:rPr>
      </w:pPr>
      <w:r w:rsidRPr="003864E0">
        <w:rPr>
          <w:sz w:val="22"/>
          <w:szCs w:val="22"/>
          <w:u w:val="single"/>
        </w:rPr>
        <w:t>Water quality; Stormwater Management; Erosion control:</w:t>
      </w:r>
    </w:p>
    <w:p w:rsidR="00B9200A" w:rsidRDefault="0020524E" w:rsidP="0020524E">
      <w:pPr>
        <w:rPr>
          <w:sz w:val="22"/>
          <w:szCs w:val="22"/>
        </w:rPr>
      </w:pPr>
      <w:r w:rsidRPr="003864E0">
        <w:rPr>
          <w:sz w:val="22"/>
          <w:szCs w:val="22"/>
        </w:rPr>
        <w:t>The proposal creates an additional 1</w:t>
      </w:r>
      <w:r w:rsidR="00B9200A">
        <w:rPr>
          <w:sz w:val="22"/>
          <w:szCs w:val="22"/>
        </w:rPr>
        <w:t>1</w:t>
      </w:r>
      <w:r w:rsidRPr="003864E0">
        <w:rPr>
          <w:sz w:val="22"/>
          <w:szCs w:val="22"/>
        </w:rPr>
        <w:t xml:space="preserve">,500 sq ft of impervious surface and includes an improved stormwater management and treatment system comprising Stormtech chambers and an underdrained soil filter bed.  The applicant submitted a Drainage Study as part of the original submission and revised it </w:t>
      </w:r>
      <w:r w:rsidR="00B9200A">
        <w:rPr>
          <w:sz w:val="22"/>
          <w:szCs w:val="22"/>
        </w:rPr>
        <w:t xml:space="preserve">prior to the Workshop </w:t>
      </w:r>
      <w:r w:rsidRPr="003864E0">
        <w:rPr>
          <w:sz w:val="22"/>
          <w:szCs w:val="22"/>
        </w:rPr>
        <w:t>in response to the Peer Engineer Dave Senus</w:t>
      </w:r>
      <w:r w:rsidR="00BD5BFF">
        <w:rPr>
          <w:sz w:val="22"/>
          <w:szCs w:val="22"/>
        </w:rPr>
        <w:t>’s</w:t>
      </w:r>
      <w:r w:rsidRPr="003864E0">
        <w:rPr>
          <w:sz w:val="22"/>
          <w:szCs w:val="22"/>
        </w:rPr>
        <w:t xml:space="preserve"> comments</w:t>
      </w:r>
      <w:r w:rsidR="00B9200A">
        <w:rPr>
          <w:sz w:val="22"/>
          <w:szCs w:val="22"/>
        </w:rPr>
        <w:t xml:space="preserve">.  At that time there were three outstanding issues (roof discharge; upgrade and responsibility for the southern outfall, and planting plan for the rain garden) and these have now been addressed to the satisfaction of the </w:t>
      </w:r>
      <w:r w:rsidR="00B70256">
        <w:rPr>
          <w:sz w:val="22"/>
          <w:szCs w:val="22"/>
        </w:rPr>
        <w:t>P</w:t>
      </w:r>
      <w:r w:rsidR="00B9200A">
        <w:rPr>
          <w:sz w:val="22"/>
          <w:szCs w:val="22"/>
        </w:rPr>
        <w:t>eer Engineering Reviewer (</w:t>
      </w:r>
      <w:r w:rsidR="00B9200A" w:rsidRPr="00B9200A">
        <w:rPr>
          <w:sz w:val="22"/>
          <w:szCs w:val="22"/>
          <w:u w:val="single"/>
        </w:rPr>
        <w:t>Attachment 1</w:t>
      </w:r>
      <w:r w:rsidR="00B9200A">
        <w:rPr>
          <w:sz w:val="22"/>
          <w:szCs w:val="22"/>
        </w:rPr>
        <w:t>).</w:t>
      </w:r>
    </w:p>
    <w:p w:rsidR="00B9200A" w:rsidRPr="00B70256" w:rsidRDefault="00B9200A" w:rsidP="0020524E">
      <w:pPr>
        <w:rPr>
          <w:sz w:val="16"/>
          <w:szCs w:val="16"/>
        </w:rPr>
      </w:pPr>
    </w:p>
    <w:p w:rsidR="00B9200A" w:rsidRDefault="00B9200A" w:rsidP="0020524E">
      <w:pPr>
        <w:rPr>
          <w:sz w:val="22"/>
          <w:szCs w:val="22"/>
        </w:rPr>
      </w:pPr>
      <w:r>
        <w:rPr>
          <w:sz w:val="22"/>
          <w:szCs w:val="22"/>
        </w:rPr>
        <w:t xml:space="preserve">The final arrangements involve a temporary easement with the abutter and a stormwater agreement with the abutter as well as the applicant, and these have been drafted and are included in </w:t>
      </w:r>
      <w:r w:rsidRPr="00B9200A">
        <w:rPr>
          <w:sz w:val="22"/>
          <w:szCs w:val="22"/>
          <w:u w:val="single"/>
        </w:rPr>
        <w:t>Attachment M</w:t>
      </w:r>
      <w:r>
        <w:rPr>
          <w:sz w:val="22"/>
          <w:szCs w:val="22"/>
        </w:rPr>
        <w:t xml:space="preserve">.  A suggested condition of approval requires these to be executed prior to the issuance of a building permit. </w:t>
      </w:r>
    </w:p>
    <w:p w:rsidR="00B9200A" w:rsidRDefault="00B9200A" w:rsidP="0020524E">
      <w:pPr>
        <w:rPr>
          <w:sz w:val="22"/>
          <w:szCs w:val="22"/>
        </w:rPr>
      </w:pPr>
    </w:p>
    <w:p w:rsidR="0020524E" w:rsidRPr="00B9200A" w:rsidRDefault="0020524E" w:rsidP="006E7E01">
      <w:pPr>
        <w:pStyle w:val="BodyTextIndent3"/>
        <w:widowControl/>
        <w:numPr>
          <w:ilvl w:val="3"/>
          <w:numId w:val="5"/>
        </w:numPr>
        <w:autoSpaceDE/>
        <w:autoSpaceDN/>
        <w:adjustRightInd/>
        <w:spacing w:after="0"/>
        <w:ind w:left="270" w:firstLine="0"/>
        <w:rPr>
          <w:b/>
          <w:i/>
          <w:sz w:val="22"/>
          <w:szCs w:val="22"/>
        </w:rPr>
      </w:pPr>
      <w:r w:rsidRPr="00B9200A">
        <w:rPr>
          <w:b/>
          <w:i/>
          <w:sz w:val="22"/>
          <w:szCs w:val="22"/>
        </w:rPr>
        <w:t>Public Infrastructure and Community Safety Standards (1)</w:t>
      </w:r>
    </w:p>
    <w:p w:rsidR="00970673" w:rsidRPr="00433982" w:rsidRDefault="00970673" w:rsidP="006E7E01">
      <w:pPr>
        <w:pStyle w:val="BodyTextIndent3"/>
        <w:spacing w:after="0"/>
        <w:ind w:left="1440" w:hanging="1440"/>
        <w:rPr>
          <w:sz w:val="22"/>
          <w:szCs w:val="22"/>
          <w:u w:val="single"/>
        </w:rPr>
      </w:pPr>
      <w:r w:rsidRPr="00433982">
        <w:rPr>
          <w:sz w:val="22"/>
          <w:szCs w:val="22"/>
          <w:u w:val="single"/>
        </w:rPr>
        <w:t xml:space="preserve">Consistency with </w:t>
      </w:r>
      <w:r>
        <w:rPr>
          <w:sz w:val="22"/>
          <w:szCs w:val="22"/>
          <w:u w:val="single"/>
        </w:rPr>
        <w:t>Ma</w:t>
      </w:r>
      <w:r w:rsidRPr="00433982">
        <w:rPr>
          <w:sz w:val="22"/>
          <w:szCs w:val="22"/>
          <w:u w:val="single"/>
        </w:rPr>
        <w:t>ster Plans</w:t>
      </w:r>
      <w:r w:rsidR="00705284">
        <w:rPr>
          <w:sz w:val="22"/>
          <w:szCs w:val="22"/>
          <w:u w:val="single"/>
        </w:rPr>
        <w:t xml:space="preserve"> and P</w:t>
      </w:r>
      <w:r w:rsidRPr="00433982">
        <w:rPr>
          <w:sz w:val="22"/>
          <w:szCs w:val="22"/>
          <w:u w:val="single"/>
        </w:rPr>
        <w:t>ublic Safety and Fire Prevention</w:t>
      </w:r>
    </w:p>
    <w:p w:rsidR="00705284" w:rsidRDefault="00705284" w:rsidP="006E7E01">
      <w:pPr>
        <w:pStyle w:val="BodyTextIndent3"/>
        <w:spacing w:after="0"/>
        <w:ind w:left="0"/>
        <w:rPr>
          <w:sz w:val="22"/>
          <w:szCs w:val="22"/>
        </w:rPr>
      </w:pPr>
      <w:r>
        <w:rPr>
          <w:sz w:val="22"/>
          <w:szCs w:val="22"/>
        </w:rPr>
        <w:t xml:space="preserve">The </w:t>
      </w:r>
      <w:r w:rsidR="0020524E" w:rsidRPr="00B9200A">
        <w:rPr>
          <w:sz w:val="22"/>
          <w:szCs w:val="22"/>
        </w:rPr>
        <w:t>proposal</w:t>
      </w:r>
      <w:r w:rsidR="00B70256">
        <w:rPr>
          <w:sz w:val="22"/>
          <w:szCs w:val="22"/>
        </w:rPr>
        <w:t>s</w:t>
      </w:r>
      <w:r w:rsidR="0020524E" w:rsidRPr="00B9200A">
        <w:rPr>
          <w:sz w:val="22"/>
          <w:szCs w:val="22"/>
        </w:rPr>
        <w:t xml:space="preserve"> are generally acceptable i</w:t>
      </w:r>
      <w:r w:rsidR="00BD5BFF">
        <w:rPr>
          <w:sz w:val="22"/>
          <w:szCs w:val="22"/>
        </w:rPr>
        <w:t xml:space="preserve">n relation to these standards; </w:t>
      </w:r>
      <w:r w:rsidR="0020524E" w:rsidRPr="00B9200A">
        <w:rPr>
          <w:sz w:val="22"/>
          <w:szCs w:val="22"/>
        </w:rPr>
        <w:t>the Fire Department has reviewed the fire truck turning templates and considers the access satisfactory (</w:t>
      </w:r>
      <w:r w:rsidR="0020524E" w:rsidRPr="00B9200A">
        <w:rPr>
          <w:sz w:val="22"/>
          <w:szCs w:val="22"/>
          <w:u w:val="single"/>
        </w:rPr>
        <w:t xml:space="preserve">Attachment </w:t>
      </w:r>
      <w:r w:rsidR="00B9200A">
        <w:rPr>
          <w:sz w:val="22"/>
          <w:szCs w:val="22"/>
          <w:u w:val="single"/>
        </w:rPr>
        <w:t>4</w:t>
      </w:r>
      <w:r w:rsidR="0020524E" w:rsidRPr="00B9200A">
        <w:rPr>
          <w:sz w:val="22"/>
          <w:szCs w:val="22"/>
        </w:rPr>
        <w:t>).</w:t>
      </w:r>
    </w:p>
    <w:p w:rsidR="006E7E01" w:rsidRPr="006E7E01" w:rsidRDefault="006E7E01" w:rsidP="006E7E01">
      <w:pPr>
        <w:pStyle w:val="BodyTextIndent3"/>
        <w:spacing w:after="0"/>
        <w:ind w:left="0"/>
      </w:pPr>
    </w:p>
    <w:p w:rsidR="00970673" w:rsidRDefault="00970673" w:rsidP="006E7E01">
      <w:pPr>
        <w:pStyle w:val="BodyTextIndent3"/>
        <w:spacing w:after="0"/>
        <w:ind w:left="0"/>
        <w:rPr>
          <w:sz w:val="22"/>
          <w:szCs w:val="22"/>
          <w:u w:val="single"/>
        </w:rPr>
      </w:pPr>
      <w:r w:rsidRPr="00800114">
        <w:rPr>
          <w:sz w:val="22"/>
          <w:szCs w:val="22"/>
          <w:u w:val="single"/>
        </w:rPr>
        <w:t>Public Utilities</w:t>
      </w:r>
    </w:p>
    <w:p w:rsidR="00705284" w:rsidRDefault="00705284" w:rsidP="006E7E01">
      <w:pPr>
        <w:pStyle w:val="BodyTextIndent3"/>
        <w:spacing w:after="0"/>
        <w:ind w:left="0"/>
        <w:rPr>
          <w:sz w:val="22"/>
          <w:szCs w:val="22"/>
        </w:rPr>
      </w:pPr>
      <w:r>
        <w:rPr>
          <w:sz w:val="22"/>
          <w:szCs w:val="22"/>
        </w:rPr>
        <w:t>The capacity to serve letters have been submitted in respect of all utilities except wastewater disposal (</w:t>
      </w:r>
      <w:r w:rsidRPr="00705284">
        <w:rPr>
          <w:sz w:val="22"/>
          <w:szCs w:val="22"/>
          <w:u w:val="single"/>
        </w:rPr>
        <w:t>Attachment G</w:t>
      </w:r>
      <w:r w:rsidR="00BD5BFF">
        <w:rPr>
          <w:sz w:val="22"/>
          <w:szCs w:val="22"/>
        </w:rPr>
        <w:t xml:space="preserve">); </w:t>
      </w:r>
      <w:r>
        <w:rPr>
          <w:sz w:val="22"/>
          <w:szCs w:val="22"/>
        </w:rPr>
        <w:t>a suggested condition of approval relates to that being submitted prior to the issuance of a building permit.</w:t>
      </w:r>
    </w:p>
    <w:p w:rsidR="006E7E01" w:rsidRDefault="006E7E01" w:rsidP="006E7E01">
      <w:pPr>
        <w:pStyle w:val="BodyTextIndent3"/>
        <w:spacing w:after="0"/>
        <w:ind w:left="0"/>
      </w:pPr>
    </w:p>
    <w:p w:rsidR="006E7E01" w:rsidRPr="006E7E01" w:rsidRDefault="006E7E01" w:rsidP="006E7E01">
      <w:pPr>
        <w:pStyle w:val="BodyTextIndent3"/>
        <w:spacing w:after="0"/>
        <w:ind w:left="0"/>
      </w:pPr>
    </w:p>
    <w:p w:rsidR="0020524E" w:rsidRDefault="0020524E" w:rsidP="006E7E01">
      <w:pPr>
        <w:pStyle w:val="BodyTextIndent3"/>
        <w:widowControl/>
        <w:numPr>
          <w:ilvl w:val="3"/>
          <w:numId w:val="5"/>
        </w:numPr>
        <w:autoSpaceDE/>
        <w:autoSpaceDN/>
        <w:adjustRightInd/>
        <w:spacing w:after="0"/>
        <w:ind w:left="270" w:hanging="90"/>
        <w:rPr>
          <w:b/>
          <w:i/>
          <w:sz w:val="22"/>
          <w:szCs w:val="22"/>
        </w:rPr>
      </w:pPr>
      <w:r w:rsidRPr="00B9200A">
        <w:rPr>
          <w:b/>
          <w:i/>
          <w:sz w:val="22"/>
          <w:szCs w:val="22"/>
        </w:rPr>
        <w:t xml:space="preserve">Site Design Standards </w:t>
      </w:r>
    </w:p>
    <w:p w:rsidR="00705284" w:rsidRDefault="00705284" w:rsidP="006E7E01">
      <w:pPr>
        <w:pStyle w:val="BodyTextIndent3"/>
        <w:widowControl/>
        <w:autoSpaceDE/>
        <w:autoSpaceDN/>
        <w:adjustRightInd/>
        <w:spacing w:after="0"/>
        <w:ind w:left="2880" w:hanging="2880"/>
        <w:rPr>
          <w:i/>
          <w:sz w:val="22"/>
          <w:szCs w:val="22"/>
        </w:rPr>
      </w:pPr>
      <w:r w:rsidRPr="00705284">
        <w:rPr>
          <w:i/>
          <w:sz w:val="22"/>
          <w:szCs w:val="22"/>
        </w:rPr>
        <w:t>(note:  there are no design standards th</w:t>
      </w:r>
      <w:r>
        <w:rPr>
          <w:i/>
          <w:sz w:val="22"/>
          <w:szCs w:val="22"/>
        </w:rPr>
        <w:t>a</w:t>
      </w:r>
      <w:r w:rsidRPr="00705284">
        <w:rPr>
          <w:i/>
          <w:sz w:val="22"/>
          <w:szCs w:val="22"/>
        </w:rPr>
        <w:t>t apply to this site)</w:t>
      </w:r>
    </w:p>
    <w:p w:rsidR="00705284" w:rsidRDefault="00705284" w:rsidP="00705284">
      <w:pPr>
        <w:pStyle w:val="BodyTextIndent3"/>
        <w:widowControl/>
        <w:autoSpaceDE/>
        <w:autoSpaceDN/>
        <w:adjustRightInd/>
        <w:spacing w:after="0"/>
        <w:ind w:left="2880" w:hanging="2880"/>
        <w:rPr>
          <w:i/>
        </w:rPr>
      </w:pPr>
    </w:p>
    <w:p w:rsidR="00B70256" w:rsidRDefault="00B70256" w:rsidP="00705284">
      <w:pPr>
        <w:pStyle w:val="BodyTextIndent3"/>
        <w:widowControl/>
        <w:autoSpaceDE/>
        <w:autoSpaceDN/>
        <w:adjustRightInd/>
        <w:spacing w:after="0"/>
        <w:ind w:left="2880" w:hanging="2880"/>
        <w:rPr>
          <w:i/>
        </w:rPr>
      </w:pPr>
    </w:p>
    <w:p w:rsidR="00B70256" w:rsidRPr="00705284" w:rsidRDefault="00B70256" w:rsidP="00705284">
      <w:pPr>
        <w:pStyle w:val="BodyTextIndent3"/>
        <w:widowControl/>
        <w:autoSpaceDE/>
        <w:autoSpaceDN/>
        <w:adjustRightInd/>
        <w:spacing w:after="0"/>
        <w:ind w:left="2880" w:hanging="2880"/>
        <w:rPr>
          <w:i/>
        </w:rPr>
      </w:pPr>
    </w:p>
    <w:p w:rsidR="0020524E" w:rsidRPr="00B9200A" w:rsidRDefault="0020524E" w:rsidP="004F0DDE">
      <w:pPr>
        <w:pStyle w:val="BodyTextIndent3"/>
        <w:spacing w:after="0"/>
        <w:ind w:left="0"/>
        <w:rPr>
          <w:sz w:val="22"/>
          <w:szCs w:val="22"/>
          <w:u w:val="single"/>
        </w:rPr>
      </w:pPr>
      <w:r w:rsidRPr="00B9200A">
        <w:rPr>
          <w:sz w:val="22"/>
          <w:szCs w:val="22"/>
          <w:u w:val="single"/>
        </w:rPr>
        <w:t>Historic Resources:</w:t>
      </w:r>
    </w:p>
    <w:p w:rsidR="0020524E" w:rsidRPr="00B9200A" w:rsidRDefault="0020524E" w:rsidP="004F0DDE">
      <w:pPr>
        <w:pStyle w:val="BodyTextIndent3"/>
        <w:spacing w:after="0"/>
        <w:ind w:left="0"/>
        <w:rPr>
          <w:sz w:val="22"/>
          <w:szCs w:val="22"/>
        </w:rPr>
      </w:pPr>
      <w:r w:rsidRPr="00B9200A">
        <w:rPr>
          <w:sz w:val="22"/>
          <w:szCs w:val="22"/>
        </w:rPr>
        <w:t>One of the public comments (</w:t>
      </w:r>
      <w:r w:rsidRPr="00B9200A">
        <w:rPr>
          <w:sz w:val="22"/>
          <w:szCs w:val="22"/>
          <w:u w:val="single"/>
        </w:rPr>
        <w:t>PC 2</w:t>
      </w:r>
      <w:r w:rsidRPr="00B9200A">
        <w:rPr>
          <w:sz w:val="22"/>
          <w:szCs w:val="22"/>
        </w:rPr>
        <w:t>) has suggested that the existing building has historic value and should not be demolished.  The City’s Historic Preservation Program Manager has been consulted and she confirmed that this question was raised with her in the past and at that time she researched the building/architecture and determined that it did not meet the criteria for historic designation.</w:t>
      </w:r>
    </w:p>
    <w:p w:rsidR="0020524E" w:rsidRDefault="0020524E" w:rsidP="0020524E">
      <w:pPr>
        <w:rPr>
          <w:sz w:val="22"/>
          <w:szCs w:val="22"/>
        </w:rPr>
      </w:pPr>
      <w:r w:rsidRPr="005E4750">
        <w:rPr>
          <w:sz w:val="22"/>
          <w:szCs w:val="22"/>
        </w:rPr>
        <w:t>The church that is selling the property has made it a requirement of the sale that the building be demolished.  Whether it should be designated historic is a decision for the Historic Preservation Program Manager and the Historic Preservation Board.</w:t>
      </w:r>
    </w:p>
    <w:p w:rsidR="00022B64" w:rsidRPr="00022B64" w:rsidRDefault="00022B64" w:rsidP="0020524E">
      <w:pPr>
        <w:rPr>
          <w:sz w:val="16"/>
          <w:szCs w:val="16"/>
        </w:rPr>
      </w:pPr>
    </w:p>
    <w:p w:rsidR="0020524E" w:rsidRPr="005E4750" w:rsidRDefault="0020524E" w:rsidP="004F0DDE">
      <w:pPr>
        <w:pStyle w:val="BodyTextIndent3"/>
        <w:spacing w:after="0"/>
        <w:ind w:left="0"/>
        <w:rPr>
          <w:sz w:val="22"/>
          <w:szCs w:val="22"/>
          <w:u w:val="single"/>
        </w:rPr>
      </w:pPr>
      <w:r w:rsidRPr="005E4750">
        <w:rPr>
          <w:sz w:val="22"/>
          <w:szCs w:val="22"/>
          <w:u w:val="single"/>
        </w:rPr>
        <w:t>Exterior Lighting:</w:t>
      </w:r>
    </w:p>
    <w:p w:rsidR="0020524E" w:rsidRDefault="0020524E" w:rsidP="004F0DDE">
      <w:pPr>
        <w:pStyle w:val="BodyTextIndent3"/>
        <w:spacing w:after="0"/>
        <w:ind w:left="0"/>
        <w:rPr>
          <w:sz w:val="22"/>
          <w:szCs w:val="22"/>
        </w:rPr>
      </w:pPr>
      <w:r w:rsidRPr="005E4750">
        <w:rPr>
          <w:sz w:val="22"/>
          <w:szCs w:val="22"/>
        </w:rPr>
        <w:t xml:space="preserve">The </w:t>
      </w:r>
      <w:r w:rsidR="00705284">
        <w:rPr>
          <w:sz w:val="22"/>
          <w:szCs w:val="22"/>
        </w:rPr>
        <w:t>light</w:t>
      </w:r>
      <w:r w:rsidR="00022B64">
        <w:rPr>
          <w:sz w:val="22"/>
          <w:szCs w:val="22"/>
        </w:rPr>
        <w:t>ing</w:t>
      </w:r>
      <w:r w:rsidR="00705284">
        <w:rPr>
          <w:sz w:val="22"/>
          <w:szCs w:val="22"/>
        </w:rPr>
        <w:t xml:space="preserve"> plan has been revised since the Workshop to address earlier </w:t>
      </w:r>
      <w:r w:rsidR="00022B64">
        <w:rPr>
          <w:sz w:val="22"/>
          <w:szCs w:val="22"/>
        </w:rPr>
        <w:t>c</w:t>
      </w:r>
      <w:r w:rsidR="00705284">
        <w:rPr>
          <w:sz w:val="22"/>
          <w:szCs w:val="22"/>
        </w:rPr>
        <w:t>oncerns regarding trespass</w:t>
      </w:r>
      <w:r w:rsidR="00022B64">
        <w:rPr>
          <w:sz w:val="22"/>
          <w:szCs w:val="22"/>
        </w:rPr>
        <w:t xml:space="preserve"> (</w:t>
      </w:r>
      <w:r w:rsidR="00022B64" w:rsidRPr="00022B64">
        <w:rPr>
          <w:sz w:val="22"/>
          <w:szCs w:val="22"/>
          <w:u w:val="single"/>
        </w:rPr>
        <w:t>Plan P15</w:t>
      </w:r>
      <w:r w:rsidR="00022B64">
        <w:rPr>
          <w:sz w:val="22"/>
          <w:szCs w:val="22"/>
        </w:rPr>
        <w:t>)</w:t>
      </w:r>
      <w:r w:rsidR="00705284">
        <w:rPr>
          <w:sz w:val="22"/>
          <w:szCs w:val="22"/>
        </w:rPr>
        <w:t xml:space="preserve">.  </w:t>
      </w:r>
      <w:r w:rsidR="00022B64">
        <w:rPr>
          <w:sz w:val="22"/>
          <w:szCs w:val="22"/>
        </w:rPr>
        <w:t xml:space="preserve">At the Workshop staff had requested further lighting information regarding the area </w:t>
      </w:r>
      <w:r w:rsidRPr="005E4750">
        <w:rPr>
          <w:sz w:val="22"/>
          <w:szCs w:val="22"/>
        </w:rPr>
        <w:t xml:space="preserve">along the improved access drive from Congress Street (at the Congress Street end) </w:t>
      </w:r>
      <w:r w:rsidR="00022B64">
        <w:rPr>
          <w:sz w:val="22"/>
          <w:szCs w:val="22"/>
        </w:rPr>
        <w:t>and</w:t>
      </w:r>
      <w:r w:rsidRPr="005E4750">
        <w:rPr>
          <w:sz w:val="22"/>
          <w:szCs w:val="22"/>
        </w:rPr>
        <w:t xml:space="preserve"> on the front of the building by the entrance from the sidewalk</w:t>
      </w:r>
      <w:r w:rsidR="00022B64">
        <w:rPr>
          <w:sz w:val="22"/>
          <w:szCs w:val="22"/>
        </w:rPr>
        <w:t>, as the earlier plan did not show any lighting for these areas.  Staff  requested</w:t>
      </w:r>
      <w:r w:rsidRPr="005E4750">
        <w:rPr>
          <w:sz w:val="22"/>
          <w:szCs w:val="22"/>
        </w:rPr>
        <w:t xml:space="preserve"> additional information to evaluate the existing lighting in these areas and whether some additional lighting should be added to address safety and security in those areas.</w:t>
      </w:r>
      <w:r w:rsidR="00022B64">
        <w:rPr>
          <w:sz w:val="22"/>
          <w:szCs w:val="22"/>
        </w:rPr>
        <w:t xml:space="preserve"> This has not been received, so a suggested condition requests this information.</w:t>
      </w:r>
    </w:p>
    <w:p w:rsidR="006E7E01" w:rsidRPr="006E7E01" w:rsidRDefault="006E7E01" w:rsidP="004F0DDE">
      <w:pPr>
        <w:pStyle w:val="BodyTextIndent3"/>
        <w:spacing w:after="0"/>
        <w:ind w:left="0"/>
      </w:pPr>
    </w:p>
    <w:p w:rsidR="00970673" w:rsidRDefault="0020524E" w:rsidP="00B70256">
      <w:pPr>
        <w:pStyle w:val="BodyTextIndent3"/>
        <w:spacing w:after="0"/>
        <w:ind w:left="0" w:hanging="720"/>
        <w:rPr>
          <w:sz w:val="22"/>
          <w:szCs w:val="22"/>
          <w:u w:val="single"/>
        </w:rPr>
      </w:pPr>
      <w:r w:rsidRPr="006E67A0">
        <w:rPr>
          <w:i/>
        </w:rPr>
        <w:tab/>
      </w:r>
      <w:r w:rsidR="00970673">
        <w:rPr>
          <w:sz w:val="22"/>
          <w:szCs w:val="22"/>
          <w:u w:val="single"/>
        </w:rPr>
        <w:t>Noise and Vibration</w:t>
      </w:r>
      <w:r w:rsidR="00970673" w:rsidRPr="005E4750">
        <w:rPr>
          <w:sz w:val="22"/>
          <w:szCs w:val="22"/>
          <w:u w:val="single"/>
        </w:rPr>
        <w:t>:</w:t>
      </w:r>
    </w:p>
    <w:p w:rsidR="00022B64" w:rsidRDefault="00B70256" w:rsidP="00B70256">
      <w:pPr>
        <w:pStyle w:val="BodyTextIndent3"/>
        <w:spacing w:after="0"/>
        <w:ind w:left="0"/>
        <w:rPr>
          <w:sz w:val="22"/>
          <w:szCs w:val="22"/>
        </w:rPr>
      </w:pPr>
      <w:r w:rsidRPr="00B70256">
        <w:rPr>
          <w:sz w:val="22"/>
          <w:szCs w:val="22"/>
        </w:rPr>
        <w:t>There are no anticipated impacts</w:t>
      </w:r>
      <w:r>
        <w:rPr>
          <w:sz w:val="22"/>
          <w:szCs w:val="22"/>
        </w:rPr>
        <w:t>, but the ordinance standards have been reinforced in a suggested condition of approval</w:t>
      </w:r>
      <w:r w:rsidRPr="00B70256">
        <w:rPr>
          <w:sz w:val="22"/>
          <w:szCs w:val="22"/>
        </w:rPr>
        <w:t>.</w:t>
      </w:r>
    </w:p>
    <w:p w:rsidR="00B70256" w:rsidRPr="00B70256" w:rsidRDefault="00B70256" w:rsidP="00B70256">
      <w:pPr>
        <w:pStyle w:val="BodyTextIndent3"/>
        <w:spacing w:after="0"/>
        <w:ind w:left="0"/>
      </w:pPr>
    </w:p>
    <w:p w:rsidR="00022B64" w:rsidRDefault="00022B64" w:rsidP="00022B64">
      <w:pPr>
        <w:tabs>
          <w:tab w:val="left" w:pos="0"/>
        </w:tabs>
        <w:rPr>
          <w:b/>
          <w:sz w:val="22"/>
          <w:szCs w:val="22"/>
        </w:rPr>
      </w:pPr>
      <w:r>
        <w:rPr>
          <w:b/>
          <w:sz w:val="22"/>
          <w:szCs w:val="22"/>
        </w:rPr>
        <w:t>IX</w:t>
      </w:r>
      <w:r w:rsidR="00CC0445">
        <w:rPr>
          <w:b/>
          <w:sz w:val="22"/>
          <w:szCs w:val="22"/>
        </w:rPr>
        <w:t>.</w:t>
      </w:r>
      <w:r w:rsidR="00CC0445">
        <w:rPr>
          <w:b/>
          <w:sz w:val="22"/>
          <w:szCs w:val="22"/>
        </w:rPr>
        <w:tab/>
      </w:r>
      <w:r w:rsidR="0046285E" w:rsidRPr="00324D5E">
        <w:rPr>
          <w:b/>
          <w:sz w:val="22"/>
          <w:szCs w:val="22"/>
        </w:rPr>
        <w:t>STAFF RECOMMENDATION</w:t>
      </w:r>
    </w:p>
    <w:p w:rsidR="00A35082" w:rsidRPr="00022B64" w:rsidRDefault="0046285E" w:rsidP="00022B64">
      <w:pPr>
        <w:tabs>
          <w:tab w:val="left" w:pos="0"/>
        </w:tabs>
        <w:rPr>
          <w:bCs/>
          <w:sz w:val="22"/>
          <w:szCs w:val="22"/>
        </w:rPr>
      </w:pPr>
      <w:r w:rsidRPr="00022B64">
        <w:rPr>
          <w:sz w:val="22"/>
          <w:szCs w:val="22"/>
        </w:rPr>
        <w:t xml:space="preserve">Subject to the proposed motions and conditions of approval listed below, Planning Division staff recommends that the Planning Board </w:t>
      </w:r>
      <w:r w:rsidR="002C610A" w:rsidRPr="00022B64">
        <w:rPr>
          <w:sz w:val="22"/>
          <w:szCs w:val="22"/>
        </w:rPr>
        <w:t>approve</w:t>
      </w:r>
      <w:r w:rsidR="00CC0445" w:rsidRPr="00022B64">
        <w:rPr>
          <w:sz w:val="22"/>
          <w:szCs w:val="22"/>
        </w:rPr>
        <w:t xml:space="preserve"> the proposed </w:t>
      </w:r>
      <w:r w:rsidR="00022B64" w:rsidRPr="00022B64">
        <w:rPr>
          <w:sz w:val="22"/>
          <w:szCs w:val="22"/>
        </w:rPr>
        <w:t>day care center and neighborhood center as proposed by Jewish Community Alliance of Southern Maine</w:t>
      </w:r>
      <w:r w:rsidR="00022B64">
        <w:rPr>
          <w:sz w:val="22"/>
          <w:szCs w:val="22"/>
        </w:rPr>
        <w:t>. The suggested conditions of approval are largely minor, although staff request guidance from the Board regarding a</w:t>
      </w:r>
      <w:r w:rsidR="00B70256">
        <w:rPr>
          <w:sz w:val="22"/>
          <w:szCs w:val="22"/>
        </w:rPr>
        <w:t xml:space="preserve"> possilbe</w:t>
      </w:r>
      <w:r w:rsidR="00022B64">
        <w:rPr>
          <w:sz w:val="22"/>
          <w:szCs w:val="22"/>
        </w:rPr>
        <w:t xml:space="preserve"> conditional use condition regarding the hour</w:t>
      </w:r>
      <w:r w:rsidR="00B70256">
        <w:rPr>
          <w:sz w:val="22"/>
          <w:szCs w:val="22"/>
        </w:rPr>
        <w:t>s</w:t>
      </w:r>
      <w:r w:rsidR="00022B64">
        <w:rPr>
          <w:sz w:val="22"/>
          <w:szCs w:val="22"/>
        </w:rPr>
        <w:t xml:space="preserve"> of use for the neighborhood center element of the project (see discussion in </w:t>
      </w:r>
      <w:r w:rsidR="00B70256">
        <w:rPr>
          <w:sz w:val="22"/>
          <w:szCs w:val="22"/>
        </w:rPr>
        <w:t>VIII B</w:t>
      </w:r>
      <w:r w:rsidR="00022B64">
        <w:rPr>
          <w:sz w:val="22"/>
          <w:szCs w:val="22"/>
        </w:rPr>
        <w:t>).</w:t>
      </w:r>
    </w:p>
    <w:p w:rsidR="00A35082" w:rsidRPr="0047425C" w:rsidRDefault="00A35082" w:rsidP="00A35082">
      <w:pPr>
        <w:rPr>
          <w:bCs/>
          <w:sz w:val="22"/>
          <w:szCs w:val="22"/>
        </w:rPr>
      </w:pPr>
    </w:p>
    <w:p w:rsidR="00A35082" w:rsidRPr="007B3AB5" w:rsidRDefault="00A35082" w:rsidP="006E7E01">
      <w:pPr>
        <w:numPr>
          <w:ilvl w:val="0"/>
          <w:numId w:val="8"/>
        </w:numPr>
        <w:tabs>
          <w:tab w:val="left" w:pos="1080"/>
        </w:tabs>
        <w:ind w:hanging="1080"/>
        <w:rPr>
          <w:b/>
          <w:bCs/>
          <w:sz w:val="22"/>
          <w:szCs w:val="22"/>
        </w:rPr>
      </w:pPr>
      <w:r w:rsidRPr="007B3AB5">
        <w:rPr>
          <w:b/>
          <w:bCs/>
          <w:sz w:val="22"/>
          <w:szCs w:val="22"/>
        </w:rPr>
        <w:t>MOTIONS FOR THE BOARD TO CONSIDER</w:t>
      </w:r>
    </w:p>
    <w:p w:rsidR="00A35082" w:rsidRPr="003A0974" w:rsidRDefault="00A35082" w:rsidP="00A35082">
      <w:pPr>
        <w:rPr>
          <w:b/>
          <w:bCs/>
          <w:sz w:val="16"/>
          <w:szCs w:val="16"/>
        </w:rPr>
      </w:pPr>
    </w:p>
    <w:p w:rsidR="00A35082" w:rsidRDefault="00A35082" w:rsidP="006E7E01">
      <w:pPr>
        <w:widowControl/>
        <w:numPr>
          <w:ilvl w:val="0"/>
          <w:numId w:val="10"/>
        </w:numPr>
        <w:tabs>
          <w:tab w:val="left" w:pos="-1152"/>
          <w:tab w:val="left" w:pos="0"/>
          <w:tab w:val="left" w:pos="720"/>
          <w:tab w:val="left" w:pos="1440"/>
          <w:tab w:val="left" w:pos="2160"/>
          <w:tab w:val="left" w:pos="2880"/>
          <w:tab w:val="left" w:pos="3600"/>
        </w:tabs>
        <w:autoSpaceDE/>
        <w:autoSpaceDN/>
        <w:adjustRightInd/>
        <w:spacing w:after="120"/>
        <w:ind w:hanging="720"/>
        <w:rPr>
          <w:b/>
          <w:smallCaps/>
          <w:sz w:val="22"/>
          <w:szCs w:val="22"/>
        </w:rPr>
      </w:pPr>
      <w:r>
        <w:rPr>
          <w:b/>
          <w:smallCaps/>
          <w:sz w:val="22"/>
          <w:szCs w:val="22"/>
        </w:rPr>
        <w:t>Waivers</w:t>
      </w:r>
    </w:p>
    <w:p w:rsidR="00A35082" w:rsidRPr="007E57FD" w:rsidRDefault="00A35082" w:rsidP="00A35082">
      <w:pPr>
        <w:spacing w:line="247" w:lineRule="exact"/>
        <w:ind w:right="-20"/>
        <w:rPr>
          <w:sz w:val="22"/>
          <w:szCs w:val="22"/>
        </w:rPr>
      </w:pPr>
      <w:r w:rsidRPr="007E57FD">
        <w:rPr>
          <w:spacing w:val="-1"/>
          <w:sz w:val="22"/>
          <w:szCs w:val="22"/>
        </w:rPr>
        <w:t>O</w:t>
      </w:r>
      <w:r w:rsidRPr="007E57FD">
        <w:rPr>
          <w:sz w:val="22"/>
          <w:szCs w:val="22"/>
        </w:rPr>
        <w:t xml:space="preserve">n </w:t>
      </w:r>
      <w:r w:rsidRPr="007E57FD">
        <w:rPr>
          <w:spacing w:val="1"/>
          <w:sz w:val="22"/>
          <w:szCs w:val="22"/>
        </w:rPr>
        <w:t>t</w:t>
      </w:r>
      <w:r w:rsidRPr="007E57FD">
        <w:rPr>
          <w:sz w:val="22"/>
          <w:szCs w:val="22"/>
        </w:rPr>
        <w:t>he</w:t>
      </w:r>
      <w:r w:rsidRPr="007E57FD">
        <w:rPr>
          <w:spacing w:val="1"/>
          <w:sz w:val="22"/>
          <w:szCs w:val="22"/>
        </w:rPr>
        <w:t xml:space="preserve"> </w:t>
      </w:r>
      <w:r w:rsidRPr="007E57FD">
        <w:rPr>
          <w:spacing w:val="-2"/>
          <w:sz w:val="22"/>
          <w:szCs w:val="22"/>
        </w:rPr>
        <w:t>b</w:t>
      </w:r>
      <w:r w:rsidRPr="007E57FD">
        <w:rPr>
          <w:sz w:val="22"/>
          <w:szCs w:val="22"/>
        </w:rPr>
        <w:t>as</w:t>
      </w:r>
      <w:r w:rsidRPr="007E57FD">
        <w:rPr>
          <w:spacing w:val="-1"/>
          <w:sz w:val="22"/>
          <w:szCs w:val="22"/>
        </w:rPr>
        <w:t>i</w:t>
      </w:r>
      <w:r w:rsidRPr="007E57FD">
        <w:rPr>
          <w:sz w:val="22"/>
          <w:szCs w:val="22"/>
        </w:rPr>
        <w:t>s</w:t>
      </w:r>
      <w:r w:rsidRPr="007E57FD">
        <w:rPr>
          <w:spacing w:val="1"/>
          <w:sz w:val="22"/>
          <w:szCs w:val="22"/>
        </w:rPr>
        <w:t xml:space="preserve"> </w:t>
      </w:r>
      <w:r w:rsidRPr="007E57FD">
        <w:rPr>
          <w:sz w:val="22"/>
          <w:szCs w:val="22"/>
        </w:rPr>
        <w:t>of</w:t>
      </w:r>
      <w:r w:rsidRPr="007E57FD">
        <w:rPr>
          <w:spacing w:val="-1"/>
          <w:sz w:val="22"/>
          <w:szCs w:val="22"/>
        </w:rPr>
        <w:t xml:space="preserve"> </w:t>
      </w:r>
      <w:r w:rsidRPr="007E57FD">
        <w:rPr>
          <w:spacing w:val="1"/>
          <w:sz w:val="22"/>
          <w:szCs w:val="22"/>
        </w:rPr>
        <w:t>t</w:t>
      </w:r>
      <w:r w:rsidRPr="007E57FD">
        <w:rPr>
          <w:spacing w:val="-2"/>
          <w:sz w:val="22"/>
          <w:szCs w:val="22"/>
        </w:rPr>
        <w:t>h</w:t>
      </w:r>
      <w:r w:rsidRPr="007E57FD">
        <w:rPr>
          <w:sz w:val="22"/>
          <w:szCs w:val="22"/>
        </w:rPr>
        <w:t>e</w:t>
      </w:r>
      <w:r w:rsidRPr="007E57FD">
        <w:rPr>
          <w:spacing w:val="1"/>
          <w:sz w:val="22"/>
          <w:szCs w:val="22"/>
        </w:rPr>
        <w:t xml:space="preserve"> </w:t>
      </w:r>
      <w:r w:rsidRPr="007E57FD">
        <w:rPr>
          <w:sz w:val="22"/>
          <w:szCs w:val="22"/>
        </w:rPr>
        <w:t>ap</w:t>
      </w:r>
      <w:r w:rsidRPr="007E57FD">
        <w:rPr>
          <w:spacing w:val="-2"/>
          <w:sz w:val="22"/>
          <w:szCs w:val="22"/>
        </w:rPr>
        <w:t>p</w:t>
      </w:r>
      <w:r w:rsidRPr="007E57FD">
        <w:rPr>
          <w:spacing w:val="1"/>
          <w:sz w:val="22"/>
          <w:szCs w:val="22"/>
        </w:rPr>
        <w:t>l</w:t>
      </w:r>
      <w:r w:rsidRPr="007E57FD">
        <w:rPr>
          <w:spacing w:val="-1"/>
          <w:sz w:val="22"/>
          <w:szCs w:val="22"/>
        </w:rPr>
        <w:t>i</w:t>
      </w:r>
      <w:r w:rsidRPr="007E57FD">
        <w:rPr>
          <w:sz w:val="22"/>
          <w:szCs w:val="22"/>
        </w:rPr>
        <w:t>c</w:t>
      </w:r>
      <w:r w:rsidRPr="007E57FD">
        <w:rPr>
          <w:spacing w:val="-2"/>
          <w:sz w:val="22"/>
          <w:szCs w:val="22"/>
        </w:rPr>
        <w:t>a</w:t>
      </w:r>
      <w:r w:rsidRPr="007E57FD">
        <w:rPr>
          <w:spacing w:val="-1"/>
          <w:sz w:val="22"/>
          <w:szCs w:val="22"/>
        </w:rPr>
        <w:t>t</w:t>
      </w:r>
      <w:r w:rsidRPr="007E57FD">
        <w:rPr>
          <w:spacing w:val="1"/>
          <w:sz w:val="22"/>
          <w:szCs w:val="22"/>
        </w:rPr>
        <w:t>i</w:t>
      </w:r>
      <w:r w:rsidRPr="007E57FD">
        <w:rPr>
          <w:sz w:val="22"/>
          <w:szCs w:val="22"/>
        </w:rPr>
        <w:t xml:space="preserve">on, </w:t>
      </w:r>
      <w:r w:rsidRPr="007E57FD">
        <w:rPr>
          <w:spacing w:val="-2"/>
          <w:sz w:val="22"/>
          <w:szCs w:val="22"/>
        </w:rPr>
        <w:t>p</w:t>
      </w:r>
      <w:r w:rsidRPr="007E57FD">
        <w:rPr>
          <w:spacing w:val="1"/>
          <w:sz w:val="22"/>
          <w:szCs w:val="22"/>
        </w:rPr>
        <w:t>l</w:t>
      </w:r>
      <w:r w:rsidRPr="007E57FD">
        <w:rPr>
          <w:sz w:val="22"/>
          <w:szCs w:val="22"/>
        </w:rPr>
        <w:t>a</w:t>
      </w:r>
      <w:r w:rsidRPr="007E57FD">
        <w:rPr>
          <w:spacing w:val="-2"/>
          <w:sz w:val="22"/>
          <w:szCs w:val="22"/>
        </w:rPr>
        <w:t>n</w:t>
      </w:r>
      <w:r w:rsidRPr="007E57FD">
        <w:rPr>
          <w:sz w:val="22"/>
          <w:szCs w:val="22"/>
        </w:rPr>
        <w:t xml:space="preserve">s, </w:t>
      </w:r>
      <w:r w:rsidRPr="007E57FD">
        <w:rPr>
          <w:spacing w:val="1"/>
          <w:sz w:val="22"/>
          <w:szCs w:val="22"/>
        </w:rPr>
        <w:t>r</w:t>
      </w:r>
      <w:r w:rsidRPr="007E57FD">
        <w:rPr>
          <w:spacing w:val="-2"/>
          <w:sz w:val="22"/>
          <w:szCs w:val="22"/>
        </w:rPr>
        <w:t>e</w:t>
      </w:r>
      <w:r w:rsidRPr="007E57FD">
        <w:rPr>
          <w:sz w:val="22"/>
          <w:szCs w:val="22"/>
        </w:rPr>
        <w:t>po</w:t>
      </w:r>
      <w:r w:rsidRPr="007E57FD">
        <w:rPr>
          <w:spacing w:val="-2"/>
          <w:sz w:val="22"/>
          <w:szCs w:val="22"/>
        </w:rPr>
        <w:t>r</w:t>
      </w:r>
      <w:r w:rsidRPr="007E57FD">
        <w:rPr>
          <w:spacing w:val="1"/>
          <w:sz w:val="22"/>
          <w:szCs w:val="22"/>
        </w:rPr>
        <w:t>t</w:t>
      </w:r>
      <w:r w:rsidRPr="007E57FD">
        <w:rPr>
          <w:sz w:val="22"/>
          <w:szCs w:val="22"/>
        </w:rPr>
        <w:t>s</w:t>
      </w:r>
      <w:r w:rsidRPr="007E57FD">
        <w:rPr>
          <w:spacing w:val="-2"/>
          <w:sz w:val="22"/>
          <w:szCs w:val="22"/>
        </w:rPr>
        <w:t xml:space="preserve"> </w:t>
      </w:r>
      <w:r w:rsidRPr="007E57FD">
        <w:rPr>
          <w:sz w:val="22"/>
          <w:szCs w:val="22"/>
        </w:rPr>
        <w:t xml:space="preserve">and </w:t>
      </w:r>
      <w:r w:rsidRPr="007E57FD">
        <w:rPr>
          <w:spacing w:val="-2"/>
          <w:sz w:val="22"/>
          <w:szCs w:val="22"/>
        </w:rPr>
        <w:t>o</w:t>
      </w:r>
      <w:r w:rsidRPr="007E57FD">
        <w:rPr>
          <w:spacing w:val="1"/>
          <w:sz w:val="22"/>
          <w:szCs w:val="22"/>
        </w:rPr>
        <w:t>t</w:t>
      </w:r>
      <w:r w:rsidRPr="007E57FD">
        <w:rPr>
          <w:sz w:val="22"/>
          <w:szCs w:val="22"/>
        </w:rPr>
        <w:t>h</w:t>
      </w:r>
      <w:r w:rsidRPr="007E57FD">
        <w:rPr>
          <w:spacing w:val="-2"/>
          <w:sz w:val="22"/>
          <w:szCs w:val="22"/>
        </w:rPr>
        <w:t>e</w:t>
      </w:r>
      <w:r w:rsidRPr="007E57FD">
        <w:rPr>
          <w:sz w:val="22"/>
          <w:szCs w:val="22"/>
        </w:rPr>
        <w:t>r</w:t>
      </w:r>
      <w:r w:rsidRPr="007E57FD">
        <w:rPr>
          <w:spacing w:val="-1"/>
          <w:sz w:val="22"/>
          <w:szCs w:val="22"/>
        </w:rPr>
        <w:t xml:space="preserve"> </w:t>
      </w:r>
      <w:r w:rsidRPr="007E57FD">
        <w:rPr>
          <w:spacing w:val="1"/>
          <w:sz w:val="22"/>
          <w:szCs w:val="22"/>
        </w:rPr>
        <w:t>i</w:t>
      </w:r>
      <w:r w:rsidRPr="007E57FD">
        <w:rPr>
          <w:sz w:val="22"/>
          <w:szCs w:val="22"/>
        </w:rPr>
        <w:t>n</w:t>
      </w:r>
      <w:r w:rsidRPr="007E57FD">
        <w:rPr>
          <w:spacing w:val="1"/>
          <w:sz w:val="22"/>
          <w:szCs w:val="22"/>
        </w:rPr>
        <w:t>f</w:t>
      </w:r>
      <w:r w:rsidRPr="007E57FD">
        <w:rPr>
          <w:spacing w:val="-2"/>
          <w:sz w:val="22"/>
          <w:szCs w:val="22"/>
        </w:rPr>
        <w:t>o</w:t>
      </w:r>
      <w:r w:rsidRPr="007E57FD">
        <w:rPr>
          <w:spacing w:val="1"/>
          <w:sz w:val="22"/>
          <w:szCs w:val="22"/>
        </w:rPr>
        <w:t>r</w:t>
      </w:r>
      <w:r w:rsidRPr="007E57FD">
        <w:rPr>
          <w:spacing w:val="-4"/>
          <w:sz w:val="22"/>
          <w:szCs w:val="22"/>
        </w:rPr>
        <w:t>m</w:t>
      </w:r>
      <w:r w:rsidRPr="007E57FD">
        <w:rPr>
          <w:sz w:val="22"/>
          <w:szCs w:val="22"/>
        </w:rPr>
        <w:t>a</w:t>
      </w:r>
      <w:r w:rsidRPr="007E57FD">
        <w:rPr>
          <w:spacing w:val="1"/>
          <w:sz w:val="22"/>
          <w:szCs w:val="22"/>
        </w:rPr>
        <w:t>ti</w:t>
      </w:r>
      <w:r w:rsidRPr="007E57FD">
        <w:rPr>
          <w:sz w:val="22"/>
          <w:szCs w:val="22"/>
        </w:rPr>
        <w:t>on</w:t>
      </w:r>
      <w:r w:rsidRPr="007E57FD">
        <w:rPr>
          <w:spacing w:val="-2"/>
          <w:sz w:val="22"/>
          <w:szCs w:val="22"/>
        </w:rPr>
        <w:t xml:space="preserve"> </w:t>
      </w:r>
      <w:r w:rsidRPr="007E57FD">
        <w:rPr>
          <w:sz w:val="22"/>
          <w:szCs w:val="22"/>
        </w:rPr>
        <w:t>sub</w:t>
      </w:r>
      <w:r w:rsidRPr="007E57FD">
        <w:rPr>
          <w:spacing w:val="-4"/>
          <w:sz w:val="22"/>
          <w:szCs w:val="22"/>
        </w:rPr>
        <w:t>m</w:t>
      </w:r>
      <w:r w:rsidRPr="007E57FD">
        <w:rPr>
          <w:spacing w:val="1"/>
          <w:sz w:val="22"/>
          <w:szCs w:val="22"/>
        </w:rPr>
        <w:t>it</w:t>
      </w:r>
      <w:r w:rsidRPr="007E57FD">
        <w:rPr>
          <w:spacing w:val="-1"/>
          <w:sz w:val="22"/>
          <w:szCs w:val="22"/>
        </w:rPr>
        <w:t>t</w:t>
      </w:r>
      <w:r w:rsidRPr="007E57FD">
        <w:rPr>
          <w:sz w:val="22"/>
          <w:szCs w:val="22"/>
        </w:rPr>
        <w:t>ed by</w:t>
      </w:r>
      <w:r w:rsidRPr="007E57FD">
        <w:rPr>
          <w:spacing w:val="-2"/>
          <w:sz w:val="22"/>
          <w:szCs w:val="22"/>
        </w:rPr>
        <w:t xml:space="preserve"> </w:t>
      </w:r>
      <w:r w:rsidRPr="007E57FD">
        <w:rPr>
          <w:spacing w:val="-1"/>
          <w:sz w:val="22"/>
          <w:szCs w:val="22"/>
        </w:rPr>
        <w:t>t</w:t>
      </w:r>
      <w:r w:rsidRPr="007E57FD">
        <w:rPr>
          <w:sz w:val="22"/>
          <w:szCs w:val="22"/>
        </w:rPr>
        <w:t>he</w:t>
      </w:r>
      <w:r w:rsidRPr="007E57FD">
        <w:rPr>
          <w:spacing w:val="1"/>
          <w:sz w:val="22"/>
          <w:szCs w:val="22"/>
        </w:rPr>
        <w:t xml:space="preserve"> </w:t>
      </w:r>
      <w:r w:rsidRPr="007E57FD">
        <w:rPr>
          <w:sz w:val="22"/>
          <w:szCs w:val="22"/>
        </w:rPr>
        <w:t>ap</w:t>
      </w:r>
      <w:r w:rsidRPr="007E57FD">
        <w:rPr>
          <w:spacing w:val="-2"/>
          <w:sz w:val="22"/>
          <w:szCs w:val="22"/>
        </w:rPr>
        <w:t>p</w:t>
      </w:r>
      <w:r w:rsidRPr="007E57FD">
        <w:rPr>
          <w:spacing w:val="1"/>
          <w:sz w:val="22"/>
          <w:szCs w:val="22"/>
        </w:rPr>
        <w:t>l</w:t>
      </w:r>
      <w:r w:rsidRPr="007E57FD">
        <w:rPr>
          <w:spacing w:val="-1"/>
          <w:sz w:val="22"/>
          <w:szCs w:val="22"/>
        </w:rPr>
        <w:t>i</w:t>
      </w:r>
      <w:r w:rsidRPr="007E57FD">
        <w:rPr>
          <w:sz w:val="22"/>
          <w:szCs w:val="22"/>
        </w:rPr>
        <w:t>ca</w:t>
      </w:r>
      <w:r w:rsidRPr="007E57FD">
        <w:rPr>
          <w:spacing w:val="-2"/>
          <w:sz w:val="22"/>
          <w:szCs w:val="22"/>
        </w:rPr>
        <w:t>n</w:t>
      </w:r>
      <w:r w:rsidRPr="007E57FD">
        <w:rPr>
          <w:spacing w:val="1"/>
          <w:sz w:val="22"/>
          <w:szCs w:val="22"/>
        </w:rPr>
        <w:t>t</w:t>
      </w:r>
      <w:r w:rsidRPr="007E57FD">
        <w:rPr>
          <w:sz w:val="22"/>
          <w:szCs w:val="22"/>
        </w:rPr>
        <w:t>;</w:t>
      </w:r>
      <w:r w:rsidRPr="007E57FD">
        <w:rPr>
          <w:spacing w:val="-1"/>
          <w:sz w:val="22"/>
          <w:szCs w:val="22"/>
        </w:rPr>
        <w:t xml:space="preserve"> </w:t>
      </w:r>
      <w:r w:rsidRPr="007E57FD">
        <w:rPr>
          <w:spacing w:val="1"/>
          <w:sz w:val="22"/>
          <w:szCs w:val="22"/>
        </w:rPr>
        <w:t>fi</w:t>
      </w:r>
      <w:r w:rsidRPr="007E57FD">
        <w:rPr>
          <w:spacing w:val="-2"/>
          <w:sz w:val="22"/>
          <w:szCs w:val="22"/>
        </w:rPr>
        <w:t>n</w:t>
      </w:r>
      <w:r w:rsidRPr="007E57FD">
        <w:rPr>
          <w:sz w:val="22"/>
          <w:szCs w:val="22"/>
        </w:rPr>
        <w:t>d</w:t>
      </w:r>
      <w:r w:rsidRPr="007E57FD">
        <w:rPr>
          <w:spacing w:val="1"/>
          <w:sz w:val="22"/>
          <w:szCs w:val="22"/>
        </w:rPr>
        <w:t>i</w:t>
      </w:r>
      <w:r w:rsidRPr="007E57FD">
        <w:rPr>
          <w:sz w:val="22"/>
          <w:szCs w:val="22"/>
        </w:rPr>
        <w:t>n</w:t>
      </w:r>
      <w:r w:rsidRPr="007E57FD">
        <w:rPr>
          <w:spacing w:val="-2"/>
          <w:sz w:val="22"/>
          <w:szCs w:val="22"/>
        </w:rPr>
        <w:t>g</w:t>
      </w:r>
      <w:r w:rsidRPr="007E57FD">
        <w:rPr>
          <w:sz w:val="22"/>
          <w:szCs w:val="22"/>
        </w:rPr>
        <w:t>s</w:t>
      </w:r>
    </w:p>
    <w:p w:rsidR="00A35082" w:rsidRPr="007E57FD" w:rsidRDefault="00A35082" w:rsidP="00A35082">
      <w:pPr>
        <w:spacing w:before="1" w:line="254" w:lineRule="exact"/>
        <w:ind w:right="211"/>
        <w:rPr>
          <w:sz w:val="22"/>
          <w:szCs w:val="22"/>
        </w:rPr>
      </w:pPr>
      <w:r w:rsidRPr="007E57FD">
        <w:rPr>
          <w:sz w:val="22"/>
          <w:szCs w:val="22"/>
        </w:rPr>
        <w:t xml:space="preserve">and </w:t>
      </w:r>
      <w:r w:rsidRPr="007E57FD">
        <w:rPr>
          <w:spacing w:val="-2"/>
          <w:sz w:val="22"/>
          <w:szCs w:val="22"/>
        </w:rPr>
        <w:t>r</w:t>
      </w:r>
      <w:r w:rsidRPr="007E57FD">
        <w:rPr>
          <w:sz w:val="22"/>
          <w:szCs w:val="22"/>
        </w:rPr>
        <w:t>eco</w:t>
      </w:r>
      <w:r w:rsidRPr="007E57FD">
        <w:rPr>
          <w:spacing w:val="-1"/>
          <w:sz w:val="22"/>
          <w:szCs w:val="22"/>
        </w:rPr>
        <w:t>m</w:t>
      </w:r>
      <w:r w:rsidRPr="007E57FD">
        <w:rPr>
          <w:spacing w:val="-4"/>
          <w:sz w:val="22"/>
          <w:szCs w:val="22"/>
        </w:rPr>
        <w:t>m</w:t>
      </w:r>
      <w:r w:rsidRPr="007E57FD">
        <w:rPr>
          <w:sz w:val="22"/>
          <w:szCs w:val="22"/>
        </w:rPr>
        <w:t>enda</w:t>
      </w:r>
      <w:r w:rsidRPr="007E57FD">
        <w:rPr>
          <w:spacing w:val="1"/>
          <w:sz w:val="22"/>
          <w:szCs w:val="22"/>
        </w:rPr>
        <w:t>t</w:t>
      </w:r>
      <w:r w:rsidRPr="007E57FD">
        <w:rPr>
          <w:spacing w:val="-1"/>
          <w:sz w:val="22"/>
          <w:szCs w:val="22"/>
        </w:rPr>
        <w:t>i</w:t>
      </w:r>
      <w:r w:rsidRPr="007E57FD">
        <w:rPr>
          <w:sz w:val="22"/>
          <w:szCs w:val="22"/>
        </w:rPr>
        <w:t>ons</w:t>
      </w:r>
      <w:r w:rsidRPr="007E57FD">
        <w:rPr>
          <w:spacing w:val="1"/>
          <w:sz w:val="22"/>
          <w:szCs w:val="22"/>
        </w:rPr>
        <w:t xml:space="preserve"> </w:t>
      </w:r>
      <w:r w:rsidRPr="007E57FD">
        <w:rPr>
          <w:spacing w:val="-2"/>
          <w:sz w:val="22"/>
          <w:szCs w:val="22"/>
        </w:rPr>
        <w:t>c</w:t>
      </w:r>
      <w:r w:rsidRPr="007E57FD">
        <w:rPr>
          <w:sz w:val="22"/>
          <w:szCs w:val="22"/>
        </w:rPr>
        <w:t>on</w:t>
      </w:r>
      <w:r w:rsidRPr="007E57FD">
        <w:rPr>
          <w:spacing w:val="-1"/>
          <w:sz w:val="22"/>
          <w:szCs w:val="22"/>
        </w:rPr>
        <w:t>t</w:t>
      </w:r>
      <w:r w:rsidRPr="007E57FD">
        <w:rPr>
          <w:sz w:val="22"/>
          <w:szCs w:val="22"/>
        </w:rPr>
        <w:t>a</w:t>
      </w:r>
      <w:r w:rsidRPr="007E57FD">
        <w:rPr>
          <w:spacing w:val="1"/>
          <w:sz w:val="22"/>
          <w:szCs w:val="22"/>
        </w:rPr>
        <w:t>i</w:t>
      </w:r>
      <w:r w:rsidRPr="007E57FD">
        <w:rPr>
          <w:sz w:val="22"/>
          <w:szCs w:val="22"/>
        </w:rPr>
        <w:t>ned</w:t>
      </w:r>
      <w:r w:rsidRPr="007E57FD">
        <w:rPr>
          <w:spacing w:val="-2"/>
          <w:sz w:val="22"/>
          <w:szCs w:val="22"/>
        </w:rPr>
        <w:t xml:space="preserve"> </w:t>
      </w:r>
      <w:r w:rsidRPr="007E57FD">
        <w:rPr>
          <w:spacing w:val="1"/>
          <w:sz w:val="22"/>
          <w:szCs w:val="22"/>
        </w:rPr>
        <w:t>i</w:t>
      </w:r>
      <w:r w:rsidRPr="007E57FD">
        <w:rPr>
          <w:sz w:val="22"/>
          <w:szCs w:val="22"/>
        </w:rPr>
        <w:t>n</w:t>
      </w:r>
      <w:r w:rsidRPr="007E57FD">
        <w:rPr>
          <w:spacing w:val="-2"/>
          <w:sz w:val="22"/>
          <w:szCs w:val="22"/>
        </w:rPr>
        <w:t xml:space="preserve"> </w:t>
      </w:r>
      <w:r w:rsidRPr="007E57FD">
        <w:rPr>
          <w:spacing w:val="1"/>
          <w:sz w:val="22"/>
          <w:szCs w:val="22"/>
        </w:rPr>
        <w:t>t</w:t>
      </w:r>
      <w:r w:rsidRPr="007E57FD">
        <w:rPr>
          <w:sz w:val="22"/>
          <w:szCs w:val="22"/>
        </w:rPr>
        <w:t xml:space="preserve">he </w:t>
      </w:r>
      <w:r w:rsidRPr="007E57FD">
        <w:rPr>
          <w:spacing w:val="-3"/>
          <w:sz w:val="22"/>
          <w:szCs w:val="22"/>
        </w:rPr>
        <w:t>P</w:t>
      </w:r>
      <w:r w:rsidRPr="007E57FD">
        <w:rPr>
          <w:spacing w:val="1"/>
          <w:sz w:val="22"/>
          <w:szCs w:val="22"/>
        </w:rPr>
        <w:t>l</w:t>
      </w:r>
      <w:r w:rsidRPr="007E57FD">
        <w:rPr>
          <w:sz w:val="22"/>
          <w:szCs w:val="22"/>
        </w:rPr>
        <w:t>a</w:t>
      </w:r>
      <w:r w:rsidRPr="007E57FD">
        <w:rPr>
          <w:spacing w:val="-2"/>
          <w:sz w:val="22"/>
          <w:szCs w:val="22"/>
        </w:rPr>
        <w:t>n</w:t>
      </w:r>
      <w:r w:rsidRPr="007E57FD">
        <w:rPr>
          <w:sz w:val="22"/>
          <w:szCs w:val="22"/>
        </w:rPr>
        <w:t>n</w:t>
      </w:r>
      <w:r w:rsidRPr="007E57FD">
        <w:rPr>
          <w:spacing w:val="1"/>
          <w:sz w:val="22"/>
          <w:szCs w:val="22"/>
        </w:rPr>
        <w:t>i</w:t>
      </w:r>
      <w:r w:rsidRPr="007E57FD">
        <w:rPr>
          <w:sz w:val="22"/>
          <w:szCs w:val="22"/>
        </w:rPr>
        <w:t>ng</w:t>
      </w:r>
      <w:r w:rsidRPr="007E57FD">
        <w:rPr>
          <w:spacing w:val="-2"/>
          <w:sz w:val="22"/>
          <w:szCs w:val="22"/>
        </w:rPr>
        <w:t xml:space="preserve"> </w:t>
      </w:r>
      <w:r w:rsidRPr="007E57FD">
        <w:rPr>
          <w:spacing w:val="-1"/>
          <w:sz w:val="22"/>
          <w:szCs w:val="22"/>
        </w:rPr>
        <w:t>B</w:t>
      </w:r>
      <w:r w:rsidRPr="007E57FD">
        <w:rPr>
          <w:sz w:val="22"/>
          <w:szCs w:val="22"/>
        </w:rPr>
        <w:t>oa</w:t>
      </w:r>
      <w:r w:rsidRPr="007E57FD">
        <w:rPr>
          <w:spacing w:val="-2"/>
          <w:sz w:val="22"/>
          <w:szCs w:val="22"/>
        </w:rPr>
        <w:t>r</w:t>
      </w:r>
      <w:r w:rsidRPr="007E57FD">
        <w:rPr>
          <w:sz w:val="22"/>
          <w:szCs w:val="22"/>
        </w:rPr>
        <w:t>d</w:t>
      </w:r>
      <w:r w:rsidRPr="007E57FD">
        <w:rPr>
          <w:spacing w:val="-2"/>
          <w:sz w:val="22"/>
          <w:szCs w:val="22"/>
        </w:rPr>
        <w:t xml:space="preserve"> </w:t>
      </w:r>
      <w:r w:rsidRPr="007E57FD">
        <w:rPr>
          <w:spacing w:val="1"/>
          <w:sz w:val="22"/>
          <w:szCs w:val="22"/>
        </w:rPr>
        <w:t>r</w:t>
      </w:r>
      <w:r w:rsidRPr="007E57FD">
        <w:rPr>
          <w:sz w:val="22"/>
          <w:szCs w:val="22"/>
        </w:rPr>
        <w:t>ep</w:t>
      </w:r>
      <w:r w:rsidRPr="007E57FD">
        <w:rPr>
          <w:spacing w:val="-2"/>
          <w:sz w:val="22"/>
          <w:szCs w:val="22"/>
        </w:rPr>
        <w:t>o</w:t>
      </w:r>
      <w:r w:rsidRPr="007E57FD">
        <w:rPr>
          <w:spacing w:val="1"/>
          <w:sz w:val="22"/>
          <w:szCs w:val="22"/>
        </w:rPr>
        <w:t>r</w:t>
      </w:r>
      <w:r w:rsidRPr="007E57FD">
        <w:rPr>
          <w:sz w:val="22"/>
          <w:szCs w:val="22"/>
        </w:rPr>
        <w:t>t</w:t>
      </w:r>
      <w:r w:rsidRPr="007E57FD">
        <w:rPr>
          <w:spacing w:val="-1"/>
          <w:sz w:val="22"/>
          <w:szCs w:val="22"/>
        </w:rPr>
        <w:t xml:space="preserve"> </w:t>
      </w:r>
      <w:r w:rsidRPr="007E57FD">
        <w:rPr>
          <w:spacing w:val="1"/>
          <w:sz w:val="22"/>
          <w:szCs w:val="22"/>
        </w:rPr>
        <w:t>f</w:t>
      </w:r>
      <w:r w:rsidRPr="007E57FD">
        <w:rPr>
          <w:sz w:val="22"/>
          <w:szCs w:val="22"/>
        </w:rPr>
        <w:t>or</w:t>
      </w:r>
      <w:r w:rsidRPr="007E57FD">
        <w:rPr>
          <w:spacing w:val="-1"/>
          <w:sz w:val="22"/>
          <w:szCs w:val="22"/>
        </w:rPr>
        <w:t xml:space="preserve"> </w:t>
      </w:r>
      <w:r w:rsidRPr="007E57FD">
        <w:rPr>
          <w:spacing w:val="1"/>
          <w:sz w:val="22"/>
          <w:szCs w:val="22"/>
        </w:rPr>
        <w:t>t</w:t>
      </w:r>
      <w:r w:rsidRPr="007E57FD">
        <w:rPr>
          <w:sz w:val="22"/>
          <w:szCs w:val="22"/>
        </w:rPr>
        <w:t>he</w:t>
      </w:r>
      <w:r w:rsidRPr="007E57FD">
        <w:rPr>
          <w:spacing w:val="-2"/>
          <w:sz w:val="22"/>
          <w:szCs w:val="22"/>
        </w:rPr>
        <w:t xml:space="preserve"> </w:t>
      </w:r>
      <w:r w:rsidRPr="007E57FD">
        <w:rPr>
          <w:sz w:val="22"/>
          <w:szCs w:val="22"/>
        </w:rPr>
        <w:t>pu</w:t>
      </w:r>
      <w:r w:rsidRPr="007E57FD">
        <w:rPr>
          <w:spacing w:val="-2"/>
          <w:sz w:val="22"/>
          <w:szCs w:val="22"/>
        </w:rPr>
        <w:t>b</w:t>
      </w:r>
      <w:r w:rsidRPr="007E57FD">
        <w:rPr>
          <w:spacing w:val="1"/>
          <w:sz w:val="22"/>
          <w:szCs w:val="22"/>
        </w:rPr>
        <w:t>li</w:t>
      </w:r>
      <w:r w:rsidRPr="007E57FD">
        <w:rPr>
          <w:sz w:val="22"/>
          <w:szCs w:val="22"/>
        </w:rPr>
        <w:t>c</w:t>
      </w:r>
      <w:r w:rsidRPr="007E57FD">
        <w:rPr>
          <w:spacing w:val="-2"/>
          <w:sz w:val="22"/>
          <w:szCs w:val="22"/>
        </w:rPr>
        <w:t xml:space="preserve"> </w:t>
      </w:r>
      <w:r w:rsidRPr="007E57FD">
        <w:rPr>
          <w:sz w:val="22"/>
          <w:szCs w:val="22"/>
        </w:rPr>
        <w:t>he</w:t>
      </w:r>
      <w:r w:rsidRPr="007E57FD">
        <w:rPr>
          <w:spacing w:val="-2"/>
          <w:sz w:val="22"/>
          <w:szCs w:val="22"/>
        </w:rPr>
        <w:t>a</w:t>
      </w:r>
      <w:r w:rsidRPr="007E57FD">
        <w:rPr>
          <w:spacing w:val="1"/>
          <w:sz w:val="22"/>
          <w:szCs w:val="22"/>
        </w:rPr>
        <w:t>ri</w:t>
      </w:r>
      <w:r w:rsidRPr="007E57FD">
        <w:rPr>
          <w:spacing w:val="-2"/>
          <w:sz w:val="22"/>
          <w:szCs w:val="22"/>
        </w:rPr>
        <w:t>n</w:t>
      </w:r>
      <w:r w:rsidRPr="007E57FD">
        <w:rPr>
          <w:sz w:val="22"/>
          <w:szCs w:val="22"/>
        </w:rPr>
        <w:t>g</w:t>
      </w:r>
      <w:r w:rsidRPr="007E57FD">
        <w:rPr>
          <w:spacing w:val="-2"/>
          <w:sz w:val="22"/>
          <w:szCs w:val="22"/>
        </w:rPr>
        <w:t xml:space="preserve"> </w:t>
      </w:r>
      <w:r>
        <w:rPr>
          <w:sz w:val="22"/>
          <w:szCs w:val="22"/>
        </w:rPr>
        <w:t>on March 24</w:t>
      </w:r>
      <w:r w:rsidRPr="007E57FD">
        <w:rPr>
          <w:sz w:val="22"/>
          <w:szCs w:val="22"/>
        </w:rPr>
        <w:t>, 201</w:t>
      </w:r>
      <w:r>
        <w:rPr>
          <w:sz w:val="22"/>
          <w:szCs w:val="22"/>
        </w:rPr>
        <w:t>5</w:t>
      </w:r>
      <w:r w:rsidRPr="007E57FD">
        <w:rPr>
          <w:sz w:val="22"/>
          <w:szCs w:val="22"/>
        </w:rPr>
        <w:t xml:space="preserve"> </w:t>
      </w:r>
      <w:r w:rsidRPr="007E57FD">
        <w:rPr>
          <w:spacing w:val="1"/>
          <w:sz w:val="22"/>
          <w:szCs w:val="22"/>
        </w:rPr>
        <w:t>f</w:t>
      </w:r>
      <w:r w:rsidRPr="007E57FD">
        <w:rPr>
          <w:sz w:val="22"/>
          <w:szCs w:val="22"/>
        </w:rPr>
        <w:t>or</w:t>
      </w:r>
      <w:r w:rsidRPr="007E57FD">
        <w:rPr>
          <w:spacing w:val="1"/>
          <w:sz w:val="22"/>
          <w:szCs w:val="22"/>
        </w:rPr>
        <w:t xml:space="preserve"> </w:t>
      </w:r>
      <w:r w:rsidRPr="007E57FD">
        <w:rPr>
          <w:spacing w:val="-2"/>
          <w:sz w:val="22"/>
          <w:szCs w:val="22"/>
        </w:rPr>
        <w:t>a</w:t>
      </w:r>
      <w:r w:rsidRPr="007E57FD">
        <w:rPr>
          <w:sz w:val="22"/>
          <w:szCs w:val="22"/>
        </w:rPr>
        <w:t>pp</w:t>
      </w:r>
      <w:r w:rsidRPr="007E57FD">
        <w:rPr>
          <w:spacing w:val="-1"/>
          <w:sz w:val="22"/>
          <w:szCs w:val="22"/>
        </w:rPr>
        <w:t>l</w:t>
      </w:r>
      <w:r w:rsidRPr="007E57FD">
        <w:rPr>
          <w:spacing w:val="1"/>
          <w:sz w:val="22"/>
          <w:szCs w:val="22"/>
        </w:rPr>
        <w:t>i</w:t>
      </w:r>
      <w:r w:rsidRPr="007E57FD">
        <w:rPr>
          <w:spacing w:val="-2"/>
          <w:sz w:val="22"/>
          <w:szCs w:val="22"/>
        </w:rPr>
        <w:t>c</w:t>
      </w:r>
      <w:r w:rsidRPr="007E57FD">
        <w:rPr>
          <w:sz w:val="22"/>
          <w:szCs w:val="22"/>
        </w:rPr>
        <w:t>a</w:t>
      </w:r>
      <w:r w:rsidRPr="007E57FD">
        <w:rPr>
          <w:spacing w:val="-1"/>
          <w:sz w:val="22"/>
          <w:szCs w:val="22"/>
        </w:rPr>
        <w:t>t</w:t>
      </w:r>
      <w:r w:rsidRPr="007E57FD">
        <w:rPr>
          <w:spacing w:val="1"/>
          <w:sz w:val="22"/>
          <w:szCs w:val="22"/>
        </w:rPr>
        <w:t>i</w:t>
      </w:r>
      <w:r w:rsidRPr="007E57FD">
        <w:rPr>
          <w:sz w:val="22"/>
          <w:szCs w:val="22"/>
        </w:rPr>
        <w:t xml:space="preserve">on </w:t>
      </w:r>
      <w:r>
        <w:rPr>
          <w:bCs/>
        </w:rPr>
        <w:t>#2014-054 (Conditional Use) and #</w:t>
      </w:r>
      <w:r w:rsidRPr="0021276C">
        <w:rPr>
          <w:bCs/>
        </w:rPr>
        <w:t>2013-2</w:t>
      </w:r>
      <w:r>
        <w:rPr>
          <w:bCs/>
        </w:rPr>
        <w:t>4</w:t>
      </w:r>
      <w:r w:rsidRPr="0021276C">
        <w:rPr>
          <w:bCs/>
        </w:rPr>
        <w:t>8</w:t>
      </w:r>
      <w:r>
        <w:rPr>
          <w:bCs/>
        </w:rPr>
        <w:t xml:space="preserve"> (Site Plan) (709-713 Congress Street)</w:t>
      </w:r>
      <w:r w:rsidRPr="001B1607">
        <w:rPr>
          <w:bCs/>
          <w:sz w:val="22"/>
          <w:szCs w:val="22"/>
        </w:rPr>
        <w:t xml:space="preserve">, </w:t>
      </w:r>
      <w:r w:rsidRPr="007E57FD">
        <w:rPr>
          <w:spacing w:val="1"/>
          <w:sz w:val="22"/>
          <w:szCs w:val="22"/>
        </w:rPr>
        <w:t>r</w:t>
      </w:r>
      <w:r w:rsidRPr="007E57FD">
        <w:rPr>
          <w:sz w:val="22"/>
          <w:szCs w:val="22"/>
        </w:rPr>
        <w:t>e</w:t>
      </w:r>
      <w:r w:rsidRPr="007E57FD">
        <w:rPr>
          <w:spacing w:val="1"/>
          <w:sz w:val="22"/>
          <w:szCs w:val="22"/>
        </w:rPr>
        <w:t>l</w:t>
      </w:r>
      <w:r w:rsidRPr="007E57FD">
        <w:rPr>
          <w:sz w:val="22"/>
          <w:szCs w:val="22"/>
        </w:rPr>
        <w:t>e</w:t>
      </w:r>
      <w:r w:rsidRPr="007E57FD">
        <w:rPr>
          <w:spacing w:val="-2"/>
          <w:sz w:val="22"/>
          <w:szCs w:val="22"/>
        </w:rPr>
        <w:t>v</w:t>
      </w:r>
      <w:r w:rsidRPr="007E57FD">
        <w:rPr>
          <w:sz w:val="22"/>
          <w:szCs w:val="22"/>
        </w:rPr>
        <w:t>ant</w:t>
      </w:r>
      <w:r w:rsidRPr="007E57FD">
        <w:rPr>
          <w:spacing w:val="-1"/>
          <w:sz w:val="22"/>
          <w:szCs w:val="22"/>
        </w:rPr>
        <w:t xml:space="preserve"> </w:t>
      </w:r>
      <w:r w:rsidRPr="007E57FD">
        <w:rPr>
          <w:spacing w:val="1"/>
          <w:sz w:val="22"/>
          <w:szCs w:val="22"/>
        </w:rPr>
        <w:t>t</w:t>
      </w:r>
      <w:r w:rsidRPr="007E57FD">
        <w:rPr>
          <w:sz w:val="22"/>
          <w:szCs w:val="22"/>
        </w:rPr>
        <w:t xml:space="preserve">o </w:t>
      </w:r>
      <w:r w:rsidRPr="007E57FD">
        <w:rPr>
          <w:spacing w:val="-1"/>
          <w:sz w:val="22"/>
          <w:szCs w:val="22"/>
        </w:rPr>
        <w:t>P</w:t>
      </w:r>
      <w:r w:rsidRPr="007E57FD">
        <w:rPr>
          <w:spacing w:val="-2"/>
          <w:sz w:val="22"/>
          <w:szCs w:val="22"/>
        </w:rPr>
        <w:t>o</w:t>
      </w:r>
      <w:r w:rsidRPr="007E57FD">
        <w:rPr>
          <w:spacing w:val="1"/>
          <w:sz w:val="22"/>
          <w:szCs w:val="22"/>
        </w:rPr>
        <w:t>r</w:t>
      </w:r>
      <w:r w:rsidRPr="007E57FD">
        <w:rPr>
          <w:spacing w:val="-1"/>
          <w:sz w:val="22"/>
          <w:szCs w:val="22"/>
        </w:rPr>
        <w:t>t</w:t>
      </w:r>
      <w:r w:rsidRPr="007E57FD">
        <w:rPr>
          <w:spacing w:val="1"/>
          <w:sz w:val="22"/>
          <w:szCs w:val="22"/>
        </w:rPr>
        <w:t>l</w:t>
      </w:r>
      <w:r w:rsidRPr="007E57FD">
        <w:rPr>
          <w:sz w:val="22"/>
          <w:szCs w:val="22"/>
        </w:rPr>
        <w:t>an</w:t>
      </w:r>
      <w:r w:rsidRPr="007E57FD">
        <w:rPr>
          <w:spacing w:val="-2"/>
          <w:sz w:val="22"/>
          <w:szCs w:val="22"/>
        </w:rPr>
        <w:t>d</w:t>
      </w:r>
      <w:r w:rsidRPr="007E57FD">
        <w:rPr>
          <w:spacing w:val="1"/>
          <w:sz w:val="22"/>
          <w:szCs w:val="22"/>
        </w:rPr>
        <w:t>’</w:t>
      </w:r>
      <w:r w:rsidRPr="007E57FD">
        <w:rPr>
          <w:sz w:val="22"/>
          <w:szCs w:val="22"/>
        </w:rPr>
        <w:t>s</w:t>
      </w:r>
      <w:r w:rsidRPr="007E57FD">
        <w:rPr>
          <w:spacing w:val="-2"/>
          <w:sz w:val="22"/>
          <w:szCs w:val="22"/>
        </w:rPr>
        <w:t xml:space="preserve"> </w:t>
      </w:r>
      <w:r w:rsidRPr="007E57FD">
        <w:rPr>
          <w:spacing w:val="2"/>
          <w:sz w:val="22"/>
          <w:szCs w:val="22"/>
        </w:rPr>
        <w:t>T</w:t>
      </w:r>
      <w:r w:rsidRPr="007E57FD">
        <w:rPr>
          <w:spacing w:val="-2"/>
          <w:sz w:val="22"/>
          <w:szCs w:val="22"/>
        </w:rPr>
        <w:t>e</w:t>
      </w:r>
      <w:r w:rsidRPr="007E57FD">
        <w:rPr>
          <w:sz w:val="22"/>
          <w:szCs w:val="22"/>
        </w:rPr>
        <w:t>ch</w:t>
      </w:r>
      <w:r w:rsidRPr="007E57FD">
        <w:rPr>
          <w:spacing w:val="-2"/>
          <w:sz w:val="22"/>
          <w:szCs w:val="22"/>
        </w:rPr>
        <w:t>n</w:t>
      </w:r>
      <w:r w:rsidRPr="007E57FD">
        <w:rPr>
          <w:spacing w:val="-1"/>
          <w:sz w:val="22"/>
          <w:szCs w:val="22"/>
        </w:rPr>
        <w:t>i</w:t>
      </w:r>
      <w:r w:rsidRPr="007E57FD">
        <w:rPr>
          <w:sz w:val="22"/>
          <w:szCs w:val="22"/>
        </w:rPr>
        <w:t>cal</w:t>
      </w:r>
      <w:r w:rsidRPr="007E57FD">
        <w:rPr>
          <w:spacing w:val="-1"/>
          <w:sz w:val="22"/>
          <w:szCs w:val="22"/>
        </w:rPr>
        <w:t xml:space="preserve"> </w:t>
      </w:r>
      <w:r w:rsidRPr="007E57FD">
        <w:rPr>
          <w:sz w:val="22"/>
          <w:szCs w:val="22"/>
        </w:rPr>
        <w:t xml:space="preserve">and </w:t>
      </w:r>
      <w:r w:rsidRPr="007E57FD">
        <w:rPr>
          <w:spacing w:val="-1"/>
          <w:sz w:val="22"/>
          <w:szCs w:val="22"/>
        </w:rPr>
        <w:t>D</w:t>
      </w:r>
      <w:r w:rsidRPr="007E57FD">
        <w:rPr>
          <w:sz w:val="22"/>
          <w:szCs w:val="22"/>
        </w:rPr>
        <w:t>e</w:t>
      </w:r>
      <w:r w:rsidRPr="007E57FD">
        <w:rPr>
          <w:spacing w:val="-2"/>
          <w:sz w:val="22"/>
          <w:szCs w:val="22"/>
        </w:rPr>
        <w:t>s</w:t>
      </w:r>
      <w:r w:rsidRPr="007E57FD">
        <w:rPr>
          <w:spacing w:val="1"/>
          <w:sz w:val="22"/>
          <w:szCs w:val="22"/>
        </w:rPr>
        <w:t>i</w:t>
      </w:r>
      <w:r w:rsidRPr="007E57FD">
        <w:rPr>
          <w:spacing w:val="-2"/>
          <w:sz w:val="22"/>
          <w:szCs w:val="22"/>
        </w:rPr>
        <w:t>g</w:t>
      </w:r>
      <w:r w:rsidRPr="007E57FD">
        <w:rPr>
          <w:sz w:val="22"/>
          <w:szCs w:val="22"/>
        </w:rPr>
        <w:t>n S</w:t>
      </w:r>
      <w:r w:rsidRPr="007E57FD">
        <w:rPr>
          <w:spacing w:val="1"/>
          <w:sz w:val="22"/>
          <w:szCs w:val="22"/>
        </w:rPr>
        <w:t>t</w:t>
      </w:r>
      <w:r w:rsidRPr="007E57FD">
        <w:rPr>
          <w:sz w:val="22"/>
          <w:szCs w:val="22"/>
        </w:rPr>
        <w:t>a</w:t>
      </w:r>
      <w:r w:rsidRPr="007E57FD">
        <w:rPr>
          <w:spacing w:val="-2"/>
          <w:sz w:val="22"/>
          <w:szCs w:val="22"/>
        </w:rPr>
        <w:t>n</w:t>
      </w:r>
      <w:r w:rsidRPr="007E57FD">
        <w:rPr>
          <w:sz w:val="22"/>
          <w:szCs w:val="22"/>
        </w:rPr>
        <w:t>da</w:t>
      </w:r>
      <w:r w:rsidRPr="007E57FD">
        <w:rPr>
          <w:spacing w:val="1"/>
          <w:sz w:val="22"/>
          <w:szCs w:val="22"/>
        </w:rPr>
        <w:t>r</w:t>
      </w:r>
      <w:r w:rsidRPr="007E57FD">
        <w:rPr>
          <w:spacing w:val="-2"/>
          <w:sz w:val="22"/>
          <w:szCs w:val="22"/>
        </w:rPr>
        <w:t>d</w:t>
      </w:r>
      <w:r w:rsidRPr="007E57FD">
        <w:rPr>
          <w:sz w:val="22"/>
          <w:szCs w:val="22"/>
        </w:rPr>
        <w:t>s</w:t>
      </w:r>
      <w:r w:rsidRPr="007E57FD">
        <w:rPr>
          <w:spacing w:val="1"/>
          <w:sz w:val="22"/>
          <w:szCs w:val="22"/>
        </w:rPr>
        <w:t xml:space="preserve"> </w:t>
      </w:r>
      <w:r w:rsidRPr="007E57FD">
        <w:rPr>
          <w:spacing w:val="-2"/>
          <w:sz w:val="22"/>
          <w:szCs w:val="22"/>
        </w:rPr>
        <w:t>a</w:t>
      </w:r>
      <w:r w:rsidRPr="007E57FD">
        <w:rPr>
          <w:sz w:val="22"/>
          <w:szCs w:val="22"/>
        </w:rPr>
        <w:t>nd o</w:t>
      </w:r>
      <w:r w:rsidRPr="007E57FD">
        <w:rPr>
          <w:spacing w:val="1"/>
          <w:sz w:val="22"/>
          <w:szCs w:val="22"/>
        </w:rPr>
        <w:t>t</w:t>
      </w:r>
      <w:r w:rsidRPr="007E57FD">
        <w:rPr>
          <w:spacing w:val="-2"/>
          <w:sz w:val="22"/>
          <w:szCs w:val="22"/>
        </w:rPr>
        <w:t>h</w:t>
      </w:r>
      <w:r w:rsidRPr="007E57FD">
        <w:rPr>
          <w:sz w:val="22"/>
          <w:szCs w:val="22"/>
        </w:rPr>
        <w:t>er</w:t>
      </w:r>
      <w:r w:rsidRPr="007E57FD">
        <w:rPr>
          <w:spacing w:val="-1"/>
          <w:sz w:val="22"/>
          <w:szCs w:val="22"/>
        </w:rPr>
        <w:t xml:space="preserve"> </w:t>
      </w:r>
      <w:r w:rsidRPr="007E57FD">
        <w:rPr>
          <w:spacing w:val="1"/>
          <w:sz w:val="22"/>
          <w:szCs w:val="22"/>
        </w:rPr>
        <w:t>r</w:t>
      </w:r>
      <w:r w:rsidRPr="007E57FD">
        <w:rPr>
          <w:sz w:val="22"/>
          <w:szCs w:val="22"/>
        </w:rPr>
        <w:t>e</w:t>
      </w:r>
      <w:r w:rsidRPr="007E57FD">
        <w:rPr>
          <w:spacing w:val="-2"/>
          <w:sz w:val="22"/>
          <w:szCs w:val="22"/>
        </w:rPr>
        <w:t>g</w:t>
      </w:r>
      <w:r w:rsidRPr="007E57FD">
        <w:rPr>
          <w:sz w:val="22"/>
          <w:szCs w:val="22"/>
        </w:rPr>
        <w:t>u</w:t>
      </w:r>
      <w:r w:rsidRPr="007E57FD">
        <w:rPr>
          <w:spacing w:val="1"/>
          <w:sz w:val="22"/>
          <w:szCs w:val="22"/>
        </w:rPr>
        <w:t>l</w:t>
      </w:r>
      <w:r w:rsidRPr="007E57FD">
        <w:rPr>
          <w:spacing w:val="-2"/>
          <w:sz w:val="22"/>
          <w:szCs w:val="22"/>
        </w:rPr>
        <w:t>a</w:t>
      </w:r>
      <w:r w:rsidRPr="007E57FD">
        <w:rPr>
          <w:spacing w:val="1"/>
          <w:sz w:val="22"/>
          <w:szCs w:val="22"/>
        </w:rPr>
        <w:t>ti</w:t>
      </w:r>
      <w:r w:rsidRPr="007E57FD">
        <w:rPr>
          <w:sz w:val="22"/>
          <w:szCs w:val="22"/>
        </w:rPr>
        <w:t>o</w:t>
      </w:r>
      <w:r w:rsidRPr="007E57FD">
        <w:rPr>
          <w:spacing w:val="-2"/>
          <w:sz w:val="22"/>
          <w:szCs w:val="22"/>
        </w:rPr>
        <w:t>n</w:t>
      </w:r>
      <w:r w:rsidRPr="007E57FD">
        <w:rPr>
          <w:sz w:val="22"/>
          <w:szCs w:val="22"/>
        </w:rPr>
        <w:t>s;</w:t>
      </w:r>
      <w:r w:rsidRPr="007E57FD">
        <w:rPr>
          <w:spacing w:val="-1"/>
          <w:sz w:val="22"/>
          <w:szCs w:val="22"/>
        </w:rPr>
        <w:t xml:space="preserve"> </w:t>
      </w:r>
      <w:r w:rsidRPr="007E57FD">
        <w:rPr>
          <w:sz w:val="22"/>
          <w:szCs w:val="22"/>
        </w:rPr>
        <w:t>and</w:t>
      </w:r>
      <w:r>
        <w:rPr>
          <w:sz w:val="22"/>
          <w:szCs w:val="22"/>
        </w:rPr>
        <w:t xml:space="preserve"> </w:t>
      </w:r>
      <w:r w:rsidRPr="007E57FD">
        <w:rPr>
          <w:spacing w:val="1"/>
          <w:sz w:val="22"/>
          <w:szCs w:val="22"/>
        </w:rPr>
        <w:t>t</w:t>
      </w:r>
      <w:r w:rsidRPr="007E57FD">
        <w:rPr>
          <w:sz w:val="22"/>
          <w:szCs w:val="22"/>
        </w:rPr>
        <w:t>he</w:t>
      </w:r>
      <w:r w:rsidRPr="007E57FD">
        <w:rPr>
          <w:spacing w:val="-2"/>
          <w:sz w:val="22"/>
          <w:szCs w:val="22"/>
        </w:rPr>
        <w:t xml:space="preserve"> </w:t>
      </w:r>
      <w:r w:rsidRPr="007E57FD">
        <w:rPr>
          <w:spacing w:val="1"/>
          <w:sz w:val="22"/>
          <w:szCs w:val="22"/>
        </w:rPr>
        <w:t>t</w:t>
      </w:r>
      <w:r w:rsidRPr="007E57FD">
        <w:rPr>
          <w:sz w:val="22"/>
          <w:szCs w:val="22"/>
        </w:rPr>
        <w:t>e</w:t>
      </w:r>
      <w:r w:rsidRPr="007E57FD">
        <w:rPr>
          <w:spacing w:val="-2"/>
          <w:sz w:val="22"/>
          <w:szCs w:val="22"/>
        </w:rPr>
        <w:t>s</w:t>
      </w:r>
      <w:r w:rsidRPr="007E57FD">
        <w:rPr>
          <w:spacing w:val="1"/>
          <w:sz w:val="22"/>
          <w:szCs w:val="22"/>
        </w:rPr>
        <w:t>ti</w:t>
      </w:r>
      <w:r w:rsidRPr="007E57FD">
        <w:rPr>
          <w:spacing w:val="-4"/>
          <w:sz w:val="22"/>
          <w:szCs w:val="22"/>
        </w:rPr>
        <w:t>m</w:t>
      </w:r>
      <w:r w:rsidRPr="007E57FD">
        <w:rPr>
          <w:sz w:val="22"/>
          <w:szCs w:val="22"/>
        </w:rPr>
        <w:t>ony</w:t>
      </w:r>
      <w:r w:rsidRPr="007E57FD">
        <w:rPr>
          <w:spacing w:val="-2"/>
          <w:sz w:val="22"/>
          <w:szCs w:val="22"/>
        </w:rPr>
        <w:t xml:space="preserve"> </w:t>
      </w:r>
      <w:r w:rsidRPr="007E57FD">
        <w:rPr>
          <w:sz w:val="22"/>
          <w:szCs w:val="22"/>
        </w:rPr>
        <w:t>p</w:t>
      </w:r>
      <w:r w:rsidRPr="007E57FD">
        <w:rPr>
          <w:spacing w:val="1"/>
          <w:sz w:val="22"/>
          <w:szCs w:val="22"/>
        </w:rPr>
        <w:t>r</w:t>
      </w:r>
      <w:r w:rsidRPr="007E57FD">
        <w:rPr>
          <w:sz w:val="22"/>
          <w:szCs w:val="22"/>
        </w:rPr>
        <w:t>ese</w:t>
      </w:r>
      <w:r w:rsidRPr="007E57FD">
        <w:rPr>
          <w:spacing w:val="-2"/>
          <w:sz w:val="22"/>
          <w:szCs w:val="22"/>
        </w:rPr>
        <w:t>n</w:t>
      </w:r>
      <w:r w:rsidRPr="007E57FD">
        <w:rPr>
          <w:spacing w:val="1"/>
          <w:sz w:val="22"/>
          <w:szCs w:val="22"/>
        </w:rPr>
        <w:t>t</w:t>
      </w:r>
      <w:r w:rsidRPr="007E57FD">
        <w:rPr>
          <w:sz w:val="22"/>
          <w:szCs w:val="22"/>
        </w:rPr>
        <w:t>ed</w:t>
      </w:r>
      <w:r w:rsidRPr="007E57FD">
        <w:rPr>
          <w:spacing w:val="-2"/>
          <w:sz w:val="22"/>
          <w:szCs w:val="22"/>
        </w:rPr>
        <w:t xml:space="preserve"> </w:t>
      </w:r>
      <w:r w:rsidRPr="007E57FD">
        <w:rPr>
          <w:sz w:val="22"/>
          <w:szCs w:val="22"/>
        </w:rPr>
        <w:t>at</w:t>
      </w:r>
      <w:r w:rsidRPr="007E57FD">
        <w:rPr>
          <w:spacing w:val="-1"/>
          <w:sz w:val="22"/>
          <w:szCs w:val="22"/>
        </w:rPr>
        <w:t xml:space="preserve"> t</w:t>
      </w:r>
      <w:r w:rsidRPr="007E57FD">
        <w:rPr>
          <w:sz w:val="22"/>
          <w:szCs w:val="22"/>
        </w:rPr>
        <w:t>he P</w:t>
      </w:r>
      <w:r w:rsidRPr="007E57FD">
        <w:rPr>
          <w:spacing w:val="1"/>
          <w:sz w:val="22"/>
          <w:szCs w:val="22"/>
        </w:rPr>
        <w:t>l</w:t>
      </w:r>
      <w:r w:rsidRPr="007E57FD">
        <w:rPr>
          <w:spacing w:val="-2"/>
          <w:sz w:val="22"/>
          <w:szCs w:val="22"/>
        </w:rPr>
        <w:t>a</w:t>
      </w:r>
      <w:r w:rsidRPr="007E57FD">
        <w:rPr>
          <w:sz w:val="22"/>
          <w:szCs w:val="22"/>
        </w:rPr>
        <w:t>nn</w:t>
      </w:r>
      <w:r w:rsidRPr="007E57FD">
        <w:rPr>
          <w:spacing w:val="1"/>
          <w:sz w:val="22"/>
          <w:szCs w:val="22"/>
        </w:rPr>
        <w:t>i</w:t>
      </w:r>
      <w:r w:rsidRPr="007E57FD">
        <w:rPr>
          <w:sz w:val="22"/>
          <w:szCs w:val="22"/>
        </w:rPr>
        <w:t>ng</w:t>
      </w:r>
      <w:r w:rsidRPr="007E57FD">
        <w:rPr>
          <w:spacing w:val="-2"/>
          <w:sz w:val="22"/>
          <w:szCs w:val="22"/>
        </w:rPr>
        <w:t xml:space="preserve"> </w:t>
      </w:r>
      <w:r w:rsidRPr="007E57FD">
        <w:rPr>
          <w:spacing w:val="-1"/>
          <w:sz w:val="22"/>
          <w:szCs w:val="22"/>
        </w:rPr>
        <w:t>B</w:t>
      </w:r>
      <w:r w:rsidRPr="007E57FD">
        <w:rPr>
          <w:sz w:val="22"/>
          <w:szCs w:val="22"/>
        </w:rPr>
        <w:t>oa</w:t>
      </w:r>
      <w:r w:rsidRPr="007E57FD">
        <w:rPr>
          <w:spacing w:val="-2"/>
          <w:sz w:val="22"/>
          <w:szCs w:val="22"/>
        </w:rPr>
        <w:t>r</w:t>
      </w:r>
      <w:r w:rsidRPr="007E57FD">
        <w:rPr>
          <w:sz w:val="22"/>
          <w:szCs w:val="22"/>
        </w:rPr>
        <w:t>d h</w:t>
      </w:r>
      <w:r w:rsidRPr="007E57FD">
        <w:rPr>
          <w:spacing w:val="-2"/>
          <w:sz w:val="22"/>
          <w:szCs w:val="22"/>
        </w:rPr>
        <w:t>e</w:t>
      </w:r>
      <w:r w:rsidRPr="007E57FD">
        <w:rPr>
          <w:sz w:val="22"/>
          <w:szCs w:val="22"/>
        </w:rPr>
        <w:t>a</w:t>
      </w:r>
      <w:r w:rsidRPr="007E57FD">
        <w:rPr>
          <w:spacing w:val="-2"/>
          <w:sz w:val="22"/>
          <w:szCs w:val="22"/>
        </w:rPr>
        <w:t>r</w:t>
      </w:r>
      <w:r w:rsidRPr="007E57FD">
        <w:rPr>
          <w:spacing w:val="1"/>
          <w:sz w:val="22"/>
          <w:szCs w:val="22"/>
        </w:rPr>
        <w:t>i</w:t>
      </w:r>
      <w:r w:rsidRPr="007E57FD">
        <w:rPr>
          <w:sz w:val="22"/>
          <w:szCs w:val="22"/>
        </w:rPr>
        <w:t>n</w:t>
      </w:r>
      <w:r w:rsidRPr="007E57FD">
        <w:rPr>
          <w:spacing w:val="-2"/>
          <w:sz w:val="22"/>
          <w:szCs w:val="22"/>
        </w:rPr>
        <w:t>g</w:t>
      </w:r>
      <w:r w:rsidRPr="007E57FD">
        <w:rPr>
          <w:sz w:val="22"/>
          <w:szCs w:val="22"/>
        </w:rPr>
        <w:t>:</w:t>
      </w:r>
    </w:p>
    <w:p w:rsidR="00A35082" w:rsidRPr="00520B32" w:rsidRDefault="00A35082" w:rsidP="00A35082">
      <w:pPr>
        <w:tabs>
          <w:tab w:val="left" w:pos="-1152"/>
          <w:tab w:val="left" w:pos="0"/>
          <w:tab w:val="left" w:pos="720"/>
          <w:tab w:val="left" w:pos="1440"/>
          <w:tab w:val="left" w:pos="2160"/>
          <w:tab w:val="left" w:pos="2880"/>
          <w:tab w:val="left" w:pos="3600"/>
        </w:tabs>
        <w:rPr>
          <w:b/>
          <w:smallCaps/>
          <w:sz w:val="16"/>
          <w:szCs w:val="16"/>
        </w:rPr>
      </w:pPr>
    </w:p>
    <w:p w:rsidR="00A35082" w:rsidRPr="000731EB" w:rsidRDefault="00211ECF" w:rsidP="006E7E01">
      <w:pPr>
        <w:numPr>
          <w:ilvl w:val="0"/>
          <w:numId w:val="9"/>
        </w:numPr>
        <w:outlineLvl w:val="0"/>
        <w:rPr>
          <w:b/>
          <w:sz w:val="22"/>
          <w:szCs w:val="22"/>
        </w:rPr>
      </w:pPr>
      <w:r>
        <w:rPr>
          <w:b/>
          <w:i/>
          <w:sz w:val="22"/>
          <w:szCs w:val="22"/>
        </w:rPr>
        <w:t>Driveway width:</w:t>
      </w:r>
    </w:p>
    <w:p w:rsidR="00211ECF" w:rsidRDefault="00211ECF" w:rsidP="00211ECF">
      <w:pPr>
        <w:ind w:left="738"/>
        <w:rPr>
          <w:sz w:val="22"/>
          <w:szCs w:val="22"/>
        </w:rPr>
      </w:pPr>
      <w:r w:rsidRPr="007D59E6">
        <w:rPr>
          <w:sz w:val="22"/>
          <w:szCs w:val="22"/>
        </w:rPr>
        <w:t>The Planning Board (</w:t>
      </w:r>
      <w:r w:rsidRPr="005B4F22">
        <w:rPr>
          <w:b/>
          <w:sz w:val="22"/>
          <w:szCs w:val="22"/>
          <w:u w:val="single"/>
        </w:rPr>
        <w:t>waives/does not waive</w:t>
      </w:r>
      <w:r w:rsidRPr="007D59E6">
        <w:rPr>
          <w:sz w:val="22"/>
          <w:szCs w:val="22"/>
        </w:rPr>
        <w:t xml:space="preserve">) Technical Design Standard Section </w:t>
      </w:r>
      <w:r w:rsidR="004F0DDE">
        <w:rPr>
          <w:i/>
          <w:szCs w:val="20"/>
        </w:rPr>
        <w:t>1.7.1.3</w:t>
      </w:r>
      <w:r w:rsidR="004F0DDE" w:rsidRPr="00326A96">
        <w:rPr>
          <w:szCs w:val="20"/>
        </w:rPr>
        <w:t xml:space="preserve"> </w:t>
      </w:r>
      <w:r w:rsidRPr="007D59E6">
        <w:rPr>
          <w:i/>
          <w:sz w:val="22"/>
          <w:szCs w:val="22"/>
        </w:rPr>
        <w:t xml:space="preserve"> </w:t>
      </w:r>
      <w:r w:rsidRPr="007D59E6">
        <w:rPr>
          <w:sz w:val="22"/>
          <w:szCs w:val="22"/>
        </w:rPr>
        <w:t xml:space="preserve">to allow the </w:t>
      </w:r>
      <w:r>
        <w:rPr>
          <w:sz w:val="22"/>
          <w:szCs w:val="22"/>
        </w:rPr>
        <w:t xml:space="preserve">proposed driveway to be 22.7 feet wide </w:t>
      </w:r>
      <w:r w:rsidR="003A0974">
        <w:rPr>
          <w:sz w:val="22"/>
          <w:szCs w:val="22"/>
        </w:rPr>
        <w:t>for one section ne</w:t>
      </w:r>
      <w:r w:rsidR="00BD5BFF">
        <w:rPr>
          <w:sz w:val="22"/>
          <w:szCs w:val="22"/>
        </w:rPr>
        <w:t>a</w:t>
      </w:r>
      <w:r w:rsidR="003A0974">
        <w:rPr>
          <w:sz w:val="22"/>
          <w:szCs w:val="22"/>
        </w:rPr>
        <w:t xml:space="preserve">r </w:t>
      </w:r>
      <w:r w:rsidR="004F0DDE">
        <w:rPr>
          <w:sz w:val="22"/>
          <w:szCs w:val="22"/>
        </w:rPr>
        <w:t>C</w:t>
      </w:r>
      <w:r w:rsidR="003A0974">
        <w:rPr>
          <w:sz w:val="22"/>
          <w:szCs w:val="22"/>
        </w:rPr>
        <w:t xml:space="preserve">ongress Street </w:t>
      </w:r>
      <w:r>
        <w:rPr>
          <w:sz w:val="22"/>
          <w:szCs w:val="22"/>
        </w:rPr>
        <w:t xml:space="preserve">as shown on the Site Plan in </w:t>
      </w:r>
      <w:r w:rsidRPr="003A0974">
        <w:rPr>
          <w:sz w:val="22"/>
          <w:szCs w:val="22"/>
          <w:u w:val="single"/>
        </w:rPr>
        <w:t>Plan P6</w:t>
      </w:r>
      <w:r>
        <w:rPr>
          <w:sz w:val="22"/>
          <w:szCs w:val="22"/>
        </w:rPr>
        <w:t>;</w:t>
      </w:r>
    </w:p>
    <w:p w:rsidR="00A35082" w:rsidRDefault="00A35082" w:rsidP="00A35082">
      <w:pPr>
        <w:ind w:left="720" w:right="127" w:hanging="508"/>
        <w:rPr>
          <w:sz w:val="22"/>
          <w:szCs w:val="22"/>
        </w:rPr>
      </w:pPr>
    </w:p>
    <w:p w:rsidR="00A35082" w:rsidRPr="00916F09" w:rsidRDefault="00A35082" w:rsidP="006E7E01">
      <w:pPr>
        <w:widowControl/>
        <w:numPr>
          <w:ilvl w:val="0"/>
          <w:numId w:val="9"/>
        </w:numPr>
        <w:tabs>
          <w:tab w:val="left" w:pos="900"/>
        </w:tabs>
        <w:autoSpaceDE/>
        <w:autoSpaceDN/>
        <w:adjustRightInd/>
        <w:ind w:left="810" w:right="127" w:hanging="270"/>
        <w:rPr>
          <w:b/>
          <w:i/>
          <w:sz w:val="22"/>
          <w:szCs w:val="22"/>
        </w:rPr>
      </w:pPr>
      <w:r>
        <w:rPr>
          <w:b/>
          <w:i/>
          <w:sz w:val="22"/>
          <w:szCs w:val="22"/>
        </w:rPr>
        <w:tab/>
      </w:r>
      <w:r w:rsidR="003A0974">
        <w:rPr>
          <w:b/>
          <w:i/>
          <w:sz w:val="22"/>
          <w:szCs w:val="22"/>
        </w:rPr>
        <w:t>Soil survey</w:t>
      </w:r>
    </w:p>
    <w:p w:rsidR="00211ECF" w:rsidRDefault="00211ECF" w:rsidP="00211ECF">
      <w:pPr>
        <w:ind w:left="738"/>
        <w:rPr>
          <w:sz w:val="22"/>
          <w:szCs w:val="22"/>
        </w:rPr>
      </w:pPr>
      <w:r w:rsidRPr="007D59E6">
        <w:rPr>
          <w:sz w:val="22"/>
          <w:szCs w:val="22"/>
        </w:rPr>
        <w:t>The Planning Board (</w:t>
      </w:r>
      <w:r w:rsidRPr="005B4F22">
        <w:rPr>
          <w:b/>
          <w:sz w:val="22"/>
          <w:szCs w:val="22"/>
          <w:u w:val="single"/>
        </w:rPr>
        <w:t>waives/does not waive</w:t>
      </w:r>
      <w:r w:rsidRPr="007D59E6">
        <w:rPr>
          <w:sz w:val="22"/>
          <w:szCs w:val="22"/>
        </w:rPr>
        <w:t xml:space="preserve">) Technical Design Standard Section </w:t>
      </w:r>
      <w:r w:rsidR="004F0DDE">
        <w:rPr>
          <w:sz w:val="22"/>
          <w:szCs w:val="22"/>
        </w:rPr>
        <w:t xml:space="preserve">7 </w:t>
      </w:r>
      <w:r w:rsidR="004F0DDE" w:rsidRPr="004F0DDE">
        <w:rPr>
          <w:i/>
          <w:sz w:val="22"/>
          <w:szCs w:val="22"/>
        </w:rPr>
        <w:t>Soil Survey Standards</w:t>
      </w:r>
      <w:r>
        <w:rPr>
          <w:sz w:val="22"/>
          <w:szCs w:val="22"/>
        </w:rPr>
        <w:t xml:space="preserve"> </w:t>
      </w:r>
      <w:r w:rsidR="004F0DDE">
        <w:rPr>
          <w:sz w:val="22"/>
          <w:szCs w:val="22"/>
        </w:rPr>
        <w:t>that require a soil survey as the applicant has previously taken soil borings as part of an earlier environmental assessment.</w:t>
      </w:r>
    </w:p>
    <w:p w:rsidR="00A35082" w:rsidRPr="00277226" w:rsidRDefault="00A35082" w:rsidP="00A35082">
      <w:pPr>
        <w:ind w:left="817" w:hanging="97"/>
        <w:rPr>
          <w:spacing w:val="-1"/>
          <w:sz w:val="16"/>
          <w:szCs w:val="16"/>
        </w:rPr>
      </w:pPr>
    </w:p>
    <w:p w:rsidR="00A35082" w:rsidRDefault="00A35082" w:rsidP="00A35082">
      <w:pPr>
        <w:spacing w:after="120"/>
        <w:ind w:left="187" w:hanging="101"/>
        <w:rPr>
          <w:b/>
          <w:bCs/>
          <w:smallCaps/>
          <w:sz w:val="22"/>
          <w:szCs w:val="22"/>
        </w:rPr>
      </w:pPr>
      <w:r w:rsidRPr="00427080">
        <w:rPr>
          <w:b/>
          <w:spacing w:val="-1"/>
          <w:sz w:val="22"/>
          <w:szCs w:val="22"/>
        </w:rPr>
        <w:t>B.</w:t>
      </w:r>
      <w:r>
        <w:rPr>
          <w:spacing w:val="-1"/>
          <w:sz w:val="22"/>
          <w:szCs w:val="22"/>
        </w:rPr>
        <w:tab/>
      </w:r>
      <w:r w:rsidRPr="001B1607">
        <w:rPr>
          <w:b/>
          <w:bCs/>
          <w:smallCaps/>
          <w:sz w:val="22"/>
          <w:szCs w:val="22"/>
        </w:rPr>
        <w:t>Conditional Use</w:t>
      </w:r>
    </w:p>
    <w:p w:rsidR="00A35082" w:rsidRPr="003A0974" w:rsidRDefault="00A35082" w:rsidP="00A35082">
      <w:pPr>
        <w:ind w:left="90"/>
        <w:rPr>
          <w:bCs/>
          <w:sz w:val="22"/>
          <w:szCs w:val="22"/>
        </w:rPr>
      </w:pPr>
      <w:r w:rsidRPr="003A0974">
        <w:rPr>
          <w:bCs/>
          <w:smallCaps/>
          <w:sz w:val="22"/>
          <w:szCs w:val="22"/>
        </w:rPr>
        <w:t>O</w:t>
      </w:r>
      <w:r w:rsidRPr="003A0974">
        <w:rPr>
          <w:bCs/>
          <w:sz w:val="22"/>
          <w:szCs w:val="22"/>
        </w:rPr>
        <w:t xml:space="preserve">n the basis of the application, plans, reports and other information submitted by the applicant, findings and recommendations contained in the </w:t>
      </w:r>
      <w:r w:rsidRPr="003A0974">
        <w:rPr>
          <w:sz w:val="22"/>
          <w:szCs w:val="22"/>
        </w:rPr>
        <w:t xml:space="preserve">Planning Board Report for the public hearing on </w:t>
      </w:r>
      <w:r w:rsidR="003A0974" w:rsidRPr="003A0974">
        <w:rPr>
          <w:sz w:val="22"/>
          <w:szCs w:val="22"/>
        </w:rPr>
        <w:t>July 14</w:t>
      </w:r>
      <w:r w:rsidRPr="003A0974">
        <w:rPr>
          <w:sz w:val="22"/>
          <w:szCs w:val="22"/>
        </w:rPr>
        <w:t xml:space="preserve">, 2015 </w:t>
      </w:r>
      <w:r w:rsidRPr="003A0974">
        <w:rPr>
          <w:spacing w:val="1"/>
          <w:sz w:val="22"/>
          <w:szCs w:val="22"/>
        </w:rPr>
        <w:t>f</w:t>
      </w:r>
      <w:r w:rsidRPr="003A0974">
        <w:rPr>
          <w:sz w:val="22"/>
          <w:szCs w:val="22"/>
        </w:rPr>
        <w:t>or</w:t>
      </w:r>
      <w:r w:rsidRPr="003A0974">
        <w:rPr>
          <w:spacing w:val="1"/>
          <w:sz w:val="22"/>
          <w:szCs w:val="22"/>
        </w:rPr>
        <w:t xml:space="preserve"> </w:t>
      </w:r>
      <w:r w:rsidRPr="003A0974">
        <w:rPr>
          <w:spacing w:val="-2"/>
          <w:sz w:val="22"/>
          <w:szCs w:val="22"/>
        </w:rPr>
        <w:t>a</w:t>
      </w:r>
      <w:r w:rsidRPr="003A0974">
        <w:rPr>
          <w:sz w:val="22"/>
          <w:szCs w:val="22"/>
        </w:rPr>
        <w:t>pp</w:t>
      </w:r>
      <w:r w:rsidRPr="003A0974">
        <w:rPr>
          <w:spacing w:val="-1"/>
          <w:sz w:val="22"/>
          <w:szCs w:val="22"/>
        </w:rPr>
        <w:t>l</w:t>
      </w:r>
      <w:r w:rsidRPr="003A0974">
        <w:rPr>
          <w:spacing w:val="1"/>
          <w:sz w:val="22"/>
          <w:szCs w:val="22"/>
        </w:rPr>
        <w:t>i</w:t>
      </w:r>
      <w:r w:rsidRPr="003A0974">
        <w:rPr>
          <w:spacing w:val="-2"/>
          <w:sz w:val="22"/>
          <w:szCs w:val="22"/>
        </w:rPr>
        <w:t>c</w:t>
      </w:r>
      <w:r w:rsidRPr="003A0974">
        <w:rPr>
          <w:sz w:val="22"/>
          <w:szCs w:val="22"/>
        </w:rPr>
        <w:t>a</w:t>
      </w:r>
      <w:r w:rsidRPr="003A0974">
        <w:rPr>
          <w:spacing w:val="-1"/>
          <w:sz w:val="22"/>
          <w:szCs w:val="22"/>
        </w:rPr>
        <w:t>t</w:t>
      </w:r>
      <w:r w:rsidRPr="003A0974">
        <w:rPr>
          <w:spacing w:val="1"/>
          <w:sz w:val="22"/>
          <w:szCs w:val="22"/>
        </w:rPr>
        <w:t>i</w:t>
      </w:r>
      <w:r w:rsidRPr="003A0974">
        <w:rPr>
          <w:sz w:val="22"/>
          <w:szCs w:val="22"/>
        </w:rPr>
        <w:t xml:space="preserve">on </w:t>
      </w:r>
      <w:r w:rsidRPr="003A0974">
        <w:rPr>
          <w:bCs/>
          <w:sz w:val="22"/>
          <w:szCs w:val="22"/>
        </w:rPr>
        <w:t>#2014-05</w:t>
      </w:r>
      <w:r w:rsidR="003A0974" w:rsidRPr="003A0974">
        <w:rPr>
          <w:bCs/>
          <w:sz w:val="22"/>
          <w:szCs w:val="22"/>
        </w:rPr>
        <w:t>8</w:t>
      </w:r>
      <w:r w:rsidRPr="003A0974">
        <w:rPr>
          <w:bCs/>
          <w:sz w:val="22"/>
          <w:szCs w:val="22"/>
        </w:rPr>
        <w:t xml:space="preserve"> (Conditional Use</w:t>
      </w:r>
      <w:r w:rsidR="003A0974" w:rsidRPr="003A0974">
        <w:rPr>
          <w:bCs/>
          <w:sz w:val="22"/>
          <w:szCs w:val="22"/>
        </w:rPr>
        <w:t xml:space="preserve"> and Site Plan)</w:t>
      </w:r>
      <w:r w:rsidRPr="003A0974">
        <w:rPr>
          <w:bCs/>
          <w:sz w:val="22"/>
          <w:szCs w:val="22"/>
        </w:rPr>
        <w:t xml:space="preserve"> (</w:t>
      </w:r>
      <w:r w:rsidR="003A0974" w:rsidRPr="003A0974">
        <w:rPr>
          <w:bCs/>
          <w:sz w:val="22"/>
          <w:szCs w:val="22"/>
        </w:rPr>
        <w:t>1342</w:t>
      </w:r>
      <w:r w:rsidRPr="003A0974">
        <w:rPr>
          <w:bCs/>
          <w:sz w:val="22"/>
          <w:szCs w:val="22"/>
        </w:rPr>
        <w:t xml:space="preserve"> Congress Street), relevant to Portland’s Conditional Use Standards and other regulations, and the testimony presented at the Planning Board hearing: </w:t>
      </w:r>
    </w:p>
    <w:p w:rsidR="00A35082" w:rsidRPr="004F3D5A" w:rsidRDefault="00BB188B" w:rsidP="00BB188B">
      <w:pPr>
        <w:tabs>
          <w:tab w:val="left" w:pos="3492"/>
        </w:tabs>
        <w:ind w:hanging="270"/>
        <w:rPr>
          <w:bCs/>
          <w:sz w:val="16"/>
          <w:szCs w:val="16"/>
        </w:rPr>
      </w:pPr>
      <w:r>
        <w:rPr>
          <w:bCs/>
          <w:sz w:val="16"/>
          <w:szCs w:val="16"/>
        </w:rPr>
        <w:tab/>
      </w:r>
      <w:r>
        <w:rPr>
          <w:bCs/>
          <w:sz w:val="16"/>
          <w:szCs w:val="16"/>
        </w:rPr>
        <w:tab/>
      </w:r>
    </w:p>
    <w:p w:rsidR="00A35082" w:rsidRDefault="00A35082" w:rsidP="00A35082">
      <w:pPr>
        <w:ind w:left="720" w:hanging="270"/>
        <w:rPr>
          <w:bCs/>
          <w:sz w:val="22"/>
          <w:szCs w:val="22"/>
        </w:rPr>
      </w:pPr>
      <w:r>
        <w:rPr>
          <w:bCs/>
          <w:sz w:val="22"/>
          <w:szCs w:val="22"/>
        </w:rPr>
        <w:tab/>
      </w:r>
      <w:r w:rsidRPr="001B1607">
        <w:rPr>
          <w:bCs/>
          <w:sz w:val="22"/>
          <w:szCs w:val="22"/>
        </w:rPr>
        <w:t xml:space="preserve">The Planning Board finds that the </w:t>
      </w:r>
      <w:r>
        <w:rPr>
          <w:bCs/>
          <w:sz w:val="22"/>
          <w:szCs w:val="22"/>
        </w:rPr>
        <w:t xml:space="preserve">proposed conditional use for </w:t>
      </w:r>
      <w:r w:rsidR="003A0974">
        <w:rPr>
          <w:bCs/>
          <w:sz w:val="22"/>
          <w:szCs w:val="22"/>
        </w:rPr>
        <w:t>place of assembly at 1342</w:t>
      </w:r>
      <w:r>
        <w:rPr>
          <w:bCs/>
          <w:sz w:val="22"/>
          <w:szCs w:val="22"/>
        </w:rPr>
        <w:t xml:space="preserve"> Congress Street </w:t>
      </w:r>
      <w:r w:rsidR="003A0974">
        <w:rPr>
          <w:bCs/>
          <w:sz w:val="22"/>
          <w:szCs w:val="22"/>
        </w:rPr>
        <w:t xml:space="preserve">as described in the application </w:t>
      </w:r>
      <w:r w:rsidRPr="001B1607">
        <w:rPr>
          <w:b/>
          <w:bCs/>
          <w:sz w:val="22"/>
          <w:szCs w:val="22"/>
        </w:rPr>
        <w:t>does / does not</w:t>
      </w:r>
      <w:r w:rsidRPr="001B1607">
        <w:rPr>
          <w:bCs/>
          <w:sz w:val="22"/>
          <w:szCs w:val="22"/>
        </w:rPr>
        <w:t xml:space="preserve"> meet the standards of Section 14-474 and</w:t>
      </w:r>
      <w:r>
        <w:rPr>
          <w:bCs/>
          <w:sz w:val="22"/>
          <w:szCs w:val="22"/>
        </w:rPr>
        <w:t xml:space="preserve"> the standards of Section </w:t>
      </w:r>
      <w:r w:rsidR="003A0974" w:rsidRPr="003A0974">
        <w:rPr>
          <w:sz w:val="22"/>
          <w:szCs w:val="22"/>
        </w:rPr>
        <w:t>14.118 (b) 3</w:t>
      </w:r>
      <w:r w:rsidR="003A0974">
        <w:rPr>
          <w:sz w:val="22"/>
          <w:szCs w:val="22"/>
        </w:rPr>
        <w:t xml:space="preserve"> </w:t>
      </w:r>
      <w:r w:rsidRPr="003A0974">
        <w:rPr>
          <w:bCs/>
          <w:sz w:val="22"/>
          <w:szCs w:val="22"/>
        </w:rPr>
        <w:t>for</w:t>
      </w:r>
      <w:r>
        <w:rPr>
          <w:bCs/>
          <w:sz w:val="22"/>
          <w:szCs w:val="22"/>
        </w:rPr>
        <w:t xml:space="preserve"> the </w:t>
      </w:r>
      <w:r w:rsidR="003A0974">
        <w:rPr>
          <w:bCs/>
          <w:sz w:val="22"/>
          <w:szCs w:val="22"/>
        </w:rPr>
        <w:t>R5</w:t>
      </w:r>
      <w:r w:rsidRPr="001B1607">
        <w:rPr>
          <w:bCs/>
          <w:sz w:val="22"/>
          <w:szCs w:val="22"/>
        </w:rPr>
        <w:t xml:space="preserve"> zone, </w:t>
      </w:r>
      <w:r w:rsidRPr="00A344CB">
        <w:rPr>
          <w:bCs/>
          <w:sz w:val="22"/>
          <w:szCs w:val="22"/>
        </w:rPr>
        <w:t>subject to the following conditions</w:t>
      </w:r>
      <w:r w:rsidRPr="001B1607">
        <w:rPr>
          <w:bCs/>
          <w:sz w:val="22"/>
          <w:szCs w:val="22"/>
        </w:rPr>
        <w:t>:</w:t>
      </w:r>
    </w:p>
    <w:p w:rsidR="00A35082" w:rsidRPr="004F3D5A" w:rsidRDefault="00A35082" w:rsidP="00A35082">
      <w:pPr>
        <w:ind w:hanging="270"/>
        <w:rPr>
          <w:bCs/>
          <w:sz w:val="16"/>
          <w:szCs w:val="16"/>
        </w:rPr>
      </w:pPr>
    </w:p>
    <w:p w:rsidR="00447A4F" w:rsidRPr="004F0DDE" w:rsidRDefault="0034319B" w:rsidP="006E7E01">
      <w:pPr>
        <w:widowControl/>
        <w:numPr>
          <w:ilvl w:val="0"/>
          <w:numId w:val="11"/>
        </w:numPr>
        <w:autoSpaceDE/>
        <w:autoSpaceDN/>
        <w:adjustRightInd/>
        <w:ind w:left="1800" w:hanging="450"/>
        <w:rPr>
          <w:sz w:val="22"/>
          <w:szCs w:val="22"/>
        </w:rPr>
      </w:pPr>
      <w:r w:rsidRPr="004F0DDE">
        <w:rPr>
          <w:sz w:val="22"/>
          <w:szCs w:val="22"/>
        </w:rPr>
        <w:t>The Jewish Neighborhood Center shall be limited to hours of operation from 6:00 am to 11:00 pm.</w:t>
      </w:r>
    </w:p>
    <w:p w:rsidR="00A35082" w:rsidRDefault="00A35082" w:rsidP="006E7E01">
      <w:pPr>
        <w:pStyle w:val="Header"/>
        <w:widowControl/>
        <w:numPr>
          <w:ilvl w:val="0"/>
          <w:numId w:val="12"/>
        </w:numPr>
        <w:tabs>
          <w:tab w:val="clear" w:pos="4320"/>
          <w:tab w:val="clear" w:pos="8640"/>
        </w:tabs>
        <w:autoSpaceDE/>
        <w:autoSpaceDN/>
        <w:adjustRightInd/>
        <w:spacing w:after="120"/>
        <w:ind w:hanging="630"/>
        <w:rPr>
          <w:b/>
          <w:smallCaps/>
          <w:sz w:val="22"/>
          <w:szCs w:val="22"/>
        </w:rPr>
      </w:pPr>
      <w:r w:rsidRPr="001B1607">
        <w:rPr>
          <w:b/>
          <w:smallCaps/>
          <w:sz w:val="22"/>
          <w:szCs w:val="22"/>
        </w:rPr>
        <w:t>Site Plan</w:t>
      </w:r>
    </w:p>
    <w:p w:rsidR="004F0DDE" w:rsidRDefault="00A35082" w:rsidP="00A35082">
      <w:pPr>
        <w:ind w:left="90"/>
        <w:rPr>
          <w:sz w:val="22"/>
          <w:szCs w:val="22"/>
        </w:rPr>
      </w:pPr>
      <w:bookmarkStart w:id="0" w:name="_GoBack"/>
      <w:r w:rsidRPr="003A0974">
        <w:rPr>
          <w:bCs/>
          <w:sz w:val="22"/>
          <w:szCs w:val="22"/>
        </w:rPr>
        <w:t xml:space="preserve">On the basis of the application, plans, reports and other information submitted by the applicant, findings and recommendations contained in </w:t>
      </w:r>
      <w:r w:rsidRPr="003A0974">
        <w:rPr>
          <w:sz w:val="22"/>
          <w:szCs w:val="22"/>
        </w:rPr>
        <w:t>Planning Board Report for the public hearing </w:t>
      </w:r>
      <w:r w:rsidR="003A0974" w:rsidRPr="003A0974">
        <w:rPr>
          <w:sz w:val="22"/>
          <w:szCs w:val="22"/>
        </w:rPr>
        <w:t xml:space="preserve">on July 14, 2015 </w:t>
      </w:r>
      <w:r w:rsidR="003A0974" w:rsidRPr="003A0974">
        <w:rPr>
          <w:spacing w:val="1"/>
          <w:sz w:val="22"/>
          <w:szCs w:val="22"/>
        </w:rPr>
        <w:t>f</w:t>
      </w:r>
      <w:r w:rsidR="003A0974" w:rsidRPr="003A0974">
        <w:rPr>
          <w:sz w:val="22"/>
          <w:szCs w:val="22"/>
        </w:rPr>
        <w:t>or</w:t>
      </w:r>
      <w:r w:rsidR="003A0974" w:rsidRPr="003A0974">
        <w:rPr>
          <w:spacing w:val="1"/>
          <w:sz w:val="22"/>
          <w:szCs w:val="22"/>
        </w:rPr>
        <w:t xml:space="preserve"> </w:t>
      </w:r>
      <w:r w:rsidR="003A0974" w:rsidRPr="003A0974">
        <w:rPr>
          <w:spacing w:val="-2"/>
          <w:sz w:val="22"/>
          <w:szCs w:val="22"/>
        </w:rPr>
        <w:t>a</w:t>
      </w:r>
      <w:r w:rsidR="003A0974" w:rsidRPr="003A0974">
        <w:rPr>
          <w:sz w:val="22"/>
          <w:szCs w:val="22"/>
        </w:rPr>
        <w:t>pp</w:t>
      </w:r>
      <w:r w:rsidR="003A0974" w:rsidRPr="003A0974">
        <w:rPr>
          <w:spacing w:val="-1"/>
          <w:sz w:val="22"/>
          <w:szCs w:val="22"/>
        </w:rPr>
        <w:t>l</w:t>
      </w:r>
      <w:r w:rsidR="003A0974" w:rsidRPr="003A0974">
        <w:rPr>
          <w:spacing w:val="1"/>
          <w:sz w:val="22"/>
          <w:szCs w:val="22"/>
        </w:rPr>
        <w:t>i</w:t>
      </w:r>
      <w:r w:rsidR="003A0974" w:rsidRPr="003A0974">
        <w:rPr>
          <w:spacing w:val="-2"/>
          <w:sz w:val="22"/>
          <w:szCs w:val="22"/>
        </w:rPr>
        <w:t>c</w:t>
      </w:r>
      <w:r w:rsidR="003A0974" w:rsidRPr="003A0974">
        <w:rPr>
          <w:sz w:val="22"/>
          <w:szCs w:val="22"/>
        </w:rPr>
        <w:t>a</w:t>
      </w:r>
      <w:r w:rsidR="003A0974" w:rsidRPr="003A0974">
        <w:rPr>
          <w:spacing w:val="-1"/>
          <w:sz w:val="22"/>
          <w:szCs w:val="22"/>
        </w:rPr>
        <w:t>t</w:t>
      </w:r>
      <w:r w:rsidR="003A0974" w:rsidRPr="003A0974">
        <w:rPr>
          <w:spacing w:val="1"/>
          <w:sz w:val="22"/>
          <w:szCs w:val="22"/>
        </w:rPr>
        <w:t>i</w:t>
      </w:r>
      <w:r w:rsidR="003A0974" w:rsidRPr="003A0974">
        <w:rPr>
          <w:sz w:val="22"/>
          <w:szCs w:val="22"/>
        </w:rPr>
        <w:t xml:space="preserve">on </w:t>
      </w:r>
    </w:p>
    <w:p w:rsidR="00A35082" w:rsidRPr="003A0974" w:rsidRDefault="003A0974" w:rsidP="00A35082">
      <w:pPr>
        <w:ind w:left="90"/>
        <w:rPr>
          <w:bCs/>
          <w:sz w:val="22"/>
          <w:szCs w:val="22"/>
        </w:rPr>
      </w:pPr>
      <w:r w:rsidRPr="003A0974">
        <w:rPr>
          <w:bCs/>
          <w:sz w:val="22"/>
          <w:szCs w:val="22"/>
        </w:rPr>
        <w:t>#2014-058 (Conditional Use and Site Plan) (1342 Congress Street)</w:t>
      </w:r>
      <w:r w:rsidR="00A35082" w:rsidRPr="003A0974">
        <w:rPr>
          <w:bCs/>
          <w:sz w:val="22"/>
          <w:szCs w:val="22"/>
        </w:rPr>
        <w:t>, relevant to the Site Plan Ordinance and other regulations and the testimony presented at the Planning Board hearing:</w:t>
      </w:r>
    </w:p>
    <w:p w:rsidR="00A35082" w:rsidRPr="00277226" w:rsidRDefault="00A35082" w:rsidP="00A35082">
      <w:pPr>
        <w:ind w:left="90"/>
        <w:rPr>
          <w:bCs/>
          <w:sz w:val="16"/>
          <w:szCs w:val="16"/>
        </w:rPr>
      </w:pPr>
    </w:p>
    <w:p w:rsidR="00A35082" w:rsidRDefault="00A35082" w:rsidP="00A35082">
      <w:pPr>
        <w:ind w:left="720"/>
        <w:rPr>
          <w:bCs/>
          <w:sz w:val="22"/>
          <w:szCs w:val="22"/>
        </w:rPr>
      </w:pPr>
      <w:r>
        <w:rPr>
          <w:bCs/>
          <w:sz w:val="22"/>
          <w:szCs w:val="22"/>
        </w:rPr>
        <w:t>T</w:t>
      </w:r>
      <w:r w:rsidRPr="001B1607">
        <w:rPr>
          <w:bCs/>
          <w:sz w:val="22"/>
          <w:szCs w:val="22"/>
        </w:rPr>
        <w:t>he Planning Board finds that the plan</w:t>
      </w:r>
      <w:r>
        <w:rPr>
          <w:bCs/>
          <w:sz w:val="22"/>
          <w:szCs w:val="22"/>
        </w:rPr>
        <w:t xml:space="preserve"> </w:t>
      </w:r>
      <w:r w:rsidRPr="001B1607">
        <w:rPr>
          <w:b/>
          <w:bCs/>
          <w:sz w:val="22"/>
          <w:szCs w:val="22"/>
        </w:rPr>
        <w:t>is / is not</w:t>
      </w:r>
      <w:r w:rsidRPr="001B1607">
        <w:rPr>
          <w:bCs/>
          <w:sz w:val="22"/>
          <w:szCs w:val="22"/>
        </w:rPr>
        <w:t xml:space="preserve"> in conformance with the site plan standards of the land use code, </w:t>
      </w:r>
      <w:r w:rsidRPr="00A344CB">
        <w:rPr>
          <w:bCs/>
          <w:sz w:val="22"/>
          <w:szCs w:val="22"/>
        </w:rPr>
        <w:t>subject to the following conditions:</w:t>
      </w:r>
    </w:p>
    <w:p w:rsidR="004F0DDE" w:rsidRPr="00807B03" w:rsidRDefault="004F0DDE" w:rsidP="00807B03">
      <w:pPr>
        <w:rPr>
          <w:bCs/>
          <w:sz w:val="16"/>
          <w:szCs w:val="16"/>
        </w:rPr>
      </w:pPr>
    </w:p>
    <w:p w:rsidR="004F0DDE" w:rsidRDefault="004F0DDE" w:rsidP="006E7E01">
      <w:pPr>
        <w:pStyle w:val="ListParagraph"/>
        <w:numPr>
          <w:ilvl w:val="0"/>
          <w:numId w:val="16"/>
        </w:numPr>
        <w:ind w:left="1080"/>
        <w:rPr>
          <w:rFonts w:ascii="Times New Roman" w:hAnsi="Times New Roman" w:cs="Times New Roman"/>
          <w:bCs/>
        </w:rPr>
      </w:pPr>
      <w:r w:rsidRPr="00807B03">
        <w:rPr>
          <w:rFonts w:ascii="Times New Roman" w:hAnsi="Times New Roman" w:cs="Times New Roman"/>
          <w:bCs/>
        </w:rPr>
        <w:t>That the recorded easement with Charter Westgate</w:t>
      </w:r>
      <w:r w:rsidR="00807B03">
        <w:rPr>
          <w:rFonts w:ascii="Times New Roman" w:hAnsi="Times New Roman" w:cs="Times New Roman"/>
          <w:bCs/>
        </w:rPr>
        <w:t>,</w:t>
      </w:r>
      <w:r w:rsidRPr="00807B03">
        <w:rPr>
          <w:rFonts w:ascii="Times New Roman" w:hAnsi="Times New Roman" w:cs="Times New Roman"/>
          <w:bCs/>
        </w:rPr>
        <w:t xml:space="preserve"> regarding use of the shared drive</w:t>
      </w:r>
      <w:r w:rsidR="00807B03">
        <w:rPr>
          <w:rFonts w:ascii="Times New Roman" w:hAnsi="Times New Roman" w:cs="Times New Roman"/>
          <w:bCs/>
        </w:rPr>
        <w:t>,</w:t>
      </w:r>
      <w:r w:rsidRPr="00807B03">
        <w:rPr>
          <w:rFonts w:ascii="Times New Roman" w:hAnsi="Times New Roman" w:cs="Times New Roman"/>
          <w:bCs/>
        </w:rPr>
        <w:t xml:space="preserve"> </w:t>
      </w:r>
      <w:r w:rsidR="00807B03">
        <w:rPr>
          <w:rFonts w:ascii="Times New Roman" w:hAnsi="Times New Roman" w:cs="Times New Roman"/>
          <w:bCs/>
        </w:rPr>
        <w:t xml:space="preserve">shall </w:t>
      </w:r>
      <w:r w:rsidRPr="00807B03">
        <w:rPr>
          <w:rFonts w:ascii="Times New Roman" w:hAnsi="Times New Roman" w:cs="Times New Roman"/>
          <w:bCs/>
        </w:rPr>
        <w:t xml:space="preserve">be submitted </w:t>
      </w:r>
      <w:r w:rsidR="00807B03">
        <w:rPr>
          <w:rFonts w:ascii="Times New Roman" w:hAnsi="Times New Roman" w:cs="Times New Roman"/>
          <w:bCs/>
        </w:rPr>
        <w:t xml:space="preserve">to the Planning Authority </w:t>
      </w:r>
      <w:r w:rsidRPr="00807B03">
        <w:rPr>
          <w:rFonts w:ascii="Times New Roman" w:hAnsi="Times New Roman" w:cs="Times New Roman"/>
          <w:bCs/>
        </w:rPr>
        <w:t>prior to the issuance of a</w:t>
      </w:r>
      <w:r w:rsidR="00807B03">
        <w:rPr>
          <w:rFonts w:ascii="Times New Roman" w:hAnsi="Times New Roman" w:cs="Times New Roman"/>
          <w:bCs/>
        </w:rPr>
        <w:t xml:space="preserve"> </w:t>
      </w:r>
      <w:r w:rsidRPr="00807B03">
        <w:rPr>
          <w:rFonts w:ascii="Times New Roman" w:hAnsi="Times New Roman" w:cs="Times New Roman"/>
          <w:bCs/>
        </w:rPr>
        <w:t>building permit; and</w:t>
      </w:r>
    </w:p>
    <w:p w:rsidR="00807B03" w:rsidRPr="00807B03" w:rsidRDefault="00807B03" w:rsidP="00807B03">
      <w:pPr>
        <w:pStyle w:val="ListParagraph"/>
        <w:ind w:left="1080"/>
        <w:rPr>
          <w:rFonts w:ascii="Times New Roman" w:hAnsi="Times New Roman" w:cs="Times New Roman"/>
          <w:bCs/>
          <w:sz w:val="16"/>
          <w:szCs w:val="16"/>
        </w:rPr>
      </w:pPr>
    </w:p>
    <w:p w:rsidR="004F0DDE" w:rsidRDefault="004F0DDE" w:rsidP="006E7E01">
      <w:pPr>
        <w:pStyle w:val="ListParagraph"/>
        <w:numPr>
          <w:ilvl w:val="0"/>
          <w:numId w:val="16"/>
        </w:numPr>
        <w:ind w:left="1080"/>
        <w:rPr>
          <w:rFonts w:ascii="Times New Roman" w:hAnsi="Times New Roman" w:cs="Times New Roman"/>
          <w:bCs/>
        </w:rPr>
      </w:pPr>
      <w:r w:rsidRPr="00807B03">
        <w:rPr>
          <w:rFonts w:ascii="Times New Roman" w:hAnsi="Times New Roman" w:cs="Times New Roman"/>
          <w:bCs/>
        </w:rPr>
        <w:t xml:space="preserve">That the </w:t>
      </w:r>
      <w:r w:rsidR="00807B03">
        <w:rPr>
          <w:rFonts w:ascii="Times New Roman" w:hAnsi="Times New Roman" w:cs="Times New Roman"/>
          <w:bCs/>
        </w:rPr>
        <w:t xml:space="preserve">Parking License (for use of the </w:t>
      </w:r>
      <w:r w:rsidRPr="00807B03">
        <w:rPr>
          <w:rFonts w:ascii="Times New Roman" w:hAnsi="Times New Roman" w:cs="Times New Roman"/>
          <w:bCs/>
        </w:rPr>
        <w:t xml:space="preserve">abutting dental offices lot) and </w:t>
      </w:r>
      <w:r w:rsidR="00543841">
        <w:rPr>
          <w:rFonts w:ascii="Times New Roman" w:hAnsi="Times New Roman" w:cs="Times New Roman"/>
          <w:bCs/>
        </w:rPr>
        <w:t>the Drainage Improvements and Temporary Construction Easement (abutters to south) shall</w:t>
      </w:r>
      <w:r w:rsidRPr="00807B03">
        <w:rPr>
          <w:rFonts w:ascii="Times New Roman" w:hAnsi="Times New Roman" w:cs="Times New Roman"/>
          <w:bCs/>
        </w:rPr>
        <w:t xml:space="preserve"> be executed and submitted to the </w:t>
      </w:r>
      <w:r w:rsidR="00807B03">
        <w:rPr>
          <w:rFonts w:ascii="Times New Roman" w:hAnsi="Times New Roman" w:cs="Times New Roman"/>
          <w:bCs/>
        </w:rPr>
        <w:t>P</w:t>
      </w:r>
      <w:r w:rsidRPr="00807B03">
        <w:rPr>
          <w:rFonts w:ascii="Times New Roman" w:hAnsi="Times New Roman" w:cs="Times New Roman"/>
          <w:bCs/>
        </w:rPr>
        <w:t xml:space="preserve">lanning </w:t>
      </w:r>
      <w:r w:rsidR="00807B03">
        <w:rPr>
          <w:rFonts w:ascii="Times New Roman" w:hAnsi="Times New Roman" w:cs="Times New Roman"/>
          <w:bCs/>
        </w:rPr>
        <w:t>A</w:t>
      </w:r>
      <w:r w:rsidRPr="00807B03">
        <w:rPr>
          <w:rFonts w:ascii="Times New Roman" w:hAnsi="Times New Roman" w:cs="Times New Roman"/>
          <w:bCs/>
        </w:rPr>
        <w:t>uthority prior to the issuance of a building permit;  and</w:t>
      </w:r>
    </w:p>
    <w:p w:rsidR="00807B03" w:rsidRPr="00807B03" w:rsidRDefault="00807B03" w:rsidP="00807B03">
      <w:pPr>
        <w:pStyle w:val="ListParagraph"/>
        <w:ind w:left="1080"/>
        <w:rPr>
          <w:rFonts w:ascii="Times New Roman" w:hAnsi="Times New Roman" w:cs="Times New Roman"/>
          <w:bCs/>
          <w:sz w:val="16"/>
          <w:szCs w:val="16"/>
        </w:rPr>
      </w:pPr>
    </w:p>
    <w:p w:rsidR="004F0DDE" w:rsidRDefault="004F0DDE" w:rsidP="006E7E01">
      <w:pPr>
        <w:pStyle w:val="ListParagraph"/>
        <w:numPr>
          <w:ilvl w:val="0"/>
          <w:numId w:val="16"/>
        </w:numPr>
        <w:ind w:left="1080"/>
        <w:rPr>
          <w:rFonts w:ascii="Times New Roman" w:hAnsi="Times New Roman" w:cs="Times New Roman"/>
          <w:bCs/>
        </w:rPr>
      </w:pPr>
      <w:r w:rsidRPr="00807B03">
        <w:rPr>
          <w:rFonts w:ascii="Times New Roman" w:hAnsi="Times New Roman" w:cs="Times New Roman"/>
          <w:bCs/>
        </w:rPr>
        <w:t>That the applicant revise the c</w:t>
      </w:r>
      <w:r w:rsidR="003A0974" w:rsidRPr="00807B03">
        <w:rPr>
          <w:rFonts w:ascii="Times New Roman" w:hAnsi="Times New Roman" w:cs="Times New Roman"/>
          <w:bCs/>
        </w:rPr>
        <w:t>urb ramp</w:t>
      </w:r>
      <w:r w:rsidR="00BD5BFF" w:rsidRPr="00807B03">
        <w:rPr>
          <w:rFonts w:ascii="Times New Roman" w:hAnsi="Times New Roman" w:cs="Times New Roman"/>
          <w:bCs/>
        </w:rPr>
        <w:t xml:space="preserve"> </w:t>
      </w:r>
      <w:r w:rsidR="003A0974" w:rsidRPr="00807B03">
        <w:rPr>
          <w:rFonts w:ascii="Times New Roman" w:hAnsi="Times New Roman" w:cs="Times New Roman"/>
          <w:bCs/>
        </w:rPr>
        <w:t>layout</w:t>
      </w:r>
      <w:r w:rsidRPr="00807B03">
        <w:rPr>
          <w:rFonts w:ascii="Times New Roman" w:hAnsi="Times New Roman" w:cs="Times New Roman"/>
          <w:bCs/>
        </w:rPr>
        <w:t xml:space="preserve"> at Cong</w:t>
      </w:r>
      <w:r w:rsidR="00807B03">
        <w:rPr>
          <w:rFonts w:ascii="Times New Roman" w:hAnsi="Times New Roman" w:cs="Times New Roman"/>
          <w:bCs/>
        </w:rPr>
        <w:t>r</w:t>
      </w:r>
      <w:r w:rsidRPr="00807B03">
        <w:rPr>
          <w:rFonts w:ascii="Times New Roman" w:hAnsi="Times New Roman" w:cs="Times New Roman"/>
          <w:bCs/>
        </w:rPr>
        <w:t>ess Street in</w:t>
      </w:r>
      <w:r w:rsidR="00807B03">
        <w:rPr>
          <w:rFonts w:ascii="Times New Roman" w:hAnsi="Times New Roman" w:cs="Times New Roman"/>
          <w:bCs/>
        </w:rPr>
        <w:t xml:space="preserve"> </w:t>
      </w:r>
      <w:r w:rsidRPr="00807B03">
        <w:rPr>
          <w:rFonts w:ascii="Times New Roman" w:hAnsi="Times New Roman" w:cs="Times New Roman"/>
          <w:bCs/>
        </w:rPr>
        <w:t>ac</w:t>
      </w:r>
      <w:r w:rsidR="00807B03">
        <w:rPr>
          <w:rFonts w:ascii="Times New Roman" w:hAnsi="Times New Roman" w:cs="Times New Roman"/>
          <w:bCs/>
        </w:rPr>
        <w:t>c</w:t>
      </w:r>
      <w:r w:rsidRPr="00807B03">
        <w:rPr>
          <w:rFonts w:ascii="Times New Roman" w:hAnsi="Times New Roman" w:cs="Times New Roman"/>
          <w:bCs/>
        </w:rPr>
        <w:t xml:space="preserve">ordance with the comments of </w:t>
      </w:r>
      <w:r w:rsidR="00807B03">
        <w:rPr>
          <w:rFonts w:ascii="Times New Roman" w:hAnsi="Times New Roman" w:cs="Times New Roman"/>
          <w:bCs/>
        </w:rPr>
        <w:t>T</w:t>
      </w:r>
      <w:r w:rsidRPr="00807B03">
        <w:rPr>
          <w:rFonts w:ascii="Times New Roman" w:hAnsi="Times New Roman" w:cs="Times New Roman"/>
          <w:bCs/>
        </w:rPr>
        <w:t xml:space="preserve">om Errico dated June 26, 2015, </w:t>
      </w:r>
      <w:r w:rsidR="00807B03">
        <w:rPr>
          <w:rFonts w:ascii="Times New Roman" w:hAnsi="Times New Roman" w:cs="Times New Roman"/>
          <w:bCs/>
        </w:rPr>
        <w:t>with revised plans to be rev</w:t>
      </w:r>
      <w:r w:rsidRPr="00807B03">
        <w:rPr>
          <w:rFonts w:ascii="Times New Roman" w:hAnsi="Times New Roman" w:cs="Times New Roman"/>
          <w:bCs/>
        </w:rPr>
        <w:t>iewed and approved by the Planni</w:t>
      </w:r>
      <w:r w:rsidR="00807B03">
        <w:rPr>
          <w:rFonts w:ascii="Times New Roman" w:hAnsi="Times New Roman" w:cs="Times New Roman"/>
          <w:bCs/>
        </w:rPr>
        <w:t xml:space="preserve">ng </w:t>
      </w:r>
      <w:r w:rsidRPr="00807B03">
        <w:rPr>
          <w:rFonts w:ascii="Times New Roman" w:hAnsi="Times New Roman" w:cs="Times New Roman"/>
          <w:bCs/>
        </w:rPr>
        <w:t>Au</w:t>
      </w:r>
      <w:r w:rsidR="00807B03">
        <w:rPr>
          <w:rFonts w:ascii="Times New Roman" w:hAnsi="Times New Roman" w:cs="Times New Roman"/>
          <w:bCs/>
        </w:rPr>
        <w:t>t</w:t>
      </w:r>
      <w:r w:rsidR="00543841">
        <w:rPr>
          <w:rFonts w:ascii="Times New Roman" w:hAnsi="Times New Roman" w:cs="Times New Roman"/>
          <w:bCs/>
        </w:rPr>
        <w:t>h</w:t>
      </w:r>
      <w:r w:rsidRPr="00807B03">
        <w:rPr>
          <w:rFonts w:ascii="Times New Roman" w:hAnsi="Times New Roman" w:cs="Times New Roman"/>
          <w:bCs/>
        </w:rPr>
        <w:t>ority prior to the</w:t>
      </w:r>
      <w:r w:rsidR="00807B03">
        <w:rPr>
          <w:rFonts w:ascii="Times New Roman" w:hAnsi="Times New Roman" w:cs="Times New Roman"/>
          <w:bCs/>
        </w:rPr>
        <w:t xml:space="preserve"> </w:t>
      </w:r>
      <w:r w:rsidRPr="00807B03">
        <w:rPr>
          <w:rFonts w:ascii="Times New Roman" w:hAnsi="Times New Roman" w:cs="Times New Roman"/>
          <w:bCs/>
        </w:rPr>
        <w:t>issuance</w:t>
      </w:r>
      <w:r w:rsidR="00807B03">
        <w:rPr>
          <w:rFonts w:ascii="Times New Roman" w:hAnsi="Times New Roman" w:cs="Times New Roman"/>
          <w:bCs/>
        </w:rPr>
        <w:t xml:space="preserve"> </w:t>
      </w:r>
      <w:r w:rsidRPr="00807B03">
        <w:rPr>
          <w:rFonts w:ascii="Times New Roman" w:hAnsi="Times New Roman" w:cs="Times New Roman"/>
          <w:bCs/>
        </w:rPr>
        <w:t>of a building permit; and</w:t>
      </w:r>
    </w:p>
    <w:p w:rsidR="00807B03" w:rsidRPr="00807B03" w:rsidRDefault="00807B03" w:rsidP="00807B03">
      <w:pPr>
        <w:pStyle w:val="ListParagraph"/>
        <w:ind w:left="1080"/>
        <w:rPr>
          <w:rFonts w:ascii="Times New Roman" w:hAnsi="Times New Roman" w:cs="Times New Roman"/>
          <w:bCs/>
          <w:sz w:val="16"/>
          <w:szCs w:val="16"/>
        </w:rPr>
      </w:pPr>
    </w:p>
    <w:p w:rsidR="003A0974" w:rsidRDefault="004F0DDE" w:rsidP="006E7E01">
      <w:pPr>
        <w:pStyle w:val="ListParagraph"/>
        <w:numPr>
          <w:ilvl w:val="0"/>
          <w:numId w:val="16"/>
        </w:numPr>
        <w:ind w:left="1080"/>
        <w:rPr>
          <w:rFonts w:ascii="Times New Roman" w:hAnsi="Times New Roman" w:cs="Times New Roman"/>
          <w:bCs/>
        </w:rPr>
      </w:pPr>
      <w:r w:rsidRPr="00807B03">
        <w:rPr>
          <w:rFonts w:ascii="Times New Roman" w:hAnsi="Times New Roman" w:cs="Times New Roman"/>
          <w:bCs/>
        </w:rPr>
        <w:t>That th</w:t>
      </w:r>
      <w:r w:rsidR="00543841">
        <w:rPr>
          <w:rFonts w:ascii="Times New Roman" w:hAnsi="Times New Roman" w:cs="Times New Roman"/>
          <w:bCs/>
        </w:rPr>
        <w:t>e height of the boundary fence along the eastern boundary</w:t>
      </w:r>
      <w:r w:rsidRPr="00807B03">
        <w:rPr>
          <w:rFonts w:ascii="Times New Roman" w:hAnsi="Times New Roman" w:cs="Times New Roman"/>
          <w:bCs/>
        </w:rPr>
        <w:t xml:space="preserve"> and associated buffer treatment be the subject of further discussion with</w:t>
      </w:r>
      <w:r w:rsidR="00543841">
        <w:rPr>
          <w:rFonts w:ascii="Times New Roman" w:hAnsi="Times New Roman" w:cs="Times New Roman"/>
          <w:bCs/>
        </w:rPr>
        <w:t xml:space="preserve"> t</w:t>
      </w:r>
      <w:r w:rsidRPr="00807B03">
        <w:rPr>
          <w:rFonts w:ascii="Times New Roman" w:hAnsi="Times New Roman" w:cs="Times New Roman"/>
          <w:bCs/>
        </w:rPr>
        <w:t>he City A</w:t>
      </w:r>
      <w:r w:rsidR="00543841">
        <w:rPr>
          <w:rFonts w:ascii="Times New Roman" w:hAnsi="Times New Roman" w:cs="Times New Roman"/>
          <w:bCs/>
        </w:rPr>
        <w:t>rborist</w:t>
      </w:r>
      <w:r w:rsidRPr="00807B03">
        <w:rPr>
          <w:rFonts w:ascii="Times New Roman" w:hAnsi="Times New Roman" w:cs="Times New Roman"/>
          <w:bCs/>
        </w:rPr>
        <w:t>, Planning Auth</w:t>
      </w:r>
      <w:r w:rsidR="00543841">
        <w:rPr>
          <w:rFonts w:ascii="Times New Roman" w:hAnsi="Times New Roman" w:cs="Times New Roman"/>
          <w:bCs/>
        </w:rPr>
        <w:t>ority</w:t>
      </w:r>
      <w:r w:rsidRPr="00807B03">
        <w:rPr>
          <w:rFonts w:ascii="Times New Roman" w:hAnsi="Times New Roman" w:cs="Times New Roman"/>
          <w:bCs/>
        </w:rPr>
        <w:t xml:space="preserve"> and nearest neighbor (P Bernard) and any agreed revisions </w:t>
      </w:r>
      <w:r w:rsidR="00543841">
        <w:rPr>
          <w:rFonts w:ascii="Times New Roman" w:hAnsi="Times New Roman" w:cs="Times New Roman"/>
          <w:bCs/>
        </w:rPr>
        <w:t xml:space="preserve">be </w:t>
      </w:r>
      <w:r w:rsidRPr="00807B03">
        <w:rPr>
          <w:rFonts w:ascii="Times New Roman" w:hAnsi="Times New Roman" w:cs="Times New Roman"/>
          <w:bCs/>
        </w:rPr>
        <w:t>shown on a revised Site Plan/Landscape Plan for final approval prior to the issuance of a building permit; and</w:t>
      </w:r>
    </w:p>
    <w:p w:rsidR="00807B03" w:rsidRPr="00543841" w:rsidRDefault="00807B03" w:rsidP="00807B03">
      <w:pPr>
        <w:pStyle w:val="ListParagraph"/>
        <w:rPr>
          <w:rFonts w:ascii="Times New Roman" w:hAnsi="Times New Roman" w:cs="Times New Roman"/>
          <w:bCs/>
          <w:sz w:val="16"/>
          <w:szCs w:val="16"/>
        </w:rPr>
      </w:pPr>
    </w:p>
    <w:p w:rsidR="0022618A" w:rsidRDefault="004F0DDE" w:rsidP="006E7E01">
      <w:pPr>
        <w:pStyle w:val="ListParagraph"/>
        <w:numPr>
          <w:ilvl w:val="0"/>
          <w:numId w:val="16"/>
        </w:numPr>
        <w:ind w:left="1080"/>
        <w:rPr>
          <w:rFonts w:ascii="Times New Roman" w:hAnsi="Times New Roman" w:cs="Times New Roman"/>
          <w:bCs/>
        </w:rPr>
      </w:pPr>
      <w:r w:rsidRPr="00807B03">
        <w:rPr>
          <w:rFonts w:ascii="Times New Roman" w:hAnsi="Times New Roman" w:cs="Times New Roman"/>
          <w:bCs/>
        </w:rPr>
        <w:t xml:space="preserve">That </w:t>
      </w:r>
      <w:r w:rsidR="00807B03" w:rsidRPr="00807B03">
        <w:rPr>
          <w:rFonts w:ascii="Times New Roman" w:hAnsi="Times New Roman" w:cs="Times New Roman"/>
          <w:bCs/>
        </w:rPr>
        <w:t xml:space="preserve">the </w:t>
      </w:r>
      <w:r w:rsidR="00543841">
        <w:rPr>
          <w:rFonts w:ascii="Times New Roman" w:hAnsi="Times New Roman" w:cs="Times New Roman"/>
          <w:bCs/>
        </w:rPr>
        <w:t xml:space="preserve">final </w:t>
      </w:r>
      <w:r w:rsidR="00807B03" w:rsidRPr="00807B03">
        <w:rPr>
          <w:rFonts w:ascii="Times New Roman" w:hAnsi="Times New Roman" w:cs="Times New Roman"/>
          <w:bCs/>
        </w:rPr>
        <w:t>comments of the D</w:t>
      </w:r>
      <w:r w:rsidR="00543841">
        <w:rPr>
          <w:rFonts w:ascii="Times New Roman" w:hAnsi="Times New Roman" w:cs="Times New Roman"/>
          <w:bCs/>
        </w:rPr>
        <w:t>epartment</w:t>
      </w:r>
      <w:r w:rsidR="00807B03" w:rsidRPr="00807B03">
        <w:rPr>
          <w:rFonts w:ascii="Times New Roman" w:hAnsi="Times New Roman" w:cs="Times New Roman"/>
          <w:bCs/>
        </w:rPr>
        <w:t xml:space="preserve"> of Public Services shall be addressed to the satisfaction of the Planning Authority prior to the is</w:t>
      </w:r>
      <w:r w:rsidR="00807B03">
        <w:rPr>
          <w:rFonts w:ascii="Times New Roman" w:hAnsi="Times New Roman" w:cs="Times New Roman"/>
          <w:bCs/>
        </w:rPr>
        <w:t>suance of a bui</w:t>
      </w:r>
      <w:r w:rsidR="00543841">
        <w:rPr>
          <w:rFonts w:ascii="Times New Roman" w:hAnsi="Times New Roman" w:cs="Times New Roman"/>
          <w:bCs/>
        </w:rPr>
        <w:t>ld</w:t>
      </w:r>
      <w:r w:rsidR="00807B03">
        <w:rPr>
          <w:rFonts w:ascii="Times New Roman" w:hAnsi="Times New Roman" w:cs="Times New Roman"/>
          <w:bCs/>
        </w:rPr>
        <w:t>ing permit; and</w:t>
      </w:r>
    </w:p>
    <w:p w:rsidR="00807B03" w:rsidRPr="00543841" w:rsidRDefault="00807B03" w:rsidP="00807B03">
      <w:pPr>
        <w:pStyle w:val="ListParagraph"/>
        <w:ind w:left="1080"/>
        <w:rPr>
          <w:rFonts w:ascii="Times New Roman" w:hAnsi="Times New Roman" w:cs="Times New Roman"/>
          <w:bCs/>
          <w:sz w:val="16"/>
          <w:szCs w:val="16"/>
        </w:rPr>
      </w:pPr>
    </w:p>
    <w:p w:rsidR="003A0974" w:rsidRDefault="00807B03" w:rsidP="006E7E01">
      <w:pPr>
        <w:pStyle w:val="ListParagraph"/>
        <w:numPr>
          <w:ilvl w:val="0"/>
          <w:numId w:val="16"/>
        </w:numPr>
        <w:ind w:left="1080"/>
        <w:rPr>
          <w:rFonts w:ascii="Times New Roman" w:hAnsi="Times New Roman" w:cs="Times New Roman"/>
          <w:bCs/>
        </w:rPr>
      </w:pPr>
      <w:r w:rsidRPr="00807B03">
        <w:rPr>
          <w:rFonts w:ascii="Times New Roman" w:hAnsi="Times New Roman" w:cs="Times New Roman"/>
          <w:bCs/>
        </w:rPr>
        <w:t>That the outst</w:t>
      </w:r>
      <w:r w:rsidR="00543841">
        <w:rPr>
          <w:rFonts w:ascii="Times New Roman" w:hAnsi="Times New Roman" w:cs="Times New Roman"/>
          <w:bCs/>
        </w:rPr>
        <w:t>anding</w:t>
      </w:r>
      <w:r w:rsidRPr="00807B03">
        <w:rPr>
          <w:rFonts w:ascii="Times New Roman" w:hAnsi="Times New Roman" w:cs="Times New Roman"/>
          <w:bCs/>
        </w:rPr>
        <w:t xml:space="preserve"> utility letter be submitted </w:t>
      </w:r>
      <w:r w:rsidR="00543841">
        <w:rPr>
          <w:rFonts w:ascii="Times New Roman" w:hAnsi="Times New Roman" w:cs="Times New Roman"/>
          <w:bCs/>
        </w:rPr>
        <w:t xml:space="preserve">to the Planning Authority </w:t>
      </w:r>
      <w:r w:rsidRPr="00807B03">
        <w:rPr>
          <w:rFonts w:ascii="Times New Roman" w:hAnsi="Times New Roman" w:cs="Times New Roman"/>
          <w:bCs/>
        </w:rPr>
        <w:t>prior to the issuance of a building permit; and</w:t>
      </w:r>
    </w:p>
    <w:p w:rsidR="00807B03" w:rsidRPr="00543841" w:rsidRDefault="00807B03" w:rsidP="00807B03">
      <w:pPr>
        <w:pStyle w:val="ListParagraph"/>
        <w:rPr>
          <w:rFonts w:ascii="Times New Roman" w:hAnsi="Times New Roman" w:cs="Times New Roman"/>
          <w:bCs/>
          <w:sz w:val="16"/>
          <w:szCs w:val="16"/>
        </w:rPr>
      </w:pPr>
    </w:p>
    <w:p w:rsidR="00807B03" w:rsidRDefault="00807B03" w:rsidP="006E7E01">
      <w:pPr>
        <w:pStyle w:val="ListParagraph"/>
        <w:numPr>
          <w:ilvl w:val="0"/>
          <w:numId w:val="16"/>
        </w:numPr>
        <w:ind w:left="1080"/>
        <w:contextualSpacing/>
        <w:rPr>
          <w:rFonts w:ascii="Times New Roman" w:hAnsi="Times New Roman" w:cs="Times New Roman"/>
        </w:rPr>
      </w:pPr>
      <w:r w:rsidRPr="00807B03">
        <w:rPr>
          <w:rFonts w:ascii="Times New Roman" w:hAnsi="Times New Roman" w:cs="Times New Roman"/>
        </w:rPr>
        <w:t xml:space="preserve">The developer/contractor/subcontractor must comply with conditions of the submitted </w:t>
      </w:r>
      <w:r w:rsidR="00543841">
        <w:rPr>
          <w:rFonts w:ascii="Times New Roman" w:hAnsi="Times New Roman" w:cs="Times New Roman"/>
        </w:rPr>
        <w:t xml:space="preserve">and approved </w:t>
      </w:r>
      <w:r w:rsidRPr="00807B03">
        <w:rPr>
          <w:rFonts w:ascii="Times New Roman" w:hAnsi="Times New Roman" w:cs="Times New Roman"/>
        </w:rPr>
        <w:t xml:space="preserve">stormwater management plan and sediment and erosion control plan </w:t>
      </w:r>
      <w:r w:rsidR="00543841">
        <w:rPr>
          <w:rFonts w:ascii="Times New Roman" w:hAnsi="Times New Roman" w:cs="Times New Roman"/>
        </w:rPr>
        <w:t>and associated</w:t>
      </w:r>
      <w:r w:rsidRPr="00807B03">
        <w:rPr>
          <w:rFonts w:ascii="Times New Roman" w:hAnsi="Times New Roman" w:cs="Times New Roman"/>
        </w:rPr>
        <w:t xml:space="preserve"> inspection and maintenance manual,  based on City standards and state guidelines. The owner/operator of the approved stormwater management system and all assigns shall comply with the conditions of Chapter 32 Stormwater including Article III, Post Construction Stormwater Management, which specifies the annual inspections and reporting requirements. </w:t>
      </w:r>
      <w:r w:rsidR="00543841">
        <w:rPr>
          <w:rFonts w:ascii="Times New Roman" w:hAnsi="Times New Roman" w:cs="Times New Roman"/>
        </w:rPr>
        <w:t xml:space="preserve">The two </w:t>
      </w:r>
      <w:r w:rsidRPr="00807B03">
        <w:rPr>
          <w:rFonts w:ascii="Times New Roman" w:hAnsi="Times New Roman" w:cs="Times New Roman"/>
        </w:rPr>
        <w:t xml:space="preserve"> maintenance agreement</w:t>
      </w:r>
      <w:r w:rsidR="00543841">
        <w:rPr>
          <w:rFonts w:ascii="Times New Roman" w:hAnsi="Times New Roman" w:cs="Times New Roman"/>
        </w:rPr>
        <w:t>s (one for the applicants site and one for the abutters site)</w:t>
      </w:r>
      <w:r w:rsidRPr="00807B03">
        <w:rPr>
          <w:rFonts w:ascii="Times New Roman" w:hAnsi="Times New Roman" w:cs="Times New Roman"/>
        </w:rPr>
        <w:t xml:space="preserve"> for the stormwater drainage system shall be submitted, signed and recorded with a copy to the Planning Division and Department of Public Services prior to the issuance of a building permit; and</w:t>
      </w:r>
    </w:p>
    <w:p w:rsidR="00807B03" w:rsidRPr="00543841" w:rsidRDefault="00807B03" w:rsidP="00807B03">
      <w:pPr>
        <w:pStyle w:val="ListParagraph"/>
        <w:rPr>
          <w:rFonts w:ascii="Times New Roman" w:hAnsi="Times New Roman" w:cs="Times New Roman"/>
          <w:sz w:val="16"/>
          <w:szCs w:val="16"/>
        </w:rPr>
      </w:pPr>
    </w:p>
    <w:p w:rsidR="00807B03" w:rsidRDefault="00807B03" w:rsidP="006E7E01">
      <w:pPr>
        <w:pStyle w:val="ListParagraph"/>
        <w:numPr>
          <w:ilvl w:val="0"/>
          <w:numId w:val="16"/>
        </w:numPr>
        <w:ind w:left="1080"/>
        <w:rPr>
          <w:rFonts w:ascii="Times New Roman" w:hAnsi="Times New Roman" w:cs="Times New Roman"/>
          <w:bCs/>
        </w:rPr>
      </w:pPr>
      <w:r w:rsidRPr="00807B03">
        <w:rPr>
          <w:rFonts w:ascii="Times New Roman" w:hAnsi="Times New Roman" w:cs="Times New Roman"/>
          <w:bCs/>
        </w:rPr>
        <w:t xml:space="preserve">That additional lighting information </w:t>
      </w:r>
      <w:r w:rsidR="00543841">
        <w:rPr>
          <w:rFonts w:ascii="Times New Roman" w:hAnsi="Times New Roman" w:cs="Times New Roman"/>
          <w:bCs/>
        </w:rPr>
        <w:t xml:space="preserve">shall </w:t>
      </w:r>
      <w:r w:rsidRPr="00807B03">
        <w:rPr>
          <w:rFonts w:ascii="Times New Roman" w:hAnsi="Times New Roman" w:cs="Times New Roman"/>
          <w:bCs/>
        </w:rPr>
        <w:t>be submitted in</w:t>
      </w:r>
      <w:r w:rsidR="00543841">
        <w:rPr>
          <w:rFonts w:ascii="Times New Roman" w:hAnsi="Times New Roman" w:cs="Times New Roman"/>
          <w:bCs/>
        </w:rPr>
        <w:t xml:space="preserve"> </w:t>
      </w:r>
      <w:r w:rsidRPr="00807B03">
        <w:rPr>
          <w:rFonts w:ascii="Times New Roman" w:hAnsi="Times New Roman" w:cs="Times New Roman"/>
          <w:bCs/>
        </w:rPr>
        <w:t xml:space="preserve">respect of the widened drive access and building entrance nearest to Congress Street to show that the site lighting meets the City Technical Standards, and any deficiencies </w:t>
      </w:r>
      <w:r w:rsidR="00543841">
        <w:rPr>
          <w:rFonts w:ascii="Times New Roman" w:hAnsi="Times New Roman" w:cs="Times New Roman"/>
          <w:bCs/>
        </w:rPr>
        <w:t xml:space="preserve">shall </w:t>
      </w:r>
      <w:r w:rsidRPr="00807B03">
        <w:rPr>
          <w:rFonts w:ascii="Times New Roman" w:hAnsi="Times New Roman" w:cs="Times New Roman"/>
          <w:bCs/>
        </w:rPr>
        <w:t>be addressed in</w:t>
      </w:r>
      <w:r w:rsidR="00543841">
        <w:rPr>
          <w:rFonts w:ascii="Times New Roman" w:hAnsi="Times New Roman" w:cs="Times New Roman"/>
          <w:bCs/>
        </w:rPr>
        <w:t xml:space="preserve"> </w:t>
      </w:r>
      <w:r w:rsidRPr="00807B03">
        <w:rPr>
          <w:rFonts w:ascii="Times New Roman" w:hAnsi="Times New Roman" w:cs="Times New Roman"/>
          <w:bCs/>
        </w:rPr>
        <w:t>a re</w:t>
      </w:r>
      <w:r w:rsidR="00543841">
        <w:rPr>
          <w:rFonts w:ascii="Times New Roman" w:hAnsi="Times New Roman" w:cs="Times New Roman"/>
          <w:bCs/>
        </w:rPr>
        <w:t>v</w:t>
      </w:r>
      <w:r w:rsidRPr="00807B03">
        <w:rPr>
          <w:rFonts w:ascii="Times New Roman" w:hAnsi="Times New Roman" w:cs="Times New Roman"/>
          <w:bCs/>
        </w:rPr>
        <w:t>ised lighting plan for review and approval prior to</w:t>
      </w:r>
      <w:r w:rsidR="00543841">
        <w:rPr>
          <w:rFonts w:ascii="Times New Roman" w:hAnsi="Times New Roman" w:cs="Times New Roman"/>
          <w:bCs/>
        </w:rPr>
        <w:t xml:space="preserve"> </w:t>
      </w:r>
      <w:r w:rsidRPr="00807B03">
        <w:rPr>
          <w:rFonts w:ascii="Times New Roman" w:hAnsi="Times New Roman" w:cs="Times New Roman"/>
          <w:bCs/>
        </w:rPr>
        <w:t>the</w:t>
      </w:r>
      <w:r w:rsidR="00543841">
        <w:rPr>
          <w:rFonts w:ascii="Times New Roman" w:hAnsi="Times New Roman" w:cs="Times New Roman"/>
          <w:bCs/>
        </w:rPr>
        <w:t xml:space="preserve"> </w:t>
      </w:r>
      <w:r w:rsidRPr="00807B03">
        <w:rPr>
          <w:rFonts w:ascii="Times New Roman" w:hAnsi="Times New Roman" w:cs="Times New Roman"/>
          <w:bCs/>
        </w:rPr>
        <w:t>issua</w:t>
      </w:r>
      <w:r w:rsidR="00543841">
        <w:rPr>
          <w:rFonts w:ascii="Times New Roman" w:hAnsi="Times New Roman" w:cs="Times New Roman"/>
          <w:bCs/>
        </w:rPr>
        <w:t>nce</w:t>
      </w:r>
      <w:r w:rsidRPr="00807B03">
        <w:rPr>
          <w:rFonts w:ascii="Times New Roman" w:hAnsi="Times New Roman" w:cs="Times New Roman"/>
          <w:bCs/>
        </w:rPr>
        <w:t xml:space="preserve"> of a building </w:t>
      </w:r>
      <w:r>
        <w:rPr>
          <w:rFonts w:ascii="Times New Roman" w:hAnsi="Times New Roman" w:cs="Times New Roman"/>
          <w:bCs/>
        </w:rPr>
        <w:t>permit; and</w:t>
      </w:r>
    </w:p>
    <w:p w:rsidR="00807B03" w:rsidRPr="00543841" w:rsidRDefault="00807B03" w:rsidP="00807B03">
      <w:pPr>
        <w:pStyle w:val="ListParagraph"/>
        <w:rPr>
          <w:rFonts w:ascii="Times New Roman" w:hAnsi="Times New Roman" w:cs="Times New Roman"/>
          <w:bCs/>
          <w:sz w:val="16"/>
          <w:szCs w:val="16"/>
        </w:rPr>
      </w:pPr>
    </w:p>
    <w:p w:rsidR="0046285E" w:rsidRPr="00807B03" w:rsidRDefault="00807B03" w:rsidP="006E7E01">
      <w:pPr>
        <w:pStyle w:val="ListParagraph"/>
        <w:numPr>
          <w:ilvl w:val="0"/>
          <w:numId w:val="16"/>
        </w:numPr>
        <w:ind w:left="1080"/>
        <w:rPr>
          <w:rFonts w:ascii="Times New Roman" w:hAnsi="Times New Roman" w:cs="Times New Roman"/>
          <w:b/>
        </w:rPr>
      </w:pPr>
      <w:r w:rsidRPr="00807B03">
        <w:rPr>
          <w:rFonts w:ascii="Times New Roman" w:hAnsi="Times New Roman" w:cs="Times New Roman"/>
          <w:bCs/>
        </w:rPr>
        <w:t xml:space="preserve">That all heating, ventilation and air conditioning shall be screened and located away from abutting residential properties. </w:t>
      </w:r>
    </w:p>
    <w:p w:rsidR="00940ADB" w:rsidRDefault="00940ADB" w:rsidP="0046285E">
      <w:pPr>
        <w:tabs>
          <w:tab w:val="left" w:pos="-1152"/>
          <w:tab w:val="left" w:pos="0"/>
          <w:tab w:val="left" w:pos="720"/>
          <w:tab w:val="left" w:pos="1440"/>
          <w:tab w:val="left" w:pos="2160"/>
          <w:tab w:val="left" w:pos="2880"/>
          <w:tab w:val="left" w:pos="3600"/>
        </w:tabs>
        <w:rPr>
          <w:sz w:val="22"/>
          <w:szCs w:val="22"/>
        </w:rPr>
      </w:pPr>
    </w:p>
    <w:p w:rsidR="00940ADB" w:rsidRDefault="00940ADB" w:rsidP="0046285E">
      <w:pPr>
        <w:tabs>
          <w:tab w:val="left" w:pos="-1152"/>
          <w:tab w:val="left" w:pos="0"/>
          <w:tab w:val="left" w:pos="720"/>
          <w:tab w:val="left" w:pos="1440"/>
          <w:tab w:val="left" w:pos="2160"/>
          <w:tab w:val="left" w:pos="2880"/>
          <w:tab w:val="left" w:pos="3600"/>
        </w:tabs>
        <w:rPr>
          <w:sz w:val="22"/>
          <w:szCs w:val="22"/>
        </w:rPr>
      </w:pPr>
    </w:p>
    <w:p w:rsidR="00940ADB" w:rsidRDefault="00940ADB" w:rsidP="0046285E">
      <w:pPr>
        <w:tabs>
          <w:tab w:val="left" w:pos="-1152"/>
          <w:tab w:val="left" w:pos="0"/>
          <w:tab w:val="left" w:pos="720"/>
          <w:tab w:val="left" w:pos="1440"/>
          <w:tab w:val="left" w:pos="2160"/>
          <w:tab w:val="left" w:pos="2880"/>
          <w:tab w:val="left" w:pos="3600"/>
        </w:tabs>
        <w:rPr>
          <w:sz w:val="22"/>
          <w:szCs w:val="22"/>
        </w:rPr>
      </w:pPr>
    </w:p>
    <w:bookmarkEnd w:id="0"/>
    <w:p w:rsidR="00940ADB" w:rsidRDefault="00940ADB" w:rsidP="0046285E">
      <w:pPr>
        <w:tabs>
          <w:tab w:val="left" w:pos="-1152"/>
          <w:tab w:val="left" w:pos="0"/>
          <w:tab w:val="left" w:pos="720"/>
          <w:tab w:val="left" w:pos="1440"/>
          <w:tab w:val="left" w:pos="2160"/>
          <w:tab w:val="left" w:pos="2880"/>
          <w:tab w:val="left" w:pos="3600"/>
        </w:tabs>
        <w:rPr>
          <w:sz w:val="22"/>
          <w:szCs w:val="22"/>
        </w:rPr>
      </w:pPr>
    </w:p>
    <w:p w:rsidR="00940ADB" w:rsidRDefault="00940ADB" w:rsidP="0046285E">
      <w:pPr>
        <w:tabs>
          <w:tab w:val="left" w:pos="-1152"/>
          <w:tab w:val="left" w:pos="0"/>
          <w:tab w:val="left" w:pos="720"/>
          <w:tab w:val="left" w:pos="1440"/>
          <w:tab w:val="left" w:pos="2160"/>
          <w:tab w:val="left" w:pos="2880"/>
          <w:tab w:val="left" w:pos="3600"/>
        </w:tabs>
        <w:rPr>
          <w:sz w:val="22"/>
          <w:szCs w:val="22"/>
        </w:rPr>
      </w:pPr>
    </w:p>
    <w:p w:rsidR="00543841" w:rsidRDefault="00543841" w:rsidP="0046285E">
      <w:pPr>
        <w:tabs>
          <w:tab w:val="left" w:pos="-1152"/>
          <w:tab w:val="left" w:pos="0"/>
          <w:tab w:val="left" w:pos="720"/>
          <w:tab w:val="left" w:pos="1440"/>
          <w:tab w:val="left" w:pos="2160"/>
          <w:tab w:val="left" w:pos="2880"/>
          <w:tab w:val="left" w:pos="3600"/>
        </w:tabs>
        <w:rPr>
          <w:sz w:val="22"/>
          <w:szCs w:val="22"/>
        </w:rPr>
      </w:pPr>
    </w:p>
    <w:p w:rsidR="00543841" w:rsidRDefault="00543841" w:rsidP="0046285E">
      <w:pPr>
        <w:tabs>
          <w:tab w:val="left" w:pos="-1152"/>
          <w:tab w:val="left" w:pos="0"/>
          <w:tab w:val="left" w:pos="720"/>
          <w:tab w:val="left" w:pos="1440"/>
          <w:tab w:val="left" w:pos="2160"/>
          <w:tab w:val="left" w:pos="2880"/>
          <w:tab w:val="left" w:pos="3600"/>
        </w:tabs>
        <w:rPr>
          <w:sz w:val="22"/>
          <w:szCs w:val="22"/>
        </w:rPr>
      </w:pPr>
    </w:p>
    <w:p w:rsidR="00543841" w:rsidRDefault="00543841" w:rsidP="0046285E">
      <w:pPr>
        <w:tabs>
          <w:tab w:val="left" w:pos="-1152"/>
          <w:tab w:val="left" w:pos="0"/>
          <w:tab w:val="left" w:pos="720"/>
          <w:tab w:val="left" w:pos="1440"/>
          <w:tab w:val="left" w:pos="2160"/>
          <w:tab w:val="left" w:pos="2880"/>
          <w:tab w:val="left" w:pos="3600"/>
        </w:tabs>
        <w:rPr>
          <w:sz w:val="22"/>
          <w:szCs w:val="22"/>
        </w:rPr>
      </w:pPr>
    </w:p>
    <w:p w:rsidR="00543841" w:rsidRDefault="00543841" w:rsidP="0046285E">
      <w:pPr>
        <w:tabs>
          <w:tab w:val="left" w:pos="-1152"/>
          <w:tab w:val="left" w:pos="0"/>
          <w:tab w:val="left" w:pos="720"/>
          <w:tab w:val="left" w:pos="1440"/>
          <w:tab w:val="left" w:pos="2160"/>
          <w:tab w:val="left" w:pos="2880"/>
          <w:tab w:val="left" w:pos="3600"/>
        </w:tabs>
        <w:rPr>
          <w:sz w:val="22"/>
          <w:szCs w:val="22"/>
        </w:rPr>
      </w:pPr>
    </w:p>
    <w:p w:rsidR="00543841" w:rsidRDefault="00543841" w:rsidP="0046285E">
      <w:pPr>
        <w:tabs>
          <w:tab w:val="left" w:pos="-1152"/>
          <w:tab w:val="left" w:pos="0"/>
          <w:tab w:val="left" w:pos="720"/>
          <w:tab w:val="left" w:pos="1440"/>
          <w:tab w:val="left" w:pos="2160"/>
          <w:tab w:val="left" w:pos="2880"/>
          <w:tab w:val="left" w:pos="3600"/>
        </w:tabs>
        <w:rPr>
          <w:sz w:val="22"/>
          <w:szCs w:val="22"/>
        </w:rPr>
      </w:pPr>
      <w:r>
        <w:rPr>
          <w:sz w:val="22"/>
          <w:szCs w:val="22"/>
        </w:rPr>
        <w:t>[Attachments on next page]</w:t>
      </w:r>
    </w:p>
    <w:p w:rsidR="00940ADB" w:rsidRPr="00324D5E" w:rsidRDefault="00940ADB" w:rsidP="0046285E">
      <w:pPr>
        <w:tabs>
          <w:tab w:val="left" w:pos="-1152"/>
          <w:tab w:val="left" w:pos="0"/>
          <w:tab w:val="left" w:pos="720"/>
          <w:tab w:val="left" w:pos="1440"/>
          <w:tab w:val="left" w:pos="2160"/>
          <w:tab w:val="left" w:pos="2880"/>
          <w:tab w:val="left" w:pos="3600"/>
        </w:tabs>
        <w:rPr>
          <w:sz w:val="22"/>
          <w:szCs w:val="22"/>
        </w:rPr>
      </w:pPr>
    </w:p>
    <w:p w:rsidR="0020524E" w:rsidRDefault="0020524E" w:rsidP="0020524E">
      <w:pPr>
        <w:ind w:left="360" w:hanging="360"/>
        <w:rPr>
          <w:b/>
          <w:sz w:val="22"/>
          <w:szCs w:val="22"/>
          <w:u w:val="single"/>
        </w:rPr>
      </w:pPr>
      <w:r>
        <w:rPr>
          <w:b/>
          <w:sz w:val="22"/>
          <w:szCs w:val="22"/>
          <w:u w:val="single"/>
        </w:rPr>
        <w:t>A</w:t>
      </w:r>
      <w:r w:rsidRPr="00854AAB">
        <w:rPr>
          <w:b/>
          <w:sz w:val="22"/>
          <w:szCs w:val="22"/>
          <w:u w:val="single"/>
        </w:rPr>
        <w:t>TTACHMENTS</w:t>
      </w:r>
      <w:r>
        <w:rPr>
          <w:b/>
          <w:sz w:val="22"/>
          <w:szCs w:val="22"/>
          <w:u w:val="single"/>
        </w:rPr>
        <w:t>:</w:t>
      </w:r>
    </w:p>
    <w:tbl>
      <w:tblPr>
        <w:tblW w:w="11070" w:type="dxa"/>
        <w:tblInd w:w="108" w:type="dxa"/>
        <w:tblLook w:val="04A0" w:firstRow="1" w:lastRow="0" w:firstColumn="1" w:lastColumn="0" w:noHBand="0" w:noVBand="1"/>
      </w:tblPr>
      <w:tblGrid>
        <w:gridCol w:w="5220"/>
        <w:gridCol w:w="5850"/>
      </w:tblGrid>
      <w:tr w:rsidR="0020524E" w:rsidRPr="00990FFF" w:rsidTr="00774860">
        <w:tc>
          <w:tcPr>
            <w:tcW w:w="5220" w:type="dxa"/>
            <w:shd w:val="clear" w:color="auto" w:fill="auto"/>
          </w:tcPr>
          <w:p w:rsidR="0020524E" w:rsidRPr="00990FFF" w:rsidRDefault="00C13933" w:rsidP="008A1AAD">
            <w:pPr>
              <w:ind w:left="360" w:hanging="468"/>
              <w:rPr>
                <w:b/>
                <w:sz w:val="22"/>
                <w:szCs w:val="22"/>
                <w:u w:val="single"/>
              </w:rPr>
            </w:pPr>
            <w:r>
              <w:rPr>
                <w:b/>
                <w:sz w:val="22"/>
                <w:szCs w:val="22"/>
                <w:u w:val="single"/>
              </w:rPr>
              <w:t>Report</w:t>
            </w:r>
            <w:r w:rsidR="0020524E" w:rsidRPr="00990FFF">
              <w:rPr>
                <w:b/>
                <w:sz w:val="22"/>
                <w:szCs w:val="22"/>
                <w:u w:val="single"/>
              </w:rPr>
              <w:t xml:space="preserve"> attachments</w:t>
            </w:r>
          </w:p>
          <w:p w:rsidR="0020524E" w:rsidRPr="00990FFF" w:rsidRDefault="0020524E" w:rsidP="006E7E01">
            <w:pPr>
              <w:widowControl/>
              <w:numPr>
                <w:ilvl w:val="0"/>
                <w:numId w:val="4"/>
              </w:numPr>
              <w:autoSpaceDE/>
              <w:autoSpaceDN/>
              <w:adjustRightInd/>
              <w:ind w:left="360" w:hanging="270"/>
              <w:rPr>
                <w:sz w:val="22"/>
                <w:szCs w:val="22"/>
              </w:rPr>
            </w:pPr>
            <w:r w:rsidRPr="00990FFF">
              <w:rPr>
                <w:sz w:val="22"/>
                <w:szCs w:val="22"/>
              </w:rPr>
              <w:t xml:space="preserve">Peer Engineering Reviewer, Dave Senus </w:t>
            </w:r>
            <w:r w:rsidR="00774860">
              <w:rPr>
                <w:sz w:val="22"/>
                <w:szCs w:val="22"/>
              </w:rPr>
              <w:t>comments</w:t>
            </w:r>
          </w:p>
          <w:p w:rsidR="0020524E" w:rsidRPr="00990FFF" w:rsidRDefault="0020524E" w:rsidP="006E7E01">
            <w:pPr>
              <w:widowControl/>
              <w:numPr>
                <w:ilvl w:val="0"/>
                <w:numId w:val="4"/>
              </w:numPr>
              <w:autoSpaceDE/>
              <w:autoSpaceDN/>
              <w:adjustRightInd/>
              <w:ind w:left="360" w:hanging="270"/>
              <w:rPr>
                <w:sz w:val="22"/>
                <w:szCs w:val="22"/>
              </w:rPr>
            </w:pPr>
            <w:r w:rsidRPr="00990FFF">
              <w:rPr>
                <w:sz w:val="22"/>
                <w:szCs w:val="22"/>
              </w:rPr>
              <w:t>Traffic Eng.</w:t>
            </w:r>
            <w:r>
              <w:rPr>
                <w:sz w:val="22"/>
                <w:szCs w:val="22"/>
              </w:rPr>
              <w:t xml:space="preserve"> </w:t>
            </w:r>
            <w:r w:rsidRPr="00990FFF">
              <w:rPr>
                <w:sz w:val="22"/>
                <w:szCs w:val="22"/>
              </w:rPr>
              <w:t xml:space="preserve">Reviewer Tom Errico </w:t>
            </w:r>
            <w:r w:rsidR="00774860">
              <w:rPr>
                <w:sz w:val="22"/>
                <w:szCs w:val="22"/>
              </w:rPr>
              <w:t>comments</w:t>
            </w:r>
          </w:p>
          <w:p w:rsidR="0020524E" w:rsidRPr="00990FFF" w:rsidRDefault="0020524E" w:rsidP="006E7E01">
            <w:pPr>
              <w:widowControl/>
              <w:numPr>
                <w:ilvl w:val="0"/>
                <w:numId w:val="4"/>
              </w:numPr>
              <w:autoSpaceDE/>
              <w:autoSpaceDN/>
              <w:adjustRightInd/>
              <w:ind w:left="360" w:hanging="270"/>
              <w:rPr>
                <w:sz w:val="22"/>
                <w:szCs w:val="22"/>
              </w:rPr>
            </w:pPr>
            <w:r w:rsidRPr="00990FFF">
              <w:rPr>
                <w:sz w:val="22"/>
                <w:szCs w:val="22"/>
              </w:rPr>
              <w:t xml:space="preserve">Dept of Public Services </w:t>
            </w:r>
            <w:r w:rsidR="00774860">
              <w:rPr>
                <w:sz w:val="22"/>
                <w:szCs w:val="22"/>
              </w:rPr>
              <w:t>comments</w:t>
            </w:r>
          </w:p>
          <w:p w:rsidR="0020524E" w:rsidRPr="00990FFF" w:rsidRDefault="0020524E" w:rsidP="006E7E01">
            <w:pPr>
              <w:widowControl/>
              <w:numPr>
                <w:ilvl w:val="0"/>
                <w:numId w:val="4"/>
              </w:numPr>
              <w:autoSpaceDE/>
              <w:autoSpaceDN/>
              <w:adjustRightInd/>
              <w:ind w:left="360" w:hanging="270"/>
              <w:rPr>
                <w:sz w:val="22"/>
                <w:szCs w:val="22"/>
              </w:rPr>
            </w:pPr>
            <w:r w:rsidRPr="00990FFF">
              <w:rPr>
                <w:sz w:val="22"/>
                <w:szCs w:val="22"/>
              </w:rPr>
              <w:t>Fire Dep</w:t>
            </w:r>
            <w:r w:rsidR="00774860">
              <w:rPr>
                <w:sz w:val="22"/>
                <w:szCs w:val="22"/>
              </w:rPr>
              <w:t xml:space="preserve">t. Keith Gautreau comments </w:t>
            </w:r>
          </w:p>
          <w:p w:rsidR="0020524E" w:rsidRDefault="0020524E" w:rsidP="006E7E01">
            <w:pPr>
              <w:widowControl/>
              <w:numPr>
                <w:ilvl w:val="0"/>
                <w:numId w:val="4"/>
              </w:numPr>
              <w:autoSpaceDE/>
              <w:autoSpaceDN/>
              <w:adjustRightInd/>
              <w:ind w:left="360" w:hanging="270"/>
              <w:rPr>
                <w:sz w:val="22"/>
                <w:szCs w:val="22"/>
              </w:rPr>
            </w:pPr>
            <w:r w:rsidRPr="00990FFF">
              <w:rPr>
                <w:sz w:val="22"/>
                <w:szCs w:val="22"/>
              </w:rPr>
              <w:t>City Arborist comments 5.15.2015</w:t>
            </w:r>
          </w:p>
          <w:p w:rsidR="00774860" w:rsidRDefault="00774860" w:rsidP="006E7E01">
            <w:pPr>
              <w:widowControl/>
              <w:numPr>
                <w:ilvl w:val="0"/>
                <w:numId w:val="4"/>
              </w:numPr>
              <w:autoSpaceDE/>
              <w:autoSpaceDN/>
              <w:adjustRightInd/>
              <w:ind w:left="360" w:hanging="270"/>
              <w:rPr>
                <w:sz w:val="22"/>
                <w:szCs w:val="22"/>
              </w:rPr>
            </w:pPr>
            <w:r>
              <w:rPr>
                <w:sz w:val="22"/>
                <w:szCs w:val="22"/>
              </w:rPr>
              <w:t>Legal Dept comments re Plaza easement</w:t>
            </w:r>
          </w:p>
          <w:p w:rsidR="00977F36" w:rsidRPr="00990FFF" w:rsidRDefault="00977F36" w:rsidP="006E7E01">
            <w:pPr>
              <w:widowControl/>
              <w:numPr>
                <w:ilvl w:val="0"/>
                <w:numId w:val="4"/>
              </w:numPr>
              <w:autoSpaceDE/>
              <w:autoSpaceDN/>
              <w:adjustRightInd/>
              <w:ind w:left="360" w:hanging="270"/>
              <w:rPr>
                <w:sz w:val="22"/>
                <w:szCs w:val="22"/>
              </w:rPr>
            </w:pPr>
            <w:r>
              <w:rPr>
                <w:sz w:val="22"/>
                <w:szCs w:val="22"/>
              </w:rPr>
              <w:t>ZBA Determination re Day Care Cond. Use</w:t>
            </w:r>
          </w:p>
          <w:p w:rsidR="0020524E" w:rsidRPr="0032023F" w:rsidRDefault="0020524E" w:rsidP="008A1AAD">
            <w:pPr>
              <w:ind w:hanging="295"/>
              <w:rPr>
                <w:b/>
                <w:sz w:val="16"/>
                <w:szCs w:val="16"/>
                <w:u w:val="single"/>
              </w:rPr>
            </w:pPr>
          </w:p>
          <w:p w:rsidR="0020524E" w:rsidRPr="00990FFF" w:rsidRDefault="0020524E" w:rsidP="00C13933">
            <w:pPr>
              <w:ind w:firstLine="72"/>
              <w:rPr>
                <w:b/>
                <w:sz w:val="22"/>
                <w:szCs w:val="22"/>
                <w:u w:val="single"/>
              </w:rPr>
            </w:pPr>
            <w:r w:rsidRPr="00990FFF">
              <w:rPr>
                <w:b/>
                <w:sz w:val="22"/>
                <w:szCs w:val="22"/>
                <w:u w:val="single"/>
              </w:rPr>
              <w:t>Public Comments</w:t>
            </w:r>
          </w:p>
          <w:p w:rsidR="0020524E" w:rsidRPr="00990FFF" w:rsidRDefault="0020524E" w:rsidP="008A1AAD">
            <w:pPr>
              <w:ind w:left="72"/>
              <w:rPr>
                <w:sz w:val="22"/>
                <w:szCs w:val="22"/>
              </w:rPr>
            </w:pPr>
            <w:r w:rsidRPr="00990FFF">
              <w:rPr>
                <w:sz w:val="22"/>
                <w:szCs w:val="22"/>
              </w:rPr>
              <w:t>PC 1   P Barnard</w:t>
            </w:r>
          </w:p>
          <w:p w:rsidR="0020524E" w:rsidRDefault="0020524E" w:rsidP="008A1AAD">
            <w:pPr>
              <w:ind w:left="72"/>
              <w:rPr>
                <w:sz w:val="22"/>
                <w:szCs w:val="22"/>
              </w:rPr>
            </w:pPr>
            <w:r w:rsidRPr="00990FFF">
              <w:rPr>
                <w:sz w:val="22"/>
                <w:szCs w:val="22"/>
              </w:rPr>
              <w:t>PC 2   P Jeffrey</w:t>
            </w:r>
          </w:p>
          <w:p w:rsidR="002B6750" w:rsidRDefault="002B6750" w:rsidP="008A1AAD">
            <w:pPr>
              <w:ind w:left="72"/>
              <w:rPr>
                <w:sz w:val="22"/>
                <w:szCs w:val="22"/>
              </w:rPr>
            </w:pPr>
            <w:r>
              <w:rPr>
                <w:sz w:val="22"/>
                <w:szCs w:val="22"/>
              </w:rPr>
              <w:t xml:space="preserve">PC </w:t>
            </w:r>
            <w:r w:rsidR="007163EE">
              <w:rPr>
                <w:sz w:val="22"/>
                <w:szCs w:val="22"/>
              </w:rPr>
              <w:t>3   P Jeffrey</w:t>
            </w:r>
          </w:p>
          <w:p w:rsidR="007163EE" w:rsidRDefault="007163EE" w:rsidP="008A1AAD">
            <w:pPr>
              <w:ind w:left="72"/>
              <w:rPr>
                <w:sz w:val="22"/>
                <w:szCs w:val="22"/>
              </w:rPr>
            </w:pPr>
            <w:r>
              <w:rPr>
                <w:sz w:val="22"/>
                <w:szCs w:val="22"/>
              </w:rPr>
              <w:t>PC 4   P Bernard</w:t>
            </w:r>
          </w:p>
          <w:p w:rsidR="007163EE" w:rsidRPr="00990FFF" w:rsidRDefault="007163EE" w:rsidP="008A1AAD">
            <w:pPr>
              <w:ind w:left="72"/>
              <w:rPr>
                <w:sz w:val="22"/>
                <w:szCs w:val="22"/>
              </w:rPr>
            </w:pPr>
            <w:r>
              <w:rPr>
                <w:sz w:val="22"/>
                <w:szCs w:val="22"/>
              </w:rPr>
              <w:t>PC 5   Libbytown Neighborhood Association</w:t>
            </w:r>
          </w:p>
          <w:p w:rsidR="0020524E" w:rsidRPr="0032023F" w:rsidRDefault="0020524E" w:rsidP="008A1AAD">
            <w:pPr>
              <w:tabs>
                <w:tab w:val="left" w:pos="1080"/>
              </w:tabs>
              <w:ind w:left="720" w:hanging="828"/>
              <w:rPr>
                <w:b/>
                <w:sz w:val="16"/>
                <w:szCs w:val="16"/>
                <w:u w:val="single"/>
              </w:rPr>
            </w:pPr>
          </w:p>
          <w:p w:rsidR="0020524E" w:rsidRDefault="0020524E" w:rsidP="00C13933">
            <w:pPr>
              <w:tabs>
                <w:tab w:val="left" w:pos="1080"/>
              </w:tabs>
              <w:ind w:left="720" w:hanging="648"/>
              <w:rPr>
                <w:sz w:val="22"/>
                <w:szCs w:val="22"/>
              </w:rPr>
            </w:pPr>
            <w:r w:rsidRPr="00990FFF">
              <w:rPr>
                <w:b/>
                <w:sz w:val="22"/>
                <w:szCs w:val="22"/>
                <w:u w:val="single"/>
              </w:rPr>
              <w:t>Applicants submittal</w:t>
            </w:r>
            <w:r w:rsidRPr="00990FFF">
              <w:rPr>
                <w:sz w:val="22"/>
                <w:szCs w:val="22"/>
              </w:rPr>
              <w:t xml:space="preserve"> </w:t>
            </w:r>
          </w:p>
          <w:p w:rsidR="0020524E" w:rsidRPr="00990FFF" w:rsidRDefault="0020524E" w:rsidP="008A1AAD">
            <w:pPr>
              <w:tabs>
                <w:tab w:val="left" w:pos="1080"/>
              </w:tabs>
              <w:ind w:left="720" w:hanging="648"/>
              <w:rPr>
                <w:sz w:val="22"/>
                <w:szCs w:val="22"/>
              </w:rPr>
            </w:pPr>
            <w:r w:rsidRPr="00990FFF">
              <w:rPr>
                <w:sz w:val="22"/>
                <w:szCs w:val="22"/>
              </w:rPr>
              <w:t xml:space="preserve">A.  Tighe &amp; Bond cover letter </w:t>
            </w:r>
            <w:r w:rsidR="00C13933">
              <w:rPr>
                <w:sz w:val="22"/>
                <w:szCs w:val="22"/>
              </w:rPr>
              <w:t>6.24.2015</w:t>
            </w:r>
          </w:p>
          <w:p w:rsidR="0020524E" w:rsidRPr="00990FFF" w:rsidRDefault="0020524E" w:rsidP="008A1AAD">
            <w:pPr>
              <w:tabs>
                <w:tab w:val="left" w:pos="1080"/>
              </w:tabs>
              <w:ind w:left="720" w:hanging="648"/>
              <w:rPr>
                <w:sz w:val="22"/>
                <w:szCs w:val="22"/>
              </w:rPr>
            </w:pPr>
            <w:r w:rsidRPr="00990FFF">
              <w:rPr>
                <w:sz w:val="22"/>
                <w:szCs w:val="22"/>
              </w:rPr>
              <w:t xml:space="preserve">B.  </w:t>
            </w:r>
            <w:r w:rsidR="00B0722B">
              <w:rPr>
                <w:sz w:val="22"/>
                <w:szCs w:val="22"/>
              </w:rPr>
              <w:t xml:space="preserve">Final </w:t>
            </w:r>
            <w:r w:rsidRPr="00990FFF">
              <w:rPr>
                <w:sz w:val="22"/>
                <w:szCs w:val="22"/>
              </w:rPr>
              <w:t>Site Plan application</w:t>
            </w:r>
          </w:p>
          <w:p w:rsidR="0020524E" w:rsidRPr="00990FFF" w:rsidRDefault="0020524E" w:rsidP="008A1AAD">
            <w:pPr>
              <w:tabs>
                <w:tab w:val="left" w:pos="1080"/>
              </w:tabs>
              <w:ind w:left="720" w:hanging="648"/>
              <w:rPr>
                <w:sz w:val="22"/>
                <w:szCs w:val="22"/>
              </w:rPr>
            </w:pPr>
            <w:r w:rsidRPr="00990FFF">
              <w:rPr>
                <w:sz w:val="22"/>
                <w:szCs w:val="22"/>
              </w:rPr>
              <w:t xml:space="preserve">C.  </w:t>
            </w:r>
            <w:r w:rsidR="00E91B9C">
              <w:rPr>
                <w:sz w:val="22"/>
                <w:szCs w:val="22"/>
              </w:rPr>
              <w:t xml:space="preserve">Final </w:t>
            </w:r>
            <w:r w:rsidRPr="00990FFF">
              <w:rPr>
                <w:sz w:val="22"/>
                <w:szCs w:val="22"/>
              </w:rPr>
              <w:t>Conditional use application (Places of Assembly)</w:t>
            </w:r>
          </w:p>
          <w:p w:rsidR="0020524E" w:rsidRPr="00990FFF" w:rsidRDefault="0020524E" w:rsidP="008A1AAD">
            <w:pPr>
              <w:tabs>
                <w:tab w:val="left" w:pos="1080"/>
              </w:tabs>
              <w:ind w:left="720" w:hanging="648"/>
              <w:rPr>
                <w:sz w:val="22"/>
                <w:szCs w:val="22"/>
              </w:rPr>
            </w:pPr>
            <w:r w:rsidRPr="00990FFF">
              <w:rPr>
                <w:sz w:val="22"/>
                <w:szCs w:val="22"/>
              </w:rPr>
              <w:t>D.  P&amp;S Agreement</w:t>
            </w:r>
          </w:p>
          <w:p w:rsidR="0020524E" w:rsidRPr="00990FFF" w:rsidRDefault="0020524E" w:rsidP="008A1AAD">
            <w:pPr>
              <w:ind w:left="432" w:hanging="360"/>
              <w:rPr>
                <w:sz w:val="22"/>
                <w:szCs w:val="22"/>
              </w:rPr>
            </w:pPr>
            <w:r w:rsidRPr="00990FFF">
              <w:rPr>
                <w:sz w:val="22"/>
                <w:szCs w:val="22"/>
              </w:rPr>
              <w:t>E.</w:t>
            </w:r>
            <w:r w:rsidRPr="00990FFF">
              <w:rPr>
                <w:sz w:val="22"/>
                <w:szCs w:val="22"/>
              </w:rPr>
              <w:tab/>
              <w:t>Letter of financial capacity (Key Bank) 4.2.2015</w:t>
            </w:r>
          </w:p>
          <w:p w:rsidR="0020524E" w:rsidRPr="00990FFF" w:rsidRDefault="0020524E" w:rsidP="008A1AAD">
            <w:pPr>
              <w:tabs>
                <w:tab w:val="left" w:pos="1080"/>
              </w:tabs>
              <w:ind w:left="432" w:hanging="360"/>
              <w:rPr>
                <w:sz w:val="22"/>
                <w:szCs w:val="22"/>
              </w:rPr>
            </w:pPr>
            <w:r w:rsidRPr="00990FFF">
              <w:rPr>
                <w:sz w:val="22"/>
                <w:szCs w:val="22"/>
              </w:rPr>
              <w:t>F.</w:t>
            </w:r>
            <w:r w:rsidRPr="00990FFF">
              <w:rPr>
                <w:sz w:val="22"/>
                <w:szCs w:val="22"/>
              </w:rPr>
              <w:tab/>
              <w:t xml:space="preserve">Traffic </w:t>
            </w:r>
            <w:r w:rsidR="00E91B9C">
              <w:rPr>
                <w:sz w:val="22"/>
                <w:szCs w:val="22"/>
              </w:rPr>
              <w:t xml:space="preserve">Analysis </w:t>
            </w:r>
            <w:r w:rsidRPr="00990FFF">
              <w:rPr>
                <w:sz w:val="22"/>
                <w:szCs w:val="22"/>
              </w:rPr>
              <w:t xml:space="preserve"> 3.19.2015</w:t>
            </w:r>
            <w:r w:rsidR="00E91B9C">
              <w:rPr>
                <w:sz w:val="22"/>
                <w:szCs w:val="22"/>
              </w:rPr>
              <w:t>; 3.13.2015 and 6.4.2015</w:t>
            </w:r>
          </w:p>
          <w:p w:rsidR="00E91B9C" w:rsidRDefault="0020524E" w:rsidP="008A1AAD">
            <w:pPr>
              <w:tabs>
                <w:tab w:val="left" w:pos="522"/>
              </w:tabs>
              <w:ind w:left="432" w:hanging="360"/>
              <w:rPr>
                <w:sz w:val="22"/>
                <w:szCs w:val="22"/>
              </w:rPr>
            </w:pPr>
            <w:r w:rsidRPr="00990FFF">
              <w:rPr>
                <w:sz w:val="22"/>
                <w:szCs w:val="22"/>
              </w:rPr>
              <w:t>G.</w:t>
            </w:r>
            <w:r w:rsidRPr="00990FFF">
              <w:rPr>
                <w:sz w:val="22"/>
                <w:szCs w:val="22"/>
              </w:rPr>
              <w:tab/>
            </w:r>
            <w:r w:rsidR="00E91B9C">
              <w:rPr>
                <w:sz w:val="22"/>
                <w:szCs w:val="22"/>
              </w:rPr>
              <w:t>Utility letters</w:t>
            </w:r>
          </w:p>
          <w:p w:rsidR="0020524E" w:rsidRPr="00990FFF" w:rsidRDefault="00E91B9C" w:rsidP="00E91B9C">
            <w:pPr>
              <w:tabs>
                <w:tab w:val="left" w:pos="522"/>
              </w:tabs>
              <w:ind w:left="432" w:hanging="360"/>
              <w:rPr>
                <w:b/>
                <w:sz w:val="22"/>
                <w:szCs w:val="22"/>
                <w:u w:val="single"/>
              </w:rPr>
            </w:pPr>
            <w:r>
              <w:rPr>
                <w:sz w:val="22"/>
                <w:szCs w:val="22"/>
              </w:rPr>
              <w:t>H.  Fire Dept Checklist &amp; Wastewater application</w:t>
            </w:r>
          </w:p>
        </w:tc>
        <w:tc>
          <w:tcPr>
            <w:tcW w:w="5850" w:type="dxa"/>
            <w:shd w:val="clear" w:color="auto" w:fill="auto"/>
          </w:tcPr>
          <w:p w:rsidR="0020524E" w:rsidRPr="00990FFF" w:rsidRDefault="0020524E" w:rsidP="008A1AAD">
            <w:pPr>
              <w:ind w:left="360" w:hanging="468"/>
              <w:rPr>
                <w:b/>
                <w:sz w:val="22"/>
                <w:szCs w:val="22"/>
                <w:u w:val="single"/>
              </w:rPr>
            </w:pPr>
            <w:r w:rsidRPr="00990FFF">
              <w:rPr>
                <w:b/>
                <w:sz w:val="22"/>
                <w:szCs w:val="22"/>
                <w:u w:val="single"/>
              </w:rPr>
              <w:t>Applicants submittal, con’t</w:t>
            </w:r>
          </w:p>
          <w:p w:rsidR="0020524E" w:rsidRPr="00990FFF" w:rsidRDefault="0020524E" w:rsidP="008A1AAD">
            <w:pPr>
              <w:tabs>
                <w:tab w:val="left" w:pos="522"/>
              </w:tabs>
              <w:ind w:left="254" w:hanging="2"/>
              <w:rPr>
                <w:sz w:val="22"/>
                <w:szCs w:val="22"/>
              </w:rPr>
            </w:pPr>
            <w:r w:rsidRPr="00990FFF">
              <w:rPr>
                <w:sz w:val="22"/>
                <w:szCs w:val="22"/>
              </w:rPr>
              <w:t>I.</w:t>
            </w:r>
            <w:r w:rsidRPr="00990FFF">
              <w:rPr>
                <w:sz w:val="22"/>
                <w:szCs w:val="22"/>
              </w:rPr>
              <w:tab/>
            </w:r>
            <w:r w:rsidR="00977F36">
              <w:rPr>
                <w:sz w:val="22"/>
                <w:szCs w:val="22"/>
              </w:rPr>
              <w:t xml:space="preserve"> </w:t>
            </w:r>
            <w:r w:rsidR="00E91B9C">
              <w:rPr>
                <w:sz w:val="22"/>
                <w:szCs w:val="22"/>
              </w:rPr>
              <w:t xml:space="preserve">Neighborhood </w:t>
            </w:r>
            <w:r w:rsidR="002B6750">
              <w:rPr>
                <w:sz w:val="22"/>
                <w:szCs w:val="22"/>
              </w:rPr>
              <w:t>M</w:t>
            </w:r>
            <w:r w:rsidR="00E91B9C">
              <w:rPr>
                <w:sz w:val="22"/>
                <w:szCs w:val="22"/>
              </w:rPr>
              <w:t>eeting documents</w:t>
            </w:r>
          </w:p>
          <w:p w:rsidR="00E91B9C" w:rsidRDefault="0020524E" w:rsidP="008A1AAD">
            <w:pPr>
              <w:tabs>
                <w:tab w:val="left" w:pos="522"/>
              </w:tabs>
              <w:ind w:left="254" w:hanging="2"/>
              <w:rPr>
                <w:sz w:val="22"/>
                <w:szCs w:val="22"/>
              </w:rPr>
            </w:pPr>
            <w:r w:rsidRPr="00990FFF">
              <w:rPr>
                <w:sz w:val="22"/>
                <w:szCs w:val="22"/>
              </w:rPr>
              <w:t>J.</w:t>
            </w:r>
            <w:r w:rsidRPr="00990FFF">
              <w:rPr>
                <w:sz w:val="22"/>
                <w:szCs w:val="22"/>
              </w:rPr>
              <w:tab/>
            </w:r>
            <w:r w:rsidR="00977F36">
              <w:rPr>
                <w:sz w:val="22"/>
                <w:szCs w:val="22"/>
              </w:rPr>
              <w:t xml:space="preserve"> </w:t>
            </w:r>
            <w:r w:rsidR="00E91B9C">
              <w:rPr>
                <w:sz w:val="22"/>
                <w:szCs w:val="22"/>
              </w:rPr>
              <w:t>Charter Westgate Easement Agreement</w:t>
            </w:r>
          </w:p>
          <w:p w:rsidR="0020524E" w:rsidRDefault="00E91B9C" w:rsidP="008A1AAD">
            <w:pPr>
              <w:tabs>
                <w:tab w:val="left" w:pos="522"/>
              </w:tabs>
              <w:ind w:left="254" w:hanging="2"/>
              <w:rPr>
                <w:sz w:val="22"/>
                <w:szCs w:val="22"/>
              </w:rPr>
            </w:pPr>
            <w:r>
              <w:rPr>
                <w:sz w:val="22"/>
                <w:szCs w:val="22"/>
              </w:rPr>
              <w:t xml:space="preserve">K. </w:t>
            </w:r>
            <w:r w:rsidR="00977F36">
              <w:rPr>
                <w:sz w:val="22"/>
                <w:szCs w:val="22"/>
              </w:rPr>
              <w:t xml:space="preserve"> </w:t>
            </w:r>
            <w:r>
              <w:rPr>
                <w:sz w:val="22"/>
                <w:szCs w:val="22"/>
              </w:rPr>
              <w:t xml:space="preserve">Floor Plan </w:t>
            </w:r>
          </w:p>
          <w:p w:rsidR="0024279D" w:rsidRDefault="0024279D" w:rsidP="008A1AAD">
            <w:pPr>
              <w:tabs>
                <w:tab w:val="left" w:pos="522"/>
              </w:tabs>
              <w:ind w:left="254" w:hanging="2"/>
              <w:rPr>
                <w:sz w:val="22"/>
                <w:szCs w:val="22"/>
              </w:rPr>
            </w:pPr>
            <w:r>
              <w:rPr>
                <w:sz w:val="22"/>
                <w:szCs w:val="22"/>
              </w:rPr>
              <w:t xml:space="preserve">L.  </w:t>
            </w:r>
            <w:r w:rsidR="00977F36">
              <w:rPr>
                <w:sz w:val="22"/>
                <w:szCs w:val="22"/>
              </w:rPr>
              <w:t xml:space="preserve"> </w:t>
            </w:r>
            <w:r>
              <w:rPr>
                <w:sz w:val="22"/>
                <w:szCs w:val="22"/>
              </w:rPr>
              <w:t>Drainage Study</w:t>
            </w:r>
          </w:p>
          <w:p w:rsidR="00977F36" w:rsidRDefault="00977F36" w:rsidP="008A1AAD">
            <w:pPr>
              <w:tabs>
                <w:tab w:val="left" w:pos="522"/>
              </w:tabs>
              <w:ind w:left="254" w:hanging="2"/>
              <w:rPr>
                <w:sz w:val="22"/>
                <w:szCs w:val="22"/>
              </w:rPr>
            </w:pPr>
            <w:r>
              <w:rPr>
                <w:sz w:val="22"/>
                <w:szCs w:val="22"/>
              </w:rPr>
              <w:t>M.  Stormwater agreements</w:t>
            </w:r>
          </w:p>
          <w:p w:rsidR="00977F36" w:rsidRDefault="00977F36" w:rsidP="008A1AAD">
            <w:pPr>
              <w:tabs>
                <w:tab w:val="left" w:pos="522"/>
              </w:tabs>
              <w:ind w:left="254" w:hanging="2"/>
              <w:rPr>
                <w:sz w:val="22"/>
                <w:szCs w:val="22"/>
              </w:rPr>
            </w:pPr>
            <w:r>
              <w:rPr>
                <w:sz w:val="22"/>
                <w:szCs w:val="22"/>
              </w:rPr>
              <w:t>N.  Parking license re dental lot</w:t>
            </w:r>
          </w:p>
          <w:p w:rsidR="00977F36" w:rsidRPr="00990FFF" w:rsidRDefault="00977F36" w:rsidP="008A1AAD">
            <w:pPr>
              <w:tabs>
                <w:tab w:val="left" w:pos="522"/>
              </w:tabs>
              <w:ind w:left="254" w:hanging="2"/>
              <w:rPr>
                <w:sz w:val="22"/>
                <w:szCs w:val="22"/>
              </w:rPr>
            </w:pPr>
            <w:r>
              <w:rPr>
                <w:sz w:val="22"/>
                <w:szCs w:val="22"/>
              </w:rPr>
              <w:t>O.  Response to public com</w:t>
            </w:r>
            <w:r w:rsidR="00F321F8">
              <w:rPr>
                <w:sz w:val="22"/>
                <w:szCs w:val="22"/>
              </w:rPr>
              <w:t>m</w:t>
            </w:r>
            <w:r>
              <w:rPr>
                <w:sz w:val="22"/>
                <w:szCs w:val="22"/>
              </w:rPr>
              <w:t>e</w:t>
            </w:r>
            <w:r w:rsidR="00F321F8">
              <w:rPr>
                <w:sz w:val="22"/>
                <w:szCs w:val="22"/>
              </w:rPr>
              <w:t>nt</w:t>
            </w:r>
            <w:r>
              <w:rPr>
                <w:sz w:val="22"/>
                <w:szCs w:val="22"/>
              </w:rPr>
              <w:t>s 7.8.2015</w:t>
            </w:r>
          </w:p>
          <w:p w:rsidR="0020524E" w:rsidRPr="0032023F" w:rsidRDefault="0020524E" w:rsidP="008A1AAD">
            <w:pPr>
              <w:tabs>
                <w:tab w:val="left" w:pos="1080"/>
              </w:tabs>
              <w:ind w:left="360" w:hanging="360"/>
              <w:rPr>
                <w:b/>
                <w:sz w:val="16"/>
                <w:szCs w:val="16"/>
                <w:u w:val="single"/>
              </w:rPr>
            </w:pPr>
          </w:p>
          <w:p w:rsidR="0020524E" w:rsidRPr="00990FFF" w:rsidRDefault="0020524E" w:rsidP="008A1AAD">
            <w:pPr>
              <w:tabs>
                <w:tab w:val="left" w:pos="1080"/>
              </w:tabs>
              <w:ind w:left="360" w:hanging="468"/>
              <w:rPr>
                <w:b/>
                <w:sz w:val="22"/>
                <w:szCs w:val="22"/>
                <w:u w:val="single"/>
              </w:rPr>
            </w:pPr>
            <w:r w:rsidRPr="00990FFF">
              <w:rPr>
                <w:b/>
                <w:sz w:val="22"/>
                <w:szCs w:val="22"/>
                <w:u w:val="single"/>
              </w:rPr>
              <w:t>Plans</w:t>
            </w:r>
          </w:p>
          <w:p w:rsidR="0020524E" w:rsidRPr="00990FFF" w:rsidRDefault="0020524E" w:rsidP="008A1AAD">
            <w:pPr>
              <w:tabs>
                <w:tab w:val="left" w:pos="1080"/>
              </w:tabs>
              <w:ind w:left="612" w:hanging="360"/>
              <w:rPr>
                <w:sz w:val="22"/>
                <w:szCs w:val="22"/>
              </w:rPr>
            </w:pPr>
            <w:r w:rsidRPr="00990FFF">
              <w:rPr>
                <w:sz w:val="22"/>
                <w:szCs w:val="22"/>
              </w:rPr>
              <w:t>P1.   Survey</w:t>
            </w:r>
          </w:p>
          <w:p w:rsidR="002B6750" w:rsidRDefault="0020524E" w:rsidP="008A1AAD">
            <w:pPr>
              <w:tabs>
                <w:tab w:val="left" w:pos="1080"/>
              </w:tabs>
              <w:ind w:left="612" w:hanging="360"/>
              <w:rPr>
                <w:sz w:val="22"/>
                <w:szCs w:val="22"/>
              </w:rPr>
            </w:pPr>
            <w:r w:rsidRPr="00990FFF">
              <w:rPr>
                <w:sz w:val="22"/>
                <w:szCs w:val="22"/>
              </w:rPr>
              <w:t xml:space="preserve">P2.   </w:t>
            </w:r>
            <w:r w:rsidR="002B6750">
              <w:rPr>
                <w:sz w:val="22"/>
                <w:szCs w:val="22"/>
              </w:rPr>
              <w:t>Exterior elevations</w:t>
            </w:r>
          </w:p>
          <w:p w:rsidR="002B6750" w:rsidRDefault="002B6750" w:rsidP="008A1AAD">
            <w:pPr>
              <w:tabs>
                <w:tab w:val="left" w:pos="1080"/>
              </w:tabs>
              <w:ind w:left="612" w:hanging="360"/>
              <w:rPr>
                <w:sz w:val="22"/>
                <w:szCs w:val="22"/>
              </w:rPr>
            </w:pPr>
            <w:r>
              <w:rPr>
                <w:sz w:val="22"/>
                <w:szCs w:val="22"/>
              </w:rPr>
              <w:t>P3.   Cover Page</w:t>
            </w:r>
          </w:p>
          <w:p w:rsidR="0020524E" w:rsidRPr="00990FFF" w:rsidRDefault="002B6750" w:rsidP="008A1AAD">
            <w:pPr>
              <w:tabs>
                <w:tab w:val="left" w:pos="1080"/>
              </w:tabs>
              <w:ind w:left="612" w:hanging="360"/>
              <w:rPr>
                <w:sz w:val="22"/>
                <w:szCs w:val="22"/>
              </w:rPr>
            </w:pPr>
            <w:r>
              <w:rPr>
                <w:sz w:val="22"/>
                <w:szCs w:val="22"/>
              </w:rPr>
              <w:t>P4.   E</w:t>
            </w:r>
            <w:r w:rsidR="0020524E" w:rsidRPr="00990FFF">
              <w:rPr>
                <w:sz w:val="22"/>
                <w:szCs w:val="22"/>
              </w:rPr>
              <w:t>xisting Conditions and Demolition Plan</w:t>
            </w:r>
          </w:p>
          <w:p w:rsidR="0020524E" w:rsidRPr="00990FFF" w:rsidRDefault="0020524E" w:rsidP="008A1AAD">
            <w:pPr>
              <w:tabs>
                <w:tab w:val="left" w:pos="1170"/>
              </w:tabs>
              <w:ind w:left="612" w:hanging="360"/>
              <w:rPr>
                <w:sz w:val="22"/>
                <w:szCs w:val="22"/>
              </w:rPr>
            </w:pPr>
            <w:r w:rsidRPr="00990FFF">
              <w:rPr>
                <w:sz w:val="22"/>
                <w:szCs w:val="22"/>
              </w:rPr>
              <w:t>P</w:t>
            </w:r>
            <w:r w:rsidR="002B6750">
              <w:rPr>
                <w:sz w:val="22"/>
                <w:szCs w:val="22"/>
              </w:rPr>
              <w:t>5</w:t>
            </w:r>
            <w:r w:rsidRPr="00990FFF">
              <w:rPr>
                <w:sz w:val="22"/>
                <w:szCs w:val="22"/>
              </w:rPr>
              <w:t>.   Overall site Plan</w:t>
            </w:r>
          </w:p>
          <w:p w:rsidR="0020524E" w:rsidRPr="00990FFF" w:rsidRDefault="0020524E" w:rsidP="008A1AAD">
            <w:pPr>
              <w:tabs>
                <w:tab w:val="left" w:pos="1170"/>
              </w:tabs>
              <w:ind w:left="612" w:hanging="360"/>
              <w:rPr>
                <w:sz w:val="22"/>
                <w:szCs w:val="22"/>
              </w:rPr>
            </w:pPr>
            <w:r w:rsidRPr="00990FFF">
              <w:rPr>
                <w:sz w:val="22"/>
                <w:szCs w:val="22"/>
              </w:rPr>
              <w:t>P</w:t>
            </w:r>
            <w:r w:rsidR="002B6750">
              <w:rPr>
                <w:sz w:val="22"/>
                <w:szCs w:val="22"/>
              </w:rPr>
              <w:t>6</w:t>
            </w:r>
            <w:r w:rsidRPr="00990FFF">
              <w:rPr>
                <w:sz w:val="22"/>
                <w:szCs w:val="22"/>
              </w:rPr>
              <w:t>.   Site plan</w:t>
            </w:r>
          </w:p>
          <w:p w:rsidR="0020524E" w:rsidRPr="00990FFF" w:rsidRDefault="0020524E" w:rsidP="008A1AAD">
            <w:pPr>
              <w:tabs>
                <w:tab w:val="left" w:pos="1170"/>
              </w:tabs>
              <w:ind w:left="612" w:hanging="360"/>
              <w:rPr>
                <w:sz w:val="22"/>
                <w:szCs w:val="22"/>
              </w:rPr>
            </w:pPr>
            <w:r w:rsidRPr="00990FFF">
              <w:rPr>
                <w:sz w:val="22"/>
                <w:szCs w:val="22"/>
              </w:rPr>
              <w:t>P</w:t>
            </w:r>
            <w:r w:rsidR="002B6750">
              <w:rPr>
                <w:sz w:val="22"/>
                <w:szCs w:val="22"/>
              </w:rPr>
              <w:t>7</w:t>
            </w:r>
            <w:r w:rsidRPr="00990FFF">
              <w:rPr>
                <w:sz w:val="22"/>
                <w:szCs w:val="22"/>
              </w:rPr>
              <w:t>.   Grading, Drainage and Erosion Control Plan</w:t>
            </w:r>
          </w:p>
          <w:p w:rsidR="0020524E" w:rsidRPr="00990FFF" w:rsidRDefault="0020524E" w:rsidP="008A1AAD">
            <w:pPr>
              <w:tabs>
                <w:tab w:val="left" w:pos="1170"/>
              </w:tabs>
              <w:ind w:left="612" w:hanging="360"/>
              <w:rPr>
                <w:sz w:val="22"/>
                <w:szCs w:val="22"/>
              </w:rPr>
            </w:pPr>
            <w:r w:rsidRPr="00990FFF">
              <w:rPr>
                <w:sz w:val="22"/>
                <w:szCs w:val="22"/>
              </w:rPr>
              <w:t>P</w:t>
            </w:r>
            <w:r w:rsidR="002B6750">
              <w:rPr>
                <w:sz w:val="22"/>
                <w:szCs w:val="22"/>
              </w:rPr>
              <w:t>8</w:t>
            </w:r>
            <w:r w:rsidRPr="00990FFF">
              <w:rPr>
                <w:sz w:val="22"/>
                <w:szCs w:val="22"/>
              </w:rPr>
              <w:t>.   Utilities Plan</w:t>
            </w:r>
          </w:p>
          <w:p w:rsidR="0020524E" w:rsidRPr="00990FFF" w:rsidRDefault="0020524E" w:rsidP="008A1AAD">
            <w:pPr>
              <w:tabs>
                <w:tab w:val="left" w:pos="1170"/>
              </w:tabs>
              <w:ind w:left="612" w:hanging="360"/>
              <w:rPr>
                <w:sz w:val="22"/>
                <w:szCs w:val="22"/>
              </w:rPr>
            </w:pPr>
            <w:r w:rsidRPr="00990FFF">
              <w:rPr>
                <w:sz w:val="22"/>
                <w:szCs w:val="22"/>
              </w:rPr>
              <w:t xml:space="preserve">P9.   </w:t>
            </w:r>
            <w:r w:rsidR="002B6750">
              <w:rPr>
                <w:sz w:val="22"/>
                <w:szCs w:val="22"/>
              </w:rPr>
              <w:t>Erosion Control Notes and Details</w:t>
            </w:r>
          </w:p>
          <w:p w:rsidR="0020524E" w:rsidRPr="00990FFF" w:rsidRDefault="0020524E" w:rsidP="008A1AAD">
            <w:pPr>
              <w:tabs>
                <w:tab w:val="left" w:pos="1170"/>
              </w:tabs>
              <w:ind w:left="612" w:hanging="360"/>
              <w:rPr>
                <w:sz w:val="22"/>
                <w:szCs w:val="22"/>
              </w:rPr>
            </w:pPr>
            <w:r w:rsidRPr="00990FFF">
              <w:rPr>
                <w:sz w:val="22"/>
                <w:szCs w:val="22"/>
              </w:rPr>
              <w:t>P10</w:t>
            </w:r>
            <w:r w:rsidR="002B6750">
              <w:rPr>
                <w:sz w:val="22"/>
                <w:szCs w:val="22"/>
              </w:rPr>
              <w:t>.  P13. Details</w:t>
            </w:r>
          </w:p>
          <w:p w:rsidR="0020524E" w:rsidRPr="00990FFF" w:rsidRDefault="0020524E" w:rsidP="008A1AAD">
            <w:pPr>
              <w:tabs>
                <w:tab w:val="left" w:pos="1170"/>
              </w:tabs>
              <w:ind w:left="612" w:hanging="360"/>
              <w:rPr>
                <w:sz w:val="22"/>
                <w:szCs w:val="22"/>
              </w:rPr>
            </w:pPr>
            <w:r w:rsidRPr="00990FFF">
              <w:rPr>
                <w:sz w:val="22"/>
                <w:szCs w:val="22"/>
              </w:rPr>
              <w:t>P1</w:t>
            </w:r>
            <w:r w:rsidR="002B6750">
              <w:rPr>
                <w:sz w:val="22"/>
                <w:szCs w:val="22"/>
              </w:rPr>
              <w:t>4. Offsite Drainage</w:t>
            </w:r>
          </w:p>
          <w:p w:rsidR="002B6750" w:rsidRDefault="0020524E" w:rsidP="002B6750">
            <w:pPr>
              <w:tabs>
                <w:tab w:val="left" w:pos="1170"/>
              </w:tabs>
              <w:ind w:left="612" w:hanging="360"/>
              <w:rPr>
                <w:sz w:val="22"/>
                <w:szCs w:val="22"/>
              </w:rPr>
            </w:pPr>
            <w:r w:rsidRPr="00990FFF">
              <w:rPr>
                <w:sz w:val="22"/>
                <w:szCs w:val="22"/>
              </w:rPr>
              <w:t>P1</w:t>
            </w:r>
            <w:r w:rsidR="002B6750">
              <w:rPr>
                <w:sz w:val="22"/>
                <w:szCs w:val="22"/>
              </w:rPr>
              <w:t>5</w:t>
            </w:r>
            <w:r w:rsidRPr="00990FFF">
              <w:rPr>
                <w:sz w:val="22"/>
                <w:szCs w:val="22"/>
              </w:rPr>
              <w:t xml:space="preserve">. </w:t>
            </w:r>
            <w:r w:rsidR="002B6750">
              <w:rPr>
                <w:sz w:val="22"/>
                <w:szCs w:val="22"/>
              </w:rPr>
              <w:t>Site Lighting Plan</w:t>
            </w:r>
          </w:p>
          <w:p w:rsidR="0020524E" w:rsidRPr="00990FFF" w:rsidRDefault="002B6750" w:rsidP="002B6750">
            <w:pPr>
              <w:tabs>
                <w:tab w:val="left" w:pos="1170"/>
              </w:tabs>
              <w:ind w:left="612" w:hanging="360"/>
              <w:rPr>
                <w:b/>
                <w:sz w:val="22"/>
                <w:szCs w:val="22"/>
                <w:u w:val="single"/>
              </w:rPr>
            </w:pPr>
            <w:r>
              <w:rPr>
                <w:sz w:val="22"/>
                <w:szCs w:val="22"/>
              </w:rPr>
              <w:t>P16.  Landscape Plan</w:t>
            </w:r>
          </w:p>
        </w:tc>
      </w:tr>
    </w:tbl>
    <w:p w:rsidR="0020524E" w:rsidRPr="005C4288" w:rsidRDefault="0020524E" w:rsidP="0020524E">
      <w:pPr>
        <w:ind w:left="360"/>
        <w:rPr>
          <w:sz w:val="22"/>
          <w:szCs w:val="22"/>
        </w:rPr>
      </w:pPr>
    </w:p>
    <w:sectPr w:rsidR="0020524E" w:rsidRPr="005C4288" w:rsidSect="003864E0">
      <w:headerReference w:type="default" r:id="rId18"/>
      <w:footerReference w:type="even" r:id="rId19"/>
      <w:footerReference w:type="default" r:id="rId20"/>
      <w:endnotePr>
        <w:numFmt w:val="decimal"/>
      </w:endnotePr>
      <w:type w:val="continuous"/>
      <w:pgSz w:w="12240" w:h="15840"/>
      <w:pgMar w:top="895" w:right="864" w:bottom="810" w:left="864" w:header="270" w:footer="439"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A97" w:rsidRDefault="00E44A97">
      <w:r>
        <w:separator/>
      </w:r>
    </w:p>
  </w:endnote>
  <w:endnote w:type="continuationSeparator" w:id="0">
    <w:p w:rsidR="00E44A97" w:rsidRDefault="00E44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97" w:rsidRDefault="00E44A97" w:rsidP="004C28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4A97" w:rsidRDefault="00E44A97" w:rsidP="0008349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97" w:rsidRDefault="00E44A97" w:rsidP="00083490">
    <w:pPr>
      <w:pStyle w:val="Footer"/>
      <w:ind w:right="360"/>
      <w:rPr>
        <w:sz w:val="16"/>
        <w:szCs w:val="16"/>
      </w:rPr>
    </w:pPr>
  </w:p>
  <w:p w:rsidR="00E44A97" w:rsidRPr="00543841" w:rsidRDefault="00543841" w:rsidP="00543841">
    <w:pPr>
      <w:pStyle w:val="Footer"/>
      <w:ind w:right="360"/>
      <w:rPr>
        <w:i/>
        <w:sz w:val="16"/>
        <w:szCs w:val="16"/>
      </w:rPr>
    </w:pPr>
    <w:r w:rsidRPr="00543841">
      <w:rPr>
        <w:i/>
        <w:sz w:val="16"/>
        <w:szCs w:val="16"/>
      </w:rPr>
      <w:fldChar w:fldCharType="begin"/>
    </w:r>
    <w:r w:rsidRPr="00543841">
      <w:rPr>
        <w:i/>
        <w:sz w:val="16"/>
        <w:szCs w:val="16"/>
      </w:rPr>
      <w:instrText xml:space="preserve"> FILENAME  \p  \* MERGEFORMAT </w:instrText>
    </w:r>
    <w:r w:rsidRPr="00543841">
      <w:rPr>
        <w:i/>
        <w:sz w:val="16"/>
        <w:szCs w:val="16"/>
      </w:rPr>
      <w:fldChar w:fldCharType="separate"/>
    </w:r>
    <w:r w:rsidR="00012B68">
      <w:rPr>
        <w:i/>
        <w:noProof/>
        <w:sz w:val="16"/>
        <w:szCs w:val="16"/>
      </w:rPr>
      <w:t>O:\PLAN\Dev Rev\Congress St. - 1342 (Jewish Neigh Center)\Planning Board\Hearing 7.14.2015\Report\PB Report -  1342 Congress.docx</w:t>
    </w:r>
    <w:r w:rsidRPr="00543841">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A97" w:rsidRDefault="00E44A97">
      <w:r>
        <w:separator/>
      </w:r>
    </w:p>
  </w:footnote>
  <w:footnote w:type="continuationSeparator" w:id="0">
    <w:p w:rsidR="00E44A97" w:rsidRDefault="00E44A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97" w:rsidRPr="007B0B99" w:rsidRDefault="00E44A97" w:rsidP="00C66B88">
    <w:pPr>
      <w:pStyle w:val="Caption"/>
      <w:tabs>
        <w:tab w:val="center" w:pos="4980"/>
      </w:tabs>
      <w:ind w:left="0"/>
    </w:pPr>
    <w:r w:rsidRPr="007B0B99">
      <w:t xml:space="preserve">Planning Board </w:t>
    </w:r>
    <w:r>
      <w:t>Public Hearing</w:t>
    </w:r>
    <w:r w:rsidRPr="007B0B99">
      <w:t xml:space="preserve">                         </w:t>
    </w:r>
    <w:r>
      <w:t xml:space="preserve">                    Jewish Community Center and Daycare  – 1342 Congress Street</w:t>
    </w:r>
  </w:p>
  <w:p w:rsidR="00E44A97" w:rsidRPr="007B0B99" w:rsidRDefault="00E44A97" w:rsidP="002D6BEC">
    <w:pPr>
      <w:pStyle w:val="Header"/>
      <w:rPr>
        <w:b/>
        <w:szCs w:val="20"/>
      </w:rPr>
    </w:pPr>
    <w:r>
      <w:rPr>
        <w:b/>
        <w:szCs w:val="20"/>
        <w:u w:val="single"/>
      </w:rPr>
      <w:t>July 14, 2015</w:t>
    </w:r>
    <w:r w:rsidRPr="007B0B99">
      <w:rPr>
        <w:b/>
        <w:szCs w:val="20"/>
        <w:u w:val="single"/>
      </w:rPr>
      <w:t xml:space="preserve">              </w:t>
    </w:r>
    <w:r w:rsidRPr="007B0B99">
      <w:rPr>
        <w:b/>
        <w:szCs w:val="20"/>
        <w:u w:val="single"/>
      </w:rPr>
      <w:tab/>
    </w:r>
    <w:r w:rsidRPr="007B0B99">
      <w:rPr>
        <w:b/>
        <w:szCs w:val="20"/>
        <w:u w:val="single"/>
      </w:rPr>
      <w:tab/>
      <w:t xml:space="preserve">                      </w:t>
    </w:r>
    <w:r>
      <w:rPr>
        <w:b/>
        <w:szCs w:val="20"/>
        <w:u w:val="single"/>
      </w:rPr>
      <w:t xml:space="preserve">                              </w:t>
    </w:r>
    <w:r w:rsidRPr="007B0B99">
      <w:rPr>
        <w:b/>
        <w:szCs w:val="20"/>
        <w:u w:val="single"/>
      </w:rPr>
      <w:t xml:space="preserve">                                           </w:t>
    </w:r>
    <w:r>
      <w:rPr>
        <w:b/>
        <w:szCs w:val="20"/>
        <w:u w:val="single"/>
      </w:rPr>
      <w:t xml:space="preserve">              </w:t>
    </w:r>
    <w:r w:rsidRPr="007B0B99">
      <w:rPr>
        <w:b/>
        <w:szCs w:val="20"/>
        <w:u w:val="single"/>
      </w:rPr>
      <w:t xml:space="preserve">Page </w:t>
    </w:r>
    <w:r w:rsidRPr="007B0B99">
      <w:rPr>
        <w:b/>
        <w:szCs w:val="20"/>
        <w:u w:val="single"/>
      </w:rPr>
      <w:fldChar w:fldCharType="begin"/>
    </w:r>
    <w:r w:rsidRPr="007B0B99">
      <w:rPr>
        <w:b/>
        <w:szCs w:val="20"/>
        <w:u w:val="single"/>
      </w:rPr>
      <w:instrText xml:space="preserve"> PAGE   \* MERGEFORMAT </w:instrText>
    </w:r>
    <w:r w:rsidRPr="007B0B99">
      <w:rPr>
        <w:b/>
        <w:szCs w:val="20"/>
        <w:u w:val="single"/>
      </w:rPr>
      <w:fldChar w:fldCharType="separate"/>
    </w:r>
    <w:r w:rsidR="00BB188B">
      <w:rPr>
        <w:b/>
        <w:noProof/>
        <w:szCs w:val="20"/>
        <w:u w:val="single"/>
      </w:rPr>
      <w:t>12</w:t>
    </w:r>
    <w:r w:rsidRPr="007B0B99">
      <w:rPr>
        <w:b/>
        <w:szCs w:val="20"/>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48A8"/>
    <w:multiLevelType w:val="hybridMultilevel"/>
    <w:tmpl w:val="5B6C9E7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9EB3BC5"/>
    <w:multiLevelType w:val="hybridMultilevel"/>
    <w:tmpl w:val="88AC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346616"/>
    <w:multiLevelType w:val="hybridMultilevel"/>
    <w:tmpl w:val="3348DAA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
    <w:nsid w:val="269E32CD"/>
    <w:multiLevelType w:val="hybridMultilevel"/>
    <w:tmpl w:val="A330D6E8"/>
    <w:lvl w:ilvl="0" w:tplc="056EC23A">
      <w:start w:val="1"/>
      <w:numFmt w:val="lowerRoman"/>
      <w:lvlText w:val="%1."/>
      <w:lvlJc w:val="left"/>
      <w:pPr>
        <w:ind w:left="2160" w:hanging="720"/>
      </w:pPr>
      <w:rPr>
        <w:rFonts w:hint="default"/>
        <w:b w:val="0"/>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
    <w:nsid w:val="29502A14"/>
    <w:multiLevelType w:val="hybridMultilevel"/>
    <w:tmpl w:val="DDE677F0"/>
    <w:lvl w:ilvl="0" w:tplc="3768DC7C">
      <w:start w:val="8"/>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8887C5B"/>
    <w:multiLevelType w:val="hybridMultilevel"/>
    <w:tmpl w:val="E07CB79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
    <w:nsid w:val="43F4324F"/>
    <w:multiLevelType w:val="hybridMultilevel"/>
    <w:tmpl w:val="9D02D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506097"/>
    <w:multiLevelType w:val="hybridMultilevel"/>
    <w:tmpl w:val="83E80368"/>
    <w:lvl w:ilvl="0" w:tplc="30C2107A">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F32DA2"/>
    <w:multiLevelType w:val="hybridMultilevel"/>
    <w:tmpl w:val="D836323A"/>
    <w:lvl w:ilvl="0" w:tplc="2D14C94C">
      <w:start w:val="25"/>
      <w:numFmt w:val="decimal"/>
      <w:lvlText w:val="%1."/>
      <w:lvlJc w:val="left"/>
      <w:pPr>
        <w:tabs>
          <w:tab w:val="num" w:pos="1080"/>
        </w:tabs>
        <w:ind w:left="1080" w:hanging="720"/>
      </w:pPr>
      <w:rPr>
        <w:rFonts w:hint="default"/>
      </w:rPr>
    </w:lvl>
    <w:lvl w:ilvl="1" w:tplc="3258D48C">
      <w:start w:val="7"/>
      <w:numFmt w:val="upperRoman"/>
      <w:pStyle w:val="Heading3"/>
      <w:lvlText w:val="%2."/>
      <w:lvlJc w:val="left"/>
      <w:pPr>
        <w:tabs>
          <w:tab w:val="num" w:pos="720"/>
        </w:tabs>
        <w:ind w:left="72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A5F6D10"/>
    <w:multiLevelType w:val="hybridMultilevel"/>
    <w:tmpl w:val="A59AB83C"/>
    <w:lvl w:ilvl="0" w:tplc="0BF63232">
      <w:start w:val="1"/>
      <w:numFmt w:val="upperLetter"/>
      <w:lvlText w:val="%1."/>
      <w:lvlJc w:val="left"/>
      <w:pPr>
        <w:ind w:left="1440" w:hanging="360"/>
      </w:pPr>
      <w:rPr>
        <w:rFonts w:hint="default"/>
      </w:rPr>
    </w:lvl>
    <w:lvl w:ilvl="1" w:tplc="839A3336">
      <w:start w:val="4"/>
      <w:numFmt w:val="decimal"/>
      <w:lvlText w:val="%2."/>
      <w:lvlJc w:val="left"/>
      <w:pPr>
        <w:ind w:left="2160" w:hanging="360"/>
      </w:pPr>
      <w:rPr>
        <w:rFonts w:hint="default"/>
      </w:rPr>
    </w:lvl>
    <w:lvl w:ilvl="2" w:tplc="0409001B">
      <w:start w:val="1"/>
      <w:numFmt w:val="lowerRoman"/>
      <w:lvlText w:val="%3."/>
      <w:lvlJc w:val="right"/>
      <w:pPr>
        <w:ind w:left="2880" w:hanging="180"/>
      </w:pPr>
    </w:lvl>
    <w:lvl w:ilvl="3" w:tplc="5D0AE638">
      <w:start w:val="1"/>
      <w:numFmt w:val="upperLetter"/>
      <w:lvlText w:val="%4."/>
      <w:lvlJc w:val="right"/>
      <w:pPr>
        <w:ind w:left="3600" w:hanging="360"/>
      </w:pPr>
      <w:rPr>
        <w:rFonts w:hint="default"/>
        <w:i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DC53A13"/>
    <w:multiLevelType w:val="hybridMultilevel"/>
    <w:tmpl w:val="58BA5948"/>
    <w:lvl w:ilvl="0" w:tplc="8E42F4F4">
      <w:start w:val="1"/>
      <w:numFmt w:val="lowerRoman"/>
      <w:lvlText w:val="%1."/>
      <w:lvlJc w:val="left"/>
      <w:pPr>
        <w:ind w:left="1800" w:hanging="360"/>
      </w:pPr>
      <w:rPr>
        <w:rFonts w:ascii="Times New Roman" w:hAnsi="Times New Roman" w:cs="Times New Roman"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658860EA"/>
    <w:multiLevelType w:val="hybridMultilevel"/>
    <w:tmpl w:val="46F23A92"/>
    <w:lvl w:ilvl="0" w:tplc="4DEA7EDE">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5B67B2"/>
    <w:multiLevelType w:val="hybridMultilevel"/>
    <w:tmpl w:val="9A6242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0263D5"/>
    <w:multiLevelType w:val="hybridMultilevel"/>
    <w:tmpl w:val="131A24B8"/>
    <w:lvl w:ilvl="0" w:tplc="AF9A5CF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C12851"/>
    <w:multiLevelType w:val="hybridMultilevel"/>
    <w:tmpl w:val="401CF7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8355F51"/>
    <w:multiLevelType w:val="hybridMultilevel"/>
    <w:tmpl w:val="F6407B70"/>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14"/>
  </w:num>
  <w:num w:numId="5">
    <w:abstractNumId w:val="9"/>
  </w:num>
  <w:num w:numId="6">
    <w:abstractNumId w:val="2"/>
  </w:num>
  <w:num w:numId="7">
    <w:abstractNumId w:val="13"/>
  </w:num>
  <w:num w:numId="8">
    <w:abstractNumId w:val="4"/>
  </w:num>
  <w:num w:numId="9">
    <w:abstractNumId w:val="11"/>
  </w:num>
  <w:num w:numId="10">
    <w:abstractNumId w:val="12"/>
  </w:num>
  <w:num w:numId="11">
    <w:abstractNumId w:val="3"/>
  </w:num>
  <w:num w:numId="12">
    <w:abstractNumId w:val="15"/>
  </w:num>
  <w:num w:numId="13">
    <w:abstractNumId w:val="1"/>
  </w:num>
  <w:num w:numId="14">
    <w:abstractNumId w:val="7"/>
  </w:num>
  <w:num w:numId="15">
    <w:abstractNumId w:val="0"/>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56321">
      <o:colormenu v:ext="edit" fillcolor="none" strokecolor="none [2405]"/>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490"/>
    <w:rsid w:val="00000A9E"/>
    <w:rsid w:val="00007ED6"/>
    <w:rsid w:val="00007FD1"/>
    <w:rsid w:val="00012B68"/>
    <w:rsid w:val="00020C45"/>
    <w:rsid w:val="00022B64"/>
    <w:rsid w:val="00024755"/>
    <w:rsid w:val="00035640"/>
    <w:rsid w:val="00036E9A"/>
    <w:rsid w:val="00037D42"/>
    <w:rsid w:val="000402A2"/>
    <w:rsid w:val="00041534"/>
    <w:rsid w:val="000425F9"/>
    <w:rsid w:val="00042730"/>
    <w:rsid w:val="00057B86"/>
    <w:rsid w:val="00062F61"/>
    <w:rsid w:val="00064C5C"/>
    <w:rsid w:val="00066DB9"/>
    <w:rsid w:val="0007454B"/>
    <w:rsid w:val="00077001"/>
    <w:rsid w:val="00083490"/>
    <w:rsid w:val="00084188"/>
    <w:rsid w:val="00091BF3"/>
    <w:rsid w:val="000A7E8C"/>
    <w:rsid w:val="000D17AE"/>
    <w:rsid w:val="000D3408"/>
    <w:rsid w:val="000D6008"/>
    <w:rsid w:val="000D65A6"/>
    <w:rsid w:val="000E096A"/>
    <w:rsid w:val="000F2844"/>
    <w:rsid w:val="000F731D"/>
    <w:rsid w:val="001173ED"/>
    <w:rsid w:val="00126014"/>
    <w:rsid w:val="00133708"/>
    <w:rsid w:val="00140484"/>
    <w:rsid w:val="001411CE"/>
    <w:rsid w:val="0014471C"/>
    <w:rsid w:val="001457BB"/>
    <w:rsid w:val="00146E59"/>
    <w:rsid w:val="0015315A"/>
    <w:rsid w:val="00155A51"/>
    <w:rsid w:val="00156175"/>
    <w:rsid w:val="00157BC4"/>
    <w:rsid w:val="001648CE"/>
    <w:rsid w:val="00176ED4"/>
    <w:rsid w:val="00181644"/>
    <w:rsid w:val="001874B6"/>
    <w:rsid w:val="001969F4"/>
    <w:rsid w:val="001A2341"/>
    <w:rsid w:val="001A5BAD"/>
    <w:rsid w:val="001B54C3"/>
    <w:rsid w:val="001B5CB8"/>
    <w:rsid w:val="001D3242"/>
    <w:rsid w:val="001E0711"/>
    <w:rsid w:val="001E0DE5"/>
    <w:rsid w:val="001E3A5B"/>
    <w:rsid w:val="001E6BD6"/>
    <w:rsid w:val="001F3852"/>
    <w:rsid w:val="001F5C08"/>
    <w:rsid w:val="001F7168"/>
    <w:rsid w:val="00201479"/>
    <w:rsid w:val="0020524E"/>
    <w:rsid w:val="00206543"/>
    <w:rsid w:val="00207736"/>
    <w:rsid w:val="002118BE"/>
    <w:rsid w:val="00211ECF"/>
    <w:rsid w:val="00217854"/>
    <w:rsid w:val="00225CFC"/>
    <w:rsid w:val="0022618A"/>
    <w:rsid w:val="002276A2"/>
    <w:rsid w:val="00231899"/>
    <w:rsid w:val="00233418"/>
    <w:rsid w:val="002414EE"/>
    <w:rsid w:val="0024279D"/>
    <w:rsid w:val="0024666A"/>
    <w:rsid w:val="002557AF"/>
    <w:rsid w:val="00263C02"/>
    <w:rsid w:val="002641A9"/>
    <w:rsid w:val="00271C2B"/>
    <w:rsid w:val="00271D8C"/>
    <w:rsid w:val="0027756D"/>
    <w:rsid w:val="00282C93"/>
    <w:rsid w:val="00287190"/>
    <w:rsid w:val="00291847"/>
    <w:rsid w:val="00292550"/>
    <w:rsid w:val="002A5646"/>
    <w:rsid w:val="002B15EE"/>
    <w:rsid w:val="002B65D1"/>
    <w:rsid w:val="002B6750"/>
    <w:rsid w:val="002C556D"/>
    <w:rsid w:val="002C610A"/>
    <w:rsid w:val="002D4BEA"/>
    <w:rsid w:val="002D642A"/>
    <w:rsid w:val="002D6BEC"/>
    <w:rsid w:val="002D72B0"/>
    <w:rsid w:val="002E02FB"/>
    <w:rsid w:val="002E5A89"/>
    <w:rsid w:val="002F0C06"/>
    <w:rsid w:val="0030082B"/>
    <w:rsid w:val="00300971"/>
    <w:rsid w:val="003068C1"/>
    <w:rsid w:val="00323454"/>
    <w:rsid w:val="00324D5E"/>
    <w:rsid w:val="003320E7"/>
    <w:rsid w:val="00335703"/>
    <w:rsid w:val="0034319B"/>
    <w:rsid w:val="00345E33"/>
    <w:rsid w:val="003601FE"/>
    <w:rsid w:val="00362803"/>
    <w:rsid w:val="003654DA"/>
    <w:rsid w:val="00365DB1"/>
    <w:rsid w:val="00373FAF"/>
    <w:rsid w:val="00381F67"/>
    <w:rsid w:val="003864E0"/>
    <w:rsid w:val="00391898"/>
    <w:rsid w:val="003A0974"/>
    <w:rsid w:val="003A7B4F"/>
    <w:rsid w:val="003B04FB"/>
    <w:rsid w:val="003B10A8"/>
    <w:rsid w:val="003B1A77"/>
    <w:rsid w:val="003B637D"/>
    <w:rsid w:val="003B6A23"/>
    <w:rsid w:val="003B7D26"/>
    <w:rsid w:val="003C1607"/>
    <w:rsid w:val="003C25F9"/>
    <w:rsid w:val="003C3542"/>
    <w:rsid w:val="003D1B7E"/>
    <w:rsid w:val="003D5392"/>
    <w:rsid w:val="003D72B5"/>
    <w:rsid w:val="003F204A"/>
    <w:rsid w:val="0041400F"/>
    <w:rsid w:val="00414349"/>
    <w:rsid w:val="00422B28"/>
    <w:rsid w:val="00422BBA"/>
    <w:rsid w:val="0042573E"/>
    <w:rsid w:val="00441CF3"/>
    <w:rsid w:val="00447A4F"/>
    <w:rsid w:val="00452C12"/>
    <w:rsid w:val="00453609"/>
    <w:rsid w:val="00457824"/>
    <w:rsid w:val="00461347"/>
    <w:rsid w:val="0046285E"/>
    <w:rsid w:val="0046778E"/>
    <w:rsid w:val="004703CE"/>
    <w:rsid w:val="00474FA3"/>
    <w:rsid w:val="0047792B"/>
    <w:rsid w:val="00482A7F"/>
    <w:rsid w:val="00487E6F"/>
    <w:rsid w:val="00491437"/>
    <w:rsid w:val="00492C80"/>
    <w:rsid w:val="00494506"/>
    <w:rsid w:val="0049736E"/>
    <w:rsid w:val="004A0C94"/>
    <w:rsid w:val="004A258C"/>
    <w:rsid w:val="004A445F"/>
    <w:rsid w:val="004B49C9"/>
    <w:rsid w:val="004C0421"/>
    <w:rsid w:val="004C1A19"/>
    <w:rsid w:val="004C2859"/>
    <w:rsid w:val="004C3008"/>
    <w:rsid w:val="004C6DEA"/>
    <w:rsid w:val="004D48AC"/>
    <w:rsid w:val="004D4E09"/>
    <w:rsid w:val="004D5FFB"/>
    <w:rsid w:val="004E3734"/>
    <w:rsid w:val="004F0DDE"/>
    <w:rsid w:val="004F4B94"/>
    <w:rsid w:val="004F6DE8"/>
    <w:rsid w:val="005009C2"/>
    <w:rsid w:val="00502ADA"/>
    <w:rsid w:val="00514C97"/>
    <w:rsid w:val="00527209"/>
    <w:rsid w:val="00527615"/>
    <w:rsid w:val="00543841"/>
    <w:rsid w:val="00562B29"/>
    <w:rsid w:val="00563BD8"/>
    <w:rsid w:val="0057736F"/>
    <w:rsid w:val="0058570E"/>
    <w:rsid w:val="005915AA"/>
    <w:rsid w:val="005A4364"/>
    <w:rsid w:val="005A7E36"/>
    <w:rsid w:val="005B0C05"/>
    <w:rsid w:val="005B69F2"/>
    <w:rsid w:val="005C70F9"/>
    <w:rsid w:val="005D2041"/>
    <w:rsid w:val="005E4750"/>
    <w:rsid w:val="00603276"/>
    <w:rsid w:val="00610FD1"/>
    <w:rsid w:val="00613FF2"/>
    <w:rsid w:val="00615E0F"/>
    <w:rsid w:val="0063054B"/>
    <w:rsid w:val="006339ED"/>
    <w:rsid w:val="006363C7"/>
    <w:rsid w:val="00640FC1"/>
    <w:rsid w:val="00644871"/>
    <w:rsid w:val="00653ADA"/>
    <w:rsid w:val="0065542C"/>
    <w:rsid w:val="00655A54"/>
    <w:rsid w:val="00657991"/>
    <w:rsid w:val="00661C94"/>
    <w:rsid w:val="006630B7"/>
    <w:rsid w:val="006701F2"/>
    <w:rsid w:val="00680341"/>
    <w:rsid w:val="00684491"/>
    <w:rsid w:val="00690E98"/>
    <w:rsid w:val="00693313"/>
    <w:rsid w:val="00697704"/>
    <w:rsid w:val="006A1161"/>
    <w:rsid w:val="006A22F3"/>
    <w:rsid w:val="006A2976"/>
    <w:rsid w:val="006A59EE"/>
    <w:rsid w:val="006A667C"/>
    <w:rsid w:val="006B304A"/>
    <w:rsid w:val="006C1E73"/>
    <w:rsid w:val="006C1E8C"/>
    <w:rsid w:val="006D0DA7"/>
    <w:rsid w:val="006D0E2E"/>
    <w:rsid w:val="006D12DA"/>
    <w:rsid w:val="006D5D8F"/>
    <w:rsid w:val="006E7E01"/>
    <w:rsid w:val="006F69AF"/>
    <w:rsid w:val="00702703"/>
    <w:rsid w:val="00705284"/>
    <w:rsid w:val="007064CF"/>
    <w:rsid w:val="007163EE"/>
    <w:rsid w:val="00720083"/>
    <w:rsid w:val="00720730"/>
    <w:rsid w:val="007209E0"/>
    <w:rsid w:val="00736B13"/>
    <w:rsid w:val="007429AE"/>
    <w:rsid w:val="0076204B"/>
    <w:rsid w:val="00765768"/>
    <w:rsid w:val="00770DCE"/>
    <w:rsid w:val="00774860"/>
    <w:rsid w:val="0078601B"/>
    <w:rsid w:val="00790024"/>
    <w:rsid w:val="00795A6B"/>
    <w:rsid w:val="007B405D"/>
    <w:rsid w:val="007D035C"/>
    <w:rsid w:val="007D7951"/>
    <w:rsid w:val="007E3AF6"/>
    <w:rsid w:val="007E4595"/>
    <w:rsid w:val="007F01E7"/>
    <w:rsid w:val="007F5F4F"/>
    <w:rsid w:val="00806E11"/>
    <w:rsid w:val="00807B03"/>
    <w:rsid w:val="00811568"/>
    <w:rsid w:val="00812C6E"/>
    <w:rsid w:val="00824D1C"/>
    <w:rsid w:val="00824DE8"/>
    <w:rsid w:val="0085063B"/>
    <w:rsid w:val="0085152F"/>
    <w:rsid w:val="008517A3"/>
    <w:rsid w:val="0085418D"/>
    <w:rsid w:val="008571DF"/>
    <w:rsid w:val="00857D45"/>
    <w:rsid w:val="0087340E"/>
    <w:rsid w:val="00876A16"/>
    <w:rsid w:val="00882F4E"/>
    <w:rsid w:val="00897545"/>
    <w:rsid w:val="008A0A44"/>
    <w:rsid w:val="008A1AAD"/>
    <w:rsid w:val="008B36F5"/>
    <w:rsid w:val="008E091F"/>
    <w:rsid w:val="008E3070"/>
    <w:rsid w:val="008E6D0A"/>
    <w:rsid w:val="008E7D39"/>
    <w:rsid w:val="008F2708"/>
    <w:rsid w:val="008F42E1"/>
    <w:rsid w:val="009008C3"/>
    <w:rsid w:val="00911350"/>
    <w:rsid w:val="00911946"/>
    <w:rsid w:val="00913531"/>
    <w:rsid w:val="009155F4"/>
    <w:rsid w:val="00922564"/>
    <w:rsid w:val="00925D06"/>
    <w:rsid w:val="009265FD"/>
    <w:rsid w:val="0093375C"/>
    <w:rsid w:val="00940ADB"/>
    <w:rsid w:val="009448DF"/>
    <w:rsid w:val="00946FA9"/>
    <w:rsid w:val="00960DFC"/>
    <w:rsid w:val="00965E4B"/>
    <w:rsid w:val="0096666B"/>
    <w:rsid w:val="00970673"/>
    <w:rsid w:val="00971A1A"/>
    <w:rsid w:val="00971B6C"/>
    <w:rsid w:val="00973EB2"/>
    <w:rsid w:val="00977F36"/>
    <w:rsid w:val="00982567"/>
    <w:rsid w:val="009873BD"/>
    <w:rsid w:val="00987938"/>
    <w:rsid w:val="00987C1D"/>
    <w:rsid w:val="00994EB8"/>
    <w:rsid w:val="009A0167"/>
    <w:rsid w:val="009A16C0"/>
    <w:rsid w:val="009A5F56"/>
    <w:rsid w:val="009A71A3"/>
    <w:rsid w:val="009B1F02"/>
    <w:rsid w:val="009B5553"/>
    <w:rsid w:val="009B684F"/>
    <w:rsid w:val="009C0AEA"/>
    <w:rsid w:val="009D0E72"/>
    <w:rsid w:val="009D3750"/>
    <w:rsid w:val="009E0634"/>
    <w:rsid w:val="009E2901"/>
    <w:rsid w:val="009F0B37"/>
    <w:rsid w:val="009F0C42"/>
    <w:rsid w:val="009F19A3"/>
    <w:rsid w:val="009F3FDF"/>
    <w:rsid w:val="009F6321"/>
    <w:rsid w:val="00A154D6"/>
    <w:rsid w:val="00A2082C"/>
    <w:rsid w:val="00A2129F"/>
    <w:rsid w:val="00A22796"/>
    <w:rsid w:val="00A23234"/>
    <w:rsid w:val="00A236D1"/>
    <w:rsid w:val="00A24262"/>
    <w:rsid w:val="00A31AF6"/>
    <w:rsid w:val="00A35082"/>
    <w:rsid w:val="00A4473E"/>
    <w:rsid w:val="00A5562B"/>
    <w:rsid w:val="00A5568B"/>
    <w:rsid w:val="00A70492"/>
    <w:rsid w:val="00A87C1F"/>
    <w:rsid w:val="00A954D3"/>
    <w:rsid w:val="00AA70B8"/>
    <w:rsid w:val="00AA7EBF"/>
    <w:rsid w:val="00AB155D"/>
    <w:rsid w:val="00AB2CB8"/>
    <w:rsid w:val="00AC57F7"/>
    <w:rsid w:val="00AD3216"/>
    <w:rsid w:val="00AE72C7"/>
    <w:rsid w:val="00AF22EE"/>
    <w:rsid w:val="00B03D5C"/>
    <w:rsid w:val="00B03F99"/>
    <w:rsid w:val="00B0722B"/>
    <w:rsid w:val="00B07327"/>
    <w:rsid w:val="00B07782"/>
    <w:rsid w:val="00B271E6"/>
    <w:rsid w:val="00B355E9"/>
    <w:rsid w:val="00B41F3A"/>
    <w:rsid w:val="00B469B8"/>
    <w:rsid w:val="00B53ED8"/>
    <w:rsid w:val="00B5677D"/>
    <w:rsid w:val="00B62615"/>
    <w:rsid w:val="00B645F7"/>
    <w:rsid w:val="00B6646F"/>
    <w:rsid w:val="00B70256"/>
    <w:rsid w:val="00B84CE3"/>
    <w:rsid w:val="00B9200A"/>
    <w:rsid w:val="00BA3573"/>
    <w:rsid w:val="00BA4424"/>
    <w:rsid w:val="00BB1470"/>
    <w:rsid w:val="00BB188B"/>
    <w:rsid w:val="00BC0F6F"/>
    <w:rsid w:val="00BD5ADD"/>
    <w:rsid w:val="00BD5BFF"/>
    <w:rsid w:val="00BD6E56"/>
    <w:rsid w:val="00BE1BC8"/>
    <w:rsid w:val="00BE260E"/>
    <w:rsid w:val="00BE6580"/>
    <w:rsid w:val="00BF15AC"/>
    <w:rsid w:val="00C0272E"/>
    <w:rsid w:val="00C13933"/>
    <w:rsid w:val="00C342D1"/>
    <w:rsid w:val="00C4040D"/>
    <w:rsid w:val="00C51F83"/>
    <w:rsid w:val="00C57477"/>
    <w:rsid w:val="00C60F31"/>
    <w:rsid w:val="00C61582"/>
    <w:rsid w:val="00C64A06"/>
    <w:rsid w:val="00C66B88"/>
    <w:rsid w:val="00C73576"/>
    <w:rsid w:val="00C73F46"/>
    <w:rsid w:val="00C8687E"/>
    <w:rsid w:val="00CA0D8B"/>
    <w:rsid w:val="00CA30E6"/>
    <w:rsid w:val="00CC0445"/>
    <w:rsid w:val="00CC26FA"/>
    <w:rsid w:val="00CC65A9"/>
    <w:rsid w:val="00CC71A3"/>
    <w:rsid w:val="00CD6572"/>
    <w:rsid w:val="00CE6A49"/>
    <w:rsid w:val="00CE6D5C"/>
    <w:rsid w:val="00CF3D6C"/>
    <w:rsid w:val="00CF7DE3"/>
    <w:rsid w:val="00D04771"/>
    <w:rsid w:val="00D175D8"/>
    <w:rsid w:val="00D3705F"/>
    <w:rsid w:val="00D42142"/>
    <w:rsid w:val="00D533A4"/>
    <w:rsid w:val="00D54348"/>
    <w:rsid w:val="00D726F0"/>
    <w:rsid w:val="00D735D4"/>
    <w:rsid w:val="00D748F7"/>
    <w:rsid w:val="00D75C77"/>
    <w:rsid w:val="00D8210F"/>
    <w:rsid w:val="00D831F9"/>
    <w:rsid w:val="00D8352A"/>
    <w:rsid w:val="00D87A2C"/>
    <w:rsid w:val="00D94142"/>
    <w:rsid w:val="00D94761"/>
    <w:rsid w:val="00DA4A51"/>
    <w:rsid w:val="00DB7DFF"/>
    <w:rsid w:val="00DC5563"/>
    <w:rsid w:val="00DC6FA4"/>
    <w:rsid w:val="00DD3B1C"/>
    <w:rsid w:val="00DE6111"/>
    <w:rsid w:val="00DF1180"/>
    <w:rsid w:val="00DF1910"/>
    <w:rsid w:val="00E05A2A"/>
    <w:rsid w:val="00E06F6F"/>
    <w:rsid w:val="00E0719B"/>
    <w:rsid w:val="00E173B6"/>
    <w:rsid w:val="00E22AEA"/>
    <w:rsid w:val="00E245CE"/>
    <w:rsid w:val="00E42BB8"/>
    <w:rsid w:val="00E4312C"/>
    <w:rsid w:val="00E44A97"/>
    <w:rsid w:val="00E51ECF"/>
    <w:rsid w:val="00E52616"/>
    <w:rsid w:val="00E54084"/>
    <w:rsid w:val="00E60A10"/>
    <w:rsid w:val="00E629D5"/>
    <w:rsid w:val="00E700BB"/>
    <w:rsid w:val="00E80E35"/>
    <w:rsid w:val="00E81A7E"/>
    <w:rsid w:val="00E86031"/>
    <w:rsid w:val="00E91B9C"/>
    <w:rsid w:val="00E96A7B"/>
    <w:rsid w:val="00EC7496"/>
    <w:rsid w:val="00ED52A4"/>
    <w:rsid w:val="00EE6B85"/>
    <w:rsid w:val="00EF1377"/>
    <w:rsid w:val="00EF65A6"/>
    <w:rsid w:val="00EF6B6F"/>
    <w:rsid w:val="00F018EE"/>
    <w:rsid w:val="00F072AF"/>
    <w:rsid w:val="00F122B4"/>
    <w:rsid w:val="00F12D24"/>
    <w:rsid w:val="00F1588E"/>
    <w:rsid w:val="00F23258"/>
    <w:rsid w:val="00F23987"/>
    <w:rsid w:val="00F24B29"/>
    <w:rsid w:val="00F25646"/>
    <w:rsid w:val="00F25719"/>
    <w:rsid w:val="00F30FFB"/>
    <w:rsid w:val="00F321F8"/>
    <w:rsid w:val="00F4221F"/>
    <w:rsid w:val="00F4614F"/>
    <w:rsid w:val="00F634D6"/>
    <w:rsid w:val="00F65BD1"/>
    <w:rsid w:val="00F72C8E"/>
    <w:rsid w:val="00F73469"/>
    <w:rsid w:val="00F762D2"/>
    <w:rsid w:val="00F856B6"/>
    <w:rsid w:val="00F94547"/>
    <w:rsid w:val="00FA283B"/>
    <w:rsid w:val="00FB09B7"/>
    <w:rsid w:val="00FB1445"/>
    <w:rsid w:val="00FB1FEF"/>
    <w:rsid w:val="00FB3428"/>
    <w:rsid w:val="00FB7F6C"/>
    <w:rsid w:val="00FC3B0F"/>
    <w:rsid w:val="00FC5D60"/>
    <w:rsid w:val="00FC5E58"/>
    <w:rsid w:val="00FD23E0"/>
    <w:rsid w:val="00FD3413"/>
    <w:rsid w:val="00FE26E8"/>
    <w:rsid w:val="00FF1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enu v:ext="edit" fillcolor="none" strokecolor="none [240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qFormat/>
    <w:pPr>
      <w:keepNext/>
      <w:outlineLvl w:val="0"/>
    </w:pPr>
    <w:rPr>
      <w:b/>
      <w:bCs/>
      <w:smallCaps/>
    </w:rPr>
  </w:style>
  <w:style w:type="paragraph" w:styleId="Heading2">
    <w:name w:val="heading 2"/>
    <w:basedOn w:val="Normal"/>
    <w:next w:val="Normal"/>
    <w:qFormat/>
    <w:pPr>
      <w:keepNext/>
      <w:outlineLvl w:val="1"/>
    </w:pPr>
    <w:rPr>
      <w:b/>
      <w:bCs/>
      <w:sz w:val="22"/>
      <w:szCs w:val="22"/>
    </w:rPr>
  </w:style>
  <w:style w:type="paragraph" w:styleId="Heading3">
    <w:name w:val="heading 3"/>
    <w:basedOn w:val="Normal"/>
    <w:next w:val="Normal"/>
    <w:qFormat/>
    <w:pPr>
      <w:keepNext/>
      <w:numPr>
        <w:ilvl w:val="1"/>
        <w:numId w:val="1"/>
      </w:numPr>
      <w:tabs>
        <w:tab w:val="left" w:pos="720"/>
      </w:tabs>
      <w:outlineLvl w:val="2"/>
    </w:pPr>
    <w:rPr>
      <w:b/>
      <w:bCs/>
      <w:sz w:val="22"/>
      <w:szCs w:val="22"/>
    </w:rPr>
  </w:style>
  <w:style w:type="paragraph" w:styleId="Heading4">
    <w:name w:val="heading 4"/>
    <w:basedOn w:val="Normal"/>
    <w:next w:val="Normal"/>
    <w:link w:val="Heading4Char"/>
    <w:semiHidden/>
    <w:unhideWhenUsed/>
    <w:qFormat/>
    <w:rsid w:val="002052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87190"/>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i/>
      <w:iCs/>
      <w:szCs w:val="22"/>
    </w:rPr>
  </w:style>
  <w:style w:type="paragraph" w:styleId="BodyText2">
    <w:name w:val="Body Text 2"/>
    <w:basedOn w:val="Normal"/>
    <w:pPr>
      <w:tabs>
        <w:tab w:val="left" w:pos="360"/>
      </w:tabs>
    </w:pPr>
    <w:rPr>
      <w:i/>
      <w:iCs/>
      <w:sz w:val="22"/>
      <w:szCs w:val="22"/>
    </w:rPr>
  </w:style>
  <w:style w:type="character" w:styleId="PageNumber">
    <w:name w:val="page number"/>
    <w:basedOn w:val="DefaultParagraphFont"/>
    <w:rsid w:val="00083490"/>
  </w:style>
  <w:style w:type="paragraph" w:styleId="ListParagraph">
    <w:name w:val="List Paragraph"/>
    <w:basedOn w:val="Normal"/>
    <w:uiPriority w:val="34"/>
    <w:qFormat/>
    <w:rsid w:val="0093375C"/>
    <w:pPr>
      <w:widowControl/>
      <w:autoSpaceDE/>
      <w:autoSpaceDN/>
      <w:adjustRightInd/>
      <w:ind w:left="720"/>
    </w:pPr>
    <w:rPr>
      <w:rFonts w:ascii="Calibri" w:hAnsi="Calibri" w:cs="Calibri"/>
      <w:sz w:val="22"/>
      <w:szCs w:val="22"/>
    </w:rPr>
  </w:style>
  <w:style w:type="paragraph" w:styleId="BodyTextIndent3">
    <w:name w:val="Body Text Indent 3"/>
    <w:basedOn w:val="Normal"/>
    <w:link w:val="BodyTextIndent3Char"/>
    <w:rsid w:val="00225CFC"/>
    <w:pPr>
      <w:spacing w:after="120"/>
      <w:ind w:left="360"/>
    </w:pPr>
    <w:rPr>
      <w:sz w:val="16"/>
      <w:szCs w:val="16"/>
    </w:rPr>
  </w:style>
  <w:style w:type="character" w:customStyle="1" w:styleId="BodyTextIndent3Char">
    <w:name w:val="Body Text Indent 3 Char"/>
    <w:link w:val="BodyTextIndent3"/>
    <w:rsid w:val="00225CFC"/>
    <w:rPr>
      <w:sz w:val="16"/>
      <w:szCs w:val="16"/>
    </w:rPr>
  </w:style>
  <w:style w:type="character" w:customStyle="1" w:styleId="Heading5Char">
    <w:name w:val="Heading 5 Char"/>
    <w:link w:val="Heading5"/>
    <w:semiHidden/>
    <w:rsid w:val="00287190"/>
    <w:rPr>
      <w:rFonts w:ascii="Calibri" w:eastAsia="Times New Roman" w:hAnsi="Calibri" w:cs="Times New Roman"/>
      <w:b/>
      <w:bCs/>
      <w:i/>
      <w:iCs/>
      <w:sz w:val="26"/>
      <w:szCs w:val="26"/>
    </w:rPr>
  </w:style>
  <w:style w:type="paragraph" w:styleId="BalloonText">
    <w:name w:val="Balloon Text"/>
    <w:basedOn w:val="Normal"/>
    <w:link w:val="BalloonTextChar"/>
    <w:rsid w:val="006C1E8C"/>
    <w:rPr>
      <w:rFonts w:ascii="Tahoma" w:hAnsi="Tahoma" w:cs="Tahoma"/>
      <w:sz w:val="16"/>
      <w:szCs w:val="16"/>
    </w:rPr>
  </w:style>
  <w:style w:type="character" w:customStyle="1" w:styleId="BalloonTextChar">
    <w:name w:val="Balloon Text Char"/>
    <w:link w:val="BalloonText"/>
    <w:rsid w:val="006C1E8C"/>
    <w:rPr>
      <w:rFonts w:ascii="Tahoma" w:hAnsi="Tahoma" w:cs="Tahoma"/>
      <w:sz w:val="16"/>
      <w:szCs w:val="16"/>
    </w:rPr>
  </w:style>
  <w:style w:type="paragraph" w:styleId="Caption">
    <w:name w:val="caption"/>
    <w:basedOn w:val="Normal"/>
    <w:next w:val="Normal"/>
    <w:qFormat/>
    <w:rsid w:val="00AA7EBF"/>
    <w:pPr>
      <w:widowControl/>
      <w:autoSpaceDE/>
      <w:autoSpaceDN/>
      <w:adjustRightInd/>
      <w:ind w:left="187"/>
    </w:pPr>
    <w:rPr>
      <w:b/>
      <w:bCs/>
      <w:szCs w:val="20"/>
    </w:rPr>
  </w:style>
  <w:style w:type="character" w:customStyle="1" w:styleId="HeaderChar">
    <w:name w:val="Header Char"/>
    <w:link w:val="Header"/>
    <w:rsid w:val="00AA7EBF"/>
    <w:rPr>
      <w:szCs w:val="24"/>
    </w:rPr>
  </w:style>
  <w:style w:type="table" w:styleId="TableGrid">
    <w:name w:val="Table Grid"/>
    <w:basedOn w:val="TableNormal"/>
    <w:rsid w:val="006A6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oupWiseView">
    <w:name w:val="GroupWiseView"/>
    <w:rsid w:val="00EF1377"/>
    <w:pPr>
      <w:widowControl w:val="0"/>
      <w:autoSpaceDE w:val="0"/>
      <w:autoSpaceDN w:val="0"/>
      <w:adjustRightInd w:val="0"/>
    </w:pPr>
    <w:rPr>
      <w:rFonts w:ascii="Tahoma" w:hAnsi="Tahoma" w:cs="Tahoma"/>
      <w:sz w:val="16"/>
      <w:szCs w:val="16"/>
    </w:rPr>
  </w:style>
  <w:style w:type="paragraph" w:customStyle="1" w:styleId="Default">
    <w:name w:val="Default"/>
    <w:rsid w:val="009A16C0"/>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semiHidden/>
    <w:rsid w:val="0020524E"/>
    <w:rPr>
      <w:rFonts w:asciiTheme="majorHAnsi" w:eastAsiaTheme="majorEastAsia" w:hAnsiTheme="majorHAnsi" w:cstheme="majorBidi"/>
      <w:b/>
      <w:bCs/>
      <w:i/>
      <w:iCs/>
      <w:color w:val="4F81BD" w:themeColor="accent1"/>
      <w:szCs w:val="24"/>
    </w:rPr>
  </w:style>
  <w:style w:type="character" w:styleId="Hyperlink">
    <w:name w:val="Hyperlink"/>
    <w:uiPriority w:val="99"/>
    <w:unhideWhenUsed/>
    <w:rsid w:val="0020524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qFormat/>
    <w:pPr>
      <w:keepNext/>
      <w:outlineLvl w:val="0"/>
    </w:pPr>
    <w:rPr>
      <w:b/>
      <w:bCs/>
      <w:smallCaps/>
    </w:rPr>
  </w:style>
  <w:style w:type="paragraph" w:styleId="Heading2">
    <w:name w:val="heading 2"/>
    <w:basedOn w:val="Normal"/>
    <w:next w:val="Normal"/>
    <w:qFormat/>
    <w:pPr>
      <w:keepNext/>
      <w:outlineLvl w:val="1"/>
    </w:pPr>
    <w:rPr>
      <w:b/>
      <w:bCs/>
      <w:sz w:val="22"/>
      <w:szCs w:val="22"/>
    </w:rPr>
  </w:style>
  <w:style w:type="paragraph" w:styleId="Heading3">
    <w:name w:val="heading 3"/>
    <w:basedOn w:val="Normal"/>
    <w:next w:val="Normal"/>
    <w:qFormat/>
    <w:pPr>
      <w:keepNext/>
      <w:numPr>
        <w:ilvl w:val="1"/>
        <w:numId w:val="1"/>
      </w:numPr>
      <w:tabs>
        <w:tab w:val="left" w:pos="720"/>
      </w:tabs>
      <w:outlineLvl w:val="2"/>
    </w:pPr>
    <w:rPr>
      <w:b/>
      <w:bCs/>
      <w:sz w:val="22"/>
      <w:szCs w:val="22"/>
    </w:rPr>
  </w:style>
  <w:style w:type="paragraph" w:styleId="Heading4">
    <w:name w:val="heading 4"/>
    <w:basedOn w:val="Normal"/>
    <w:next w:val="Normal"/>
    <w:link w:val="Heading4Char"/>
    <w:semiHidden/>
    <w:unhideWhenUsed/>
    <w:qFormat/>
    <w:rsid w:val="002052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87190"/>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i/>
      <w:iCs/>
      <w:szCs w:val="22"/>
    </w:rPr>
  </w:style>
  <w:style w:type="paragraph" w:styleId="BodyText2">
    <w:name w:val="Body Text 2"/>
    <w:basedOn w:val="Normal"/>
    <w:pPr>
      <w:tabs>
        <w:tab w:val="left" w:pos="360"/>
      </w:tabs>
    </w:pPr>
    <w:rPr>
      <w:i/>
      <w:iCs/>
      <w:sz w:val="22"/>
      <w:szCs w:val="22"/>
    </w:rPr>
  </w:style>
  <w:style w:type="character" w:styleId="PageNumber">
    <w:name w:val="page number"/>
    <w:basedOn w:val="DefaultParagraphFont"/>
    <w:rsid w:val="00083490"/>
  </w:style>
  <w:style w:type="paragraph" w:styleId="ListParagraph">
    <w:name w:val="List Paragraph"/>
    <w:basedOn w:val="Normal"/>
    <w:uiPriority w:val="34"/>
    <w:qFormat/>
    <w:rsid w:val="0093375C"/>
    <w:pPr>
      <w:widowControl/>
      <w:autoSpaceDE/>
      <w:autoSpaceDN/>
      <w:adjustRightInd/>
      <w:ind w:left="720"/>
    </w:pPr>
    <w:rPr>
      <w:rFonts w:ascii="Calibri" w:hAnsi="Calibri" w:cs="Calibri"/>
      <w:sz w:val="22"/>
      <w:szCs w:val="22"/>
    </w:rPr>
  </w:style>
  <w:style w:type="paragraph" w:styleId="BodyTextIndent3">
    <w:name w:val="Body Text Indent 3"/>
    <w:basedOn w:val="Normal"/>
    <w:link w:val="BodyTextIndent3Char"/>
    <w:rsid w:val="00225CFC"/>
    <w:pPr>
      <w:spacing w:after="120"/>
      <w:ind w:left="360"/>
    </w:pPr>
    <w:rPr>
      <w:sz w:val="16"/>
      <w:szCs w:val="16"/>
    </w:rPr>
  </w:style>
  <w:style w:type="character" w:customStyle="1" w:styleId="BodyTextIndent3Char">
    <w:name w:val="Body Text Indent 3 Char"/>
    <w:link w:val="BodyTextIndent3"/>
    <w:rsid w:val="00225CFC"/>
    <w:rPr>
      <w:sz w:val="16"/>
      <w:szCs w:val="16"/>
    </w:rPr>
  </w:style>
  <w:style w:type="character" w:customStyle="1" w:styleId="Heading5Char">
    <w:name w:val="Heading 5 Char"/>
    <w:link w:val="Heading5"/>
    <w:semiHidden/>
    <w:rsid w:val="00287190"/>
    <w:rPr>
      <w:rFonts w:ascii="Calibri" w:eastAsia="Times New Roman" w:hAnsi="Calibri" w:cs="Times New Roman"/>
      <w:b/>
      <w:bCs/>
      <w:i/>
      <w:iCs/>
      <w:sz w:val="26"/>
      <w:szCs w:val="26"/>
    </w:rPr>
  </w:style>
  <w:style w:type="paragraph" w:styleId="BalloonText">
    <w:name w:val="Balloon Text"/>
    <w:basedOn w:val="Normal"/>
    <w:link w:val="BalloonTextChar"/>
    <w:rsid w:val="006C1E8C"/>
    <w:rPr>
      <w:rFonts w:ascii="Tahoma" w:hAnsi="Tahoma" w:cs="Tahoma"/>
      <w:sz w:val="16"/>
      <w:szCs w:val="16"/>
    </w:rPr>
  </w:style>
  <w:style w:type="character" w:customStyle="1" w:styleId="BalloonTextChar">
    <w:name w:val="Balloon Text Char"/>
    <w:link w:val="BalloonText"/>
    <w:rsid w:val="006C1E8C"/>
    <w:rPr>
      <w:rFonts w:ascii="Tahoma" w:hAnsi="Tahoma" w:cs="Tahoma"/>
      <w:sz w:val="16"/>
      <w:szCs w:val="16"/>
    </w:rPr>
  </w:style>
  <w:style w:type="paragraph" w:styleId="Caption">
    <w:name w:val="caption"/>
    <w:basedOn w:val="Normal"/>
    <w:next w:val="Normal"/>
    <w:qFormat/>
    <w:rsid w:val="00AA7EBF"/>
    <w:pPr>
      <w:widowControl/>
      <w:autoSpaceDE/>
      <w:autoSpaceDN/>
      <w:adjustRightInd/>
      <w:ind w:left="187"/>
    </w:pPr>
    <w:rPr>
      <w:b/>
      <w:bCs/>
      <w:szCs w:val="20"/>
    </w:rPr>
  </w:style>
  <w:style w:type="character" w:customStyle="1" w:styleId="HeaderChar">
    <w:name w:val="Header Char"/>
    <w:link w:val="Header"/>
    <w:rsid w:val="00AA7EBF"/>
    <w:rPr>
      <w:szCs w:val="24"/>
    </w:rPr>
  </w:style>
  <w:style w:type="table" w:styleId="TableGrid">
    <w:name w:val="Table Grid"/>
    <w:basedOn w:val="TableNormal"/>
    <w:rsid w:val="006A6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oupWiseView">
    <w:name w:val="GroupWiseView"/>
    <w:rsid w:val="00EF1377"/>
    <w:pPr>
      <w:widowControl w:val="0"/>
      <w:autoSpaceDE w:val="0"/>
      <w:autoSpaceDN w:val="0"/>
      <w:adjustRightInd w:val="0"/>
    </w:pPr>
    <w:rPr>
      <w:rFonts w:ascii="Tahoma" w:hAnsi="Tahoma" w:cs="Tahoma"/>
      <w:sz w:val="16"/>
      <w:szCs w:val="16"/>
    </w:rPr>
  </w:style>
  <w:style w:type="paragraph" w:customStyle="1" w:styleId="Default">
    <w:name w:val="Default"/>
    <w:rsid w:val="009A16C0"/>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semiHidden/>
    <w:rsid w:val="0020524E"/>
    <w:rPr>
      <w:rFonts w:asciiTheme="majorHAnsi" w:eastAsiaTheme="majorEastAsia" w:hAnsiTheme="majorHAnsi" w:cstheme="majorBidi"/>
      <w:b/>
      <w:bCs/>
      <w:i/>
      <w:iCs/>
      <w:color w:val="4F81BD" w:themeColor="accent1"/>
      <w:szCs w:val="24"/>
    </w:rPr>
  </w:style>
  <w:style w:type="character" w:styleId="Hyperlink">
    <w:name w:val="Hyperlink"/>
    <w:uiPriority w:val="99"/>
    <w:unhideWhenUsed/>
    <w:rsid w:val="002052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1298">
      <w:bodyDiv w:val="1"/>
      <w:marLeft w:val="0"/>
      <w:marRight w:val="0"/>
      <w:marTop w:val="0"/>
      <w:marBottom w:val="0"/>
      <w:divBdr>
        <w:top w:val="none" w:sz="0" w:space="0" w:color="auto"/>
        <w:left w:val="none" w:sz="0" w:space="0" w:color="auto"/>
        <w:bottom w:val="none" w:sz="0" w:space="0" w:color="auto"/>
        <w:right w:val="none" w:sz="0" w:space="0" w:color="auto"/>
      </w:divBdr>
      <w:divsChild>
        <w:div w:id="760564069">
          <w:marLeft w:val="0"/>
          <w:marRight w:val="0"/>
          <w:marTop w:val="0"/>
          <w:marBottom w:val="0"/>
          <w:divBdr>
            <w:top w:val="none" w:sz="0" w:space="0" w:color="auto"/>
            <w:left w:val="none" w:sz="0" w:space="0" w:color="auto"/>
            <w:bottom w:val="none" w:sz="0" w:space="0" w:color="auto"/>
            <w:right w:val="none" w:sz="0" w:space="0" w:color="auto"/>
          </w:divBdr>
        </w:div>
        <w:div w:id="1158768349">
          <w:marLeft w:val="0"/>
          <w:marRight w:val="0"/>
          <w:marTop w:val="0"/>
          <w:marBottom w:val="0"/>
          <w:divBdr>
            <w:top w:val="none" w:sz="0" w:space="0" w:color="auto"/>
            <w:left w:val="none" w:sz="0" w:space="0" w:color="auto"/>
            <w:bottom w:val="none" w:sz="0" w:space="0" w:color="auto"/>
            <w:right w:val="none" w:sz="0" w:space="0" w:color="auto"/>
          </w:divBdr>
        </w:div>
        <w:div w:id="1180124161">
          <w:marLeft w:val="0"/>
          <w:marRight w:val="0"/>
          <w:marTop w:val="0"/>
          <w:marBottom w:val="0"/>
          <w:divBdr>
            <w:top w:val="none" w:sz="0" w:space="0" w:color="auto"/>
            <w:left w:val="none" w:sz="0" w:space="0" w:color="auto"/>
            <w:bottom w:val="none" w:sz="0" w:space="0" w:color="auto"/>
            <w:right w:val="none" w:sz="0" w:space="0" w:color="auto"/>
          </w:divBdr>
        </w:div>
        <w:div w:id="1202741774">
          <w:marLeft w:val="0"/>
          <w:marRight w:val="0"/>
          <w:marTop w:val="0"/>
          <w:marBottom w:val="0"/>
          <w:divBdr>
            <w:top w:val="none" w:sz="0" w:space="0" w:color="auto"/>
            <w:left w:val="none" w:sz="0" w:space="0" w:color="auto"/>
            <w:bottom w:val="none" w:sz="0" w:space="0" w:color="auto"/>
            <w:right w:val="none" w:sz="0" w:space="0" w:color="auto"/>
          </w:divBdr>
        </w:div>
        <w:div w:id="1246761242">
          <w:marLeft w:val="0"/>
          <w:marRight w:val="0"/>
          <w:marTop w:val="0"/>
          <w:marBottom w:val="0"/>
          <w:divBdr>
            <w:top w:val="none" w:sz="0" w:space="0" w:color="auto"/>
            <w:left w:val="none" w:sz="0" w:space="0" w:color="auto"/>
            <w:bottom w:val="none" w:sz="0" w:space="0" w:color="auto"/>
            <w:right w:val="none" w:sz="0" w:space="0" w:color="auto"/>
          </w:divBdr>
        </w:div>
        <w:div w:id="1340473808">
          <w:marLeft w:val="0"/>
          <w:marRight w:val="0"/>
          <w:marTop w:val="0"/>
          <w:marBottom w:val="0"/>
          <w:divBdr>
            <w:top w:val="none" w:sz="0" w:space="0" w:color="auto"/>
            <w:left w:val="none" w:sz="0" w:space="0" w:color="auto"/>
            <w:bottom w:val="none" w:sz="0" w:space="0" w:color="auto"/>
            <w:right w:val="none" w:sz="0" w:space="0" w:color="auto"/>
          </w:divBdr>
        </w:div>
        <w:div w:id="1384909713">
          <w:marLeft w:val="0"/>
          <w:marRight w:val="0"/>
          <w:marTop w:val="0"/>
          <w:marBottom w:val="0"/>
          <w:divBdr>
            <w:top w:val="none" w:sz="0" w:space="0" w:color="auto"/>
            <w:left w:val="none" w:sz="0" w:space="0" w:color="auto"/>
            <w:bottom w:val="none" w:sz="0" w:space="0" w:color="auto"/>
            <w:right w:val="none" w:sz="0" w:space="0" w:color="auto"/>
          </w:divBdr>
        </w:div>
        <w:div w:id="1448312549">
          <w:marLeft w:val="0"/>
          <w:marRight w:val="0"/>
          <w:marTop w:val="0"/>
          <w:marBottom w:val="0"/>
          <w:divBdr>
            <w:top w:val="none" w:sz="0" w:space="0" w:color="auto"/>
            <w:left w:val="none" w:sz="0" w:space="0" w:color="auto"/>
            <w:bottom w:val="none" w:sz="0" w:space="0" w:color="auto"/>
            <w:right w:val="none" w:sz="0" w:space="0" w:color="auto"/>
          </w:divBdr>
        </w:div>
        <w:div w:id="1717851868">
          <w:marLeft w:val="0"/>
          <w:marRight w:val="0"/>
          <w:marTop w:val="0"/>
          <w:marBottom w:val="0"/>
          <w:divBdr>
            <w:top w:val="none" w:sz="0" w:space="0" w:color="auto"/>
            <w:left w:val="none" w:sz="0" w:space="0" w:color="auto"/>
            <w:bottom w:val="none" w:sz="0" w:space="0" w:color="auto"/>
            <w:right w:val="none" w:sz="0" w:space="0" w:color="auto"/>
          </w:divBdr>
        </w:div>
      </w:divsChild>
    </w:div>
    <w:div w:id="206334375">
      <w:bodyDiv w:val="1"/>
      <w:marLeft w:val="60"/>
      <w:marRight w:val="60"/>
      <w:marTop w:val="60"/>
      <w:marBottom w:val="15"/>
      <w:divBdr>
        <w:top w:val="none" w:sz="0" w:space="0" w:color="auto"/>
        <w:left w:val="none" w:sz="0" w:space="0" w:color="auto"/>
        <w:bottom w:val="none" w:sz="0" w:space="0" w:color="auto"/>
        <w:right w:val="none" w:sz="0" w:space="0" w:color="auto"/>
      </w:divBdr>
      <w:divsChild>
        <w:div w:id="30230756">
          <w:marLeft w:val="0"/>
          <w:marRight w:val="0"/>
          <w:marTop w:val="0"/>
          <w:marBottom w:val="0"/>
          <w:divBdr>
            <w:top w:val="none" w:sz="0" w:space="0" w:color="auto"/>
            <w:left w:val="none" w:sz="0" w:space="0" w:color="auto"/>
            <w:bottom w:val="none" w:sz="0" w:space="0" w:color="auto"/>
            <w:right w:val="none" w:sz="0" w:space="0" w:color="auto"/>
          </w:divBdr>
        </w:div>
        <w:div w:id="106894647">
          <w:marLeft w:val="0"/>
          <w:marRight w:val="0"/>
          <w:marTop w:val="0"/>
          <w:marBottom w:val="0"/>
          <w:divBdr>
            <w:top w:val="none" w:sz="0" w:space="0" w:color="auto"/>
            <w:left w:val="none" w:sz="0" w:space="0" w:color="auto"/>
            <w:bottom w:val="none" w:sz="0" w:space="0" w:color="auto"/>
            <w:right w:val="none" w:sz="0" w:space="0" w:color="auto"/>
          </w:divBdr>
        </w:div>
        <w:div w:id="172112907">
          <w:marLeft w:val="0"/>
          <w:marRight w:val="0"/>
          <w:marTop w:val="0"/>
          <w:marBottom w:val="0"/>
          <w:divBdr>
            <w:top w:val="none" w:sz="0" w:space="0" w:color="auto"/>
            <w:left w:val="none" w:sz="0" w:space="0" w:color="auto"/>
            <w:bottom w:val="none" w:sz="0" w:space="0" w:color="auto"/>
            <w:right w:val="none" w:sz="0" w:space="0" w:color="auto"/>
          </w:divBdr>
        </w:div>
        <w:div w:id="427501873">
          <w:marLeft w:val="0"/>
          <w:marRight w:val="0"/>
          <w:marTop w:val="0"/>
          <w:marBottom w:val="0"/>
          <w:divBdr>
            <w:top w:val="none" w:sz="0" w:space="0" w:color="auto"/>
            <w:left w:val="none" w:sz="0" w:space="0" w:color="auto"/>
            <w:bottom w:val="none" w:sz="0" w:space="0" w:color="auto"/>
            <w:right w:val="none" w:sz="0" w:space="0" w:color="auto"/>
          </w:divBdr>
        </w:div>
        <w:div w:id="720908638">
          <w:marLeft w:val="0"/>
          <w:marRight w:val="0"/>
          <w:marTop w:val="0"/>
          <w:marBottom w:val="0"/>
          <w:divBdr>
            <w:top w:val="none" w:sz="0" w:space="0" w:color="auto"/>
            <w:left w:val="none" w:sz="0" w:space="0" w:color="auto"/>
            <w:bottom w:val="none" w:sz="0" w:space="0" w:color="auto"/>
            <w:right w:val="none" w:sz="0" w:space="0" w:color="auto"/>
          </w:divBdr>
        </w:div>
        <w:div w:id="923685827">
          <w:marLeft w:val="0"/>
          <w:marRight w:val="0"/>
          <w:marTop w:val="0"/>
          <w:marBottom w:val="0"/>
          <w:divBdr>
            <w:top w:val="none" w:sz="0" w:space="0" w:color="auto"/>
            <w:left w:val="none" w:sz="0" w:space="0" w:color="auto"/>
            <w:bottom w:val="none" w:sz="0" w:space="0" w:color="auto"/>
            <w:right w:val="none" w:sz="0" w:space="0" w:color="auto"/>
          </w:divBdr>
        </w:div>
        <w:div w:id="1237741005">
          <w:marLeft w:val="0"/>
          <w:marRight w:val="0"/>
          <w:marTop w:val="0"/>
          <w:marBottom w:val="0"/>
          <w:divBdr>
            <w:top w:val="none" w:sz="0" w:space="0" w:color="auto"/>
            <w:left w:val="none" w:sz="0" w:space="0" w:color="auto"/>
            <w:bottom w:val="none" w:sz="0" w:space="0" w:color="auto"/>
            <w:right w:val="none" w:sz="0" w:space="0" w:color="auto"/>
          </w:divBdr>
        </w:div>
        <w:div w:id="1621645322">
          <w:marLeft w:val="0"/>
          <w:marRight w:val="0"/>
          <w:marTop w:val="0"/>
          <w:marBottom w:val="0"/>
          <w:divBdr>
            <w:top w:val="none" w:sz="0" w:space="0" w:color="auto"/>
            <w:left w:val="none" w:sz="0" w:space="0" w:color="auto"/>
            <w:bottom w:val="none" w:sz="0" w:space="0" w:color="auto"/>
            <w:right w:val="none" w:sz="0" w:space="0" w:color="auto"/>
          </w:divBdr>
        </w:div>
        <w:div w:id="1687905154">
          <w:marLeft w:val="0"/>
          <w:marRight w:val="0"/>
          <w:marTop w:val="0"/>
          <w:marBottom w:val="0"/>
          <w:divBdr>
            <w:top w:val="none" w:sz="0" w:space="0" w:color="auto"/>
            <w:left w:val="none" w:sz="0" w:space="0" w:color="auto"/>
            <w:bottom w:val="none" w:sz="0" w:space="0" w:color="auto"/>
            <w:right w:val="none" w:sz="0" w:space="0" w:color="auto"/>
          </w:divBdr>
        </w:div>
        <w:div w:id="1703169225">
          <w:marLeft w:val="0"/>
          <w:marRight w:val="0"/>
          <w:marTop w:val="0"/>
          <w:marBottom w:val="0"/>
          <w:divBdr>
            <w:top w:val="none" w:sz="0" w:space="0" w:color="auto"/>
            <w:left w:val="none" w:sz="0" w:space="0" w:color="auto"/>
            <w:bottom w:val="none" w:sz="0" w:space="0" w:color="auto"/>
            <w:right w:val="none" w:sz="0" w:space="0" w:color="auto"/>
          </w:divBdr>
        </w:div>
        <w:div w:id="2085225117">
          <w:marLeft w:val="0"/>
          <w:marRight w:val="0"/>
          <w:marTop w:val="0"/>
          <w:marBottom w:val="0"/>
          <w:divBdr>
            <w:top w:val="none" w:sz="0" w:space="0" w:color="auto"/>
            <w:left w:val="none" w:sz="0" w:space="0" w:color="auto"/>
            <w:bottom w:val="none" w:sz="0" w:space="0" w:color="auto"/>
            <w:right w:val="none" w:sz="0" w:space="0" w:color="auto"/>
          </w:divBdr>
        </w:div>
        <w:div w:id="2124497774">
          <w:marLeft w:val="0"/>
          <w:marRight w:val="0"/>
          <w:marTop w:val="0"/>
          <w:marBottom w:val="0"/>
          <w:divBdr>
            <w:top w:val="none" w:sz="0" w:space="0" w:color="auto"/>
            <w:left w:val="none" w:sz="0" w:space="0" w:color="auto"/>
            <w:bottom w:val="none" w:sz="0" w:space="0" w:color="auto"/>
            <w:right w:val="none" w:sz="0" w:space="0" w:color="auto"/>
          </w:divBdr>
        </w:div>
      </w:divsChild>
    </w:div>
    <w:div w:id="235674858">
      <w:bodyDiv w:val="1"/>
      <w:marLeft w:val="0"/>
      <w:marRight w:val="0"/>
      <w:marTop w:val="0"/>
      <w:marBottom w:val="0"/>
      <w:divBdr>
        <w:top w:val="none" w:sz="0" w:space="0" w:color="auto"/>
        <w:left w:val="none" w:sz="0" w:space="0" w:color="auto"/>
        <w:bottom w:val="none" w:sz="0" w:space="0" w:color="auto"/>
        <w:right w:val="none" w:sz="0" w:space="0" w:color="auto"/>
      </w:divBdr>
    </w:div>
    <w:div w:id="335232264">
      <w:bodyDiv w:val="1"/>
      <w:marLeft w:val="0"/>
      <w:marRight w:val="0"/>
      <w:marTop w:val="0"/>
      <w:marBottom w:val="0"/>
      <w:divBdr>
        <w:top w:val="none" w:sz="0" w:space="0" w:color="auto"/>
        <w:left w:val="none" w:sz="0" w:space="0" w:color="auto"/>
        <w:bottom w:val="none" w:sz="0" w:space="0" w:color="auto"/>
        <w:right w:val="none" w:sz="0" w:space="0" w:color="auto"/>
      </w:divBdr>
    </w:div>
    <w:div w:id="369107950">
      <w:bodyDiv w:val="1"/>
      <w:marLeft w:val="0"/>
      <w:marRight w:val="0"/>
      <w:marTop w:val="0"/>
      <w:marBottom w:val="0"/>
      <w:divBdr>
        <w:top w:val="none" w:sz="0" w:space="0" w:color="auto"/>
        <w:left w:val="none" w:sz="0" w:space="0" w:color="auto"/>
        <w:bottom w:val="none" w:sz="0" w:space="0" w:color="auto"/>
        <w:right w:val="none" w:sz="0" w:space="0" w:color="auto"/>
      </w:divBdr>
      <w:divsChild>
        <w:div w:id="366494637">
          <w:marLeft w:val="0"/>
          <w:marRight w:val="0"/>
          <w:marTop w:val="0"/>
          <w:marBottom w:val="0"/>
          <w:divBdr>
            <w:top w:val="none" w:sz="0" w:space="0" w:color="auto"/>
            <w:left w:val="none" w:sz="0" w:space="0" w:color="auto"/>
            <w:bottom w:val="none" w:sz="0" w:space="0" w:color="auto"/>
            <w:right w:val="none" w:sz="0" w:space="0" w:color="auto"/>
          </w:divBdr>
        </w:div>
        <w:div w:id="497429969">
          <w:marLeft w:val="0"/>
          <w:marRight w:val="0"/>
          <w:marTop w:val="0"/>
          <w:marBottom w:val="0"/>
          <w:divBdr>
            <w:top w:val="none" w:sz="0" w:space="0" w:color="auto"/>
            <w:left w:val="none" w:sz="0" w:space="0" w:color="auto"/>
            <w:bottom w:val="none" w:sz="0" w:space="0" w:color="auto"/>
            <w:right w:val="none" w:sz="0" w:space="0" w:color="auto"/>
          </w:divBdr>
        </w:div>
        <w:div w:id="630285720">
          <w:marLeft w:val="0"/>
          <w:marRight w:val="0"/>
          <w:marTop w:val="0"/>
          <w:marBottom w:val="0"/>
          <w:divBdr>
            <w:top w:val="none" w:sz="0" w:space="0" w:color="auto"/>
            <w:left w:val="none" w:sz="0" w:space="0" w:color="auto"/>
            <w:bottom w:val="none" w:sz="0" w:space="0" w:color="auto"/>
            <w:right w:val="none" w:sz="0" w:space="0" w:color="auto"/>
          </w:divBdr>
        </w:div>
        <w:div w:id="663974534">
          <w:marLeft w:val="0"/>
          <w:marRight w:val="0"/>
          <w:marTop w:val="0"/>
          <w:marBottom w:val="0"/>
          <w:divBdr>
            <w:top w:val="none" w:sz="0" w:space="0" w:color="auto"/>
            <w:left w:val="none" w:sz="0" w:space="0" w:color="auto"/>
            <w:bottom w:val="none" w:sz="0" w:space="0" w:color="auto"/>
            <w:right w:val="none" w:sz="0" w:space="0" w:color="auto"/>
          </w:divBdr>
        </w:div>
        <w:div w:id="737673457">
          <w:marLeft w:val="0"/>
          <w:marRight w:val="0"/>
          <w:marTop w:val="0"/>
          <w:marBottom w:val="0"/>
          <w:divBdr>
            <w:top w:val="none" w:sz="0" w:space="0" w:color="auto"/>
            <w:left w:val="none" w:sz="0" w:space="0" w:color="auto"/>
            <w:bottom w:val="none" w:sz="0" w:space="0" w:color="auto"/>
            <w:right w:val="none" w:sz="0" w:space="0" w:color="auto"/>
          </w:divBdr>
        </w:div>
        <w:div w:id="925269548">
          <w:marLeft w:val="0"/>
          <w:marRight w:val="0"/>
          <w:marTop w:val="0"/>
          <w:marBottom w:val="0"/>
          <w:divBdr>
            <w:top w:val="none" w:sz="0" w:space="0" w:color="auto"/>
            <w:left w:val="none" w:sz="0" w:space="0" w:color="auto"/>
            <w:bottom w:val="none" w:sz="0" w:space="0" w:color="auto"/>
            <w:right w:val="none" w:sz="0" w:space="0" w:color="auto"/>
          </w:divBdr>
        </w:div>
        <w:div w:id="1272397231">
          <w:marLeft w:val="0"/>
          <w:marRight w:val="0"/>
          <w:marTop w:val="0"/>
          <w:marBottom w:val="0"/>
          <w:divBdr>
            <w:top w:val="none" w:sz="0" w:space="0" w:color="auto"/>
            <w:left w:val="none" w:sz="0" w:space="0" w:color="auto"/>
            <w:bottom w:val="none" w:sz="0" w:space="0" w:color="auto"/>
            <w:right w:val="none" w:sz="0" w:space="0" w:color="auto"/>
          </w:divBdr>
        </w:div>
        <w:div w:id="1547713498">
          <w:marLeft w:val="0"/>
          <w:marRight w:val="0"/>
          <w:marTop w:val="0"/>
          <w:marBottom w:val="0"/>
          <w:divBdr>
            <w:top w:val="none" w:sz="0" w:space="0" w:color="auto"/>
            <w:left w:val="none" w:sz="0" w:space="0" w:color="auto"/>
            <w:bottom w:val="none" w:sz="0" w:space="0" w:color="auto"/>
            <w:right w:val="none" w:sz="0" w:space="0" w:color="auto"/>
          </w:divBdr>
        </w:div>
        <w:div w:id="2036928433">
          <w:marLeft w:val="0"/>
          <w:marRight w:val="0"/>
          <w:marTop w:val="0"/>
          <w:marBottom w:val="0"/>
          <w:divBdr>
            <w:top w:val="none" w:sz="0" w:space="0" w:color="auto"/>
            <w:left w:val="none" w:sz="0" w:space="0" w:color="auto"/>
            <w:bottom w:val="none" w:sz="0" w:space="0" w:color="auto"/>
            <w:right w:val="none" w:sz="0" w:space="0" w:color="auto"/>
          </w:divBdr>
        </w:div>
        <w:div w:id="2146194408">
          <w:marLeft w:val="0"/>
          <w:marRight w:val="0"/>
          <w:marTop w:val="0"/>
          <w:marBottom w:val="0"/>
          <w:divBdr>
            <w:top w:val="none" w:sz="0" w:space="0" w:color="auto"/>
            <w:left w:val="none" w:sz="0" w:space="0" w:color="auto"/>
            <w:bottom w:val="none" w:sz="0" w:space="0" w:color="auto"/>
            <w:right w:val="none" w:sz="0" w:space="0" w:color="auto"/>
          </w:divBdr>
        </w:div>
        <w:div w:id="2146510859">
          <w:marLeft w:val="0"/>
          <w:marRight w:val="0"/>
          <w:marTop w:val="0"/>
          <w:marBottom w:val="0"/>
          <w:divBdr>
            <w:top w:val="none" w:sz="0" w:space="0" w:color="auto"/>
            <w:left w:val="none" w:sz="0" w:space="0" w:color="auto"/>
            <w:bottom w:val="none" w:sz="0" w:space="0" w:color="auto"/>
            <w:right w:val="none" w:sz="0" w:space="0" w:color="auto"/>
          </w:divBdr>
        </w:div>
      </w:divsChild>
    </w:div>
    <w:div w:id="484704414">
      <w:bodyDiv w:val="1"/>
      <w:marLeft w:val="60"/>
      <w:marRight w:val="60"/>
      <w:marTop w:val="60"/>
      <w:marBottom w:val="15"/>
      <w:divBdr>
        <w:top w:val="none" w:sz="0" w:space="0" w:color="auto"/>
        <w:left w:val="none" w:sz="0" w:space="0" w:color="auto"/>
        <w:bottom w:val="none" w:sz="0" w:space="0" w:color="auto"/>
        <w:right w:val="none" w:sz="0" w:space="0" w:color="auto"/>
      </w:divBdr>
    </w:div>
    <w:div w:id="632101195">
      <w:bodyDiv w:val="1"/>
      <w:marLeft w:val="0"/>
      <w:marRight w:val="0"/>
      <w:marTop w:val="0"/>
      <w:marBottom w:val="0"/>
      <w:divBdr>
        <w:top w:val="none" w:sz="0" w:space="0" w:color="auto"/>
        <w:left w:val="none" w:sz="0" w:space="0" w:color="auto"/>
        <w:bottom w:val="none" w:sz="0" w:space="0" w:color="auto"/>
        <w:right w:val="none" w:sz="0" w:space="0" w:color="auto"/>
      </w:divBdr>
      <w:divsChild>
        <w:div w:id="4137372">
          <w:marLeft w:val="0"/>
          <w:marRight w:val="0"/>
          <w:marTop w:val="0"/>
          <w:marBottom w:val="0"/>
          <w:divBdr>
            <w:top w:val="none" w:sz="0" w:space="0" w:color="auto"/>
            <w:left w:val="none" w:sz="0" w:space="0" w:color="auto"/>
            <w:bottom w:val="none" w:sz="0" w:space="0" w:color="auto"/>
            <w:right w:val="none" w:sz="0" w:space="0" w:color="auto"/>
          </w:divBdr>
        </w:div>
        <w:div w:id="503470955">
          <w:marLeft w:val="0"/>
          <w:marRight w:val="0"/>
          <w:marTop w:val="0"/>
          <w:marBottom w:val="0"/>
          <w:divBdr>
            <w:top w:val="none" w:sz="0" w:space="0" w:color="auto"/>
            <w:left w:val="none" w:sz="0" w:space="0" w:color="auto"/>
            <w:bottom w:val="none" w:sz="0" w:space="0" w:color="auto"/>
            <w:right w:val="none" w:sz="0" w:space="0" w:color="auto"/>
          </w:divBdr>
        </w:div>
        <w:div w:id="650333383">
          <w:marLeft w:val="0"/>
          <w:marRight w:val="0"/>
          <w:marTop w:val="0"/>
          <w:marBottom w:val="0"/>
          <w:divBdr>
            <w:top w:val="none" w:sz="0" w:space="0" w:color="auto"/>
            <w:left w:val="none" w:sz="0" w:space="0" w:color="auto"/>
            <w:bottom w:val="none" w:sz="0" w:space="0" w:color="auto"/>
            <w:right w:val="none" w:sz="0" w:space="0" w:color="auto"/>
          </w:divBdr>
        </w:div>
        <w:div w:id="843975685">
          <w:marLeft w:val="0"/>
          <w:marRight w:val="0"/>
          <w:marTop w:val="0"/>
          <w:marBottom w:val="0"/>
          <w:divBdr>
            <w:top w:val="none" w:sz="0" w:space="0" w:color="auto"/>
            <w:left w:val="none" w:sz="0" w:space="0" w:color="auto"/>
            <w:bottom w:val="none" w:sz="0" w:space="0" w:color="auto"/>
            <w:right w:val="none" w:sz="0" w:space="0" w:color="auto"/>
          </w:divBdr>
        </w:div>
        <w:div w:id="1528713432">
          <w:marLeft w:val="0"/>
          <w:marRight w:val="0"/>
          <w:marTop w:val="0"/>
          <w:marBottom w:val="0"/>
          <w:divBdr>
            <w:top w:val="none" w:sz="0" w:space="0" w:color="auto"/>
            <w:left w:val="none" w:sz="0" w:space="0" w:color="auto"/>
            <w:bottom w:val="none" w:sz="0" w:space="0" w:color="auto"/>
            <w:right w:val="none" w:sz="0" w:space="0" w:color="auto"/>
          </w:divBdr>
        </w:div>
        <w:div w:id="1639653172">
          <w:marLeft w:val="0"/>
          <w:marRight w:val="0"/>
          <w:marTop w:val="0"/>
          <w:marBottom w:val="0"/>
          <w:divBdr>
            <w:top w:val="none" w:sz="0" w:space="0" w:color="auto"/>
            <w:left w:val="none" w:sz="0" w:space="0" w:color="auto"/>
            <w:bottom w:val="none" w:sz="0" w:space="0" w:color="auto"/>
            <w:right w:val="none" w:sz="0" w:space="0" w:color="auto"/>
          </w:divBdr>
        </w:div>
      </w:divsChild>
    </w:div>
    <w:div w:id="667440189">
      <w:bodyDiv w:val="1"/>
      <w:marLeft w:val="60"/>
      <w:marRight w:val="60"/>
      <w:marTop w:val="60"/>
      <w:marBottom w:val="15"/>
      <w:divBdr>
        <w:top w:val="none" w:sz="0" w:space="0" w:color="auto"/>
        <w:left w:val="none" w:sz="0" w:space="0" w:color="auto"/>
        <w:bottom w:val="none" w:sz="0" w:space="0" w:color="auto"/>
        <w:right w:val="none" w:sz="0" w:space="0" w:color="auto"/>
      </w:divBdr>
      <w:divsChild>
        <w:div w:id="527371189">
          <w:marLeft w:val="0"/>
          <w:marRight w:val="0"/>
          <w:marTop w:val="0"/>
          <w:marBottom w:val="0"/>
          <w:divBdr>
            <w:top w:val="none" w:sz="0" w:space="0" w:color="auto"/>
            <w:left w:val="none" w:sz="0" w:space="0" w:color="auto"/>
            <w:bottom w:val="none" w:sz="0" w:space="0" w:color="auto"/>
            <w:right w:val="none" w:sz="0" w:space="0" w:color="auto"/>
          </w:divBdr>
        </w:div>
      </w:divsChild>
    </w:div>
    <w:div w:id="894664206">
      <w:bodyDiv w:val="1"/>
      <w:marLeft w:val="60"/>
      <w:marRight w:val="60"/>
      <w:marTop w:val="60"/>
      <w:marBottom w:val="15"/>
      <w:divBdr>
        <w:top w:val="none" w:sz="0" w:space="0" w:color="auto"/>
        <w:left w:val="none" w:sz="0" w:space="0" w:color="auto"/>
        <w:bottom w:val="none" w:sz="0" w:space="0" w:color="auto"/>
        <w:right w:val="none" w:sz="0" w:space="0" w:color="auto"/>
      </w:divBdr>
      <w:divsChild>
        <w:div w:id="1168835412">
          <w:marLeft w:val="0"/>
          <w:marRight w:val="0"/>
          <w:marTop w:val="0"/>
          <w:marBottom w:val="0"/>
          <w:divBdr>
            <w:top w:val="none" w:sz="0" w:space="0" w:color="auto"/>
            <w:left w:val="none" w:sz="0" w:space="0" w:color="auto"/>
            <w:bottom w:val="none" w:sz="0" w:space="0" w:color="auto"/>
            <w:right w:val="none" w:sz="0" w:space="0" w:color="auto"/>
          </w:divBdr>
        </w:div>
        <w:div w:id="2031563121">
          <w:marLeft w:val="0"/>
          <w:marRight w:val="0"/>
          <w:marTop w:val="0"/>
          <w:marBottom w:val="0"/>
          <w:divBdr>
            <w:top w:val="none" w:sz="0" w:space="0" w:color="auto"/>
            <w:left w:val="none" w:sz="0" w:space="0" w:color="auto"/>
            <w:bottom w:val="none" w:sz="0" w:space="0" w:color="auto"/>
            <w:right w:val="none" w:sz="0" w:space="0" w:color="auto"/>
          </w:divBdr>
        </w:div>
      </w:divsChild>
    </w:div>
    <w:div w:id="1001421915">
      <w:bodyDiv w:val="1"/>
      <w:marLeft w:val="60"/>
      <w:marRight w:val="60"/>
      <w:marTop w:val="60"/>
      <w:marBottom w:val="15"/>
      <w:divBdr>
        <w:top w:val="none" w:sz="0" w:space="0" w:color="auto"/>
        <w:left w:val="none" w:sz="0" w:space="0" w:color="auto"/>
        <w:bottom w:val="none" w:sz="0" w:space="0" w:color="auto"/>
        <w:right w:val="none" w:sz="0" w:space="0" w:color="auto"/>
      </w:divBdr>
      <w:divsChild>
        <w:div w:id="1745255805">
          <w:marLeft w:val="0"/>
          <w:marRight w:val="0"/>
          <w:marTop w:val="0"/>
          <w:marBottom w:val="0"/>
          <w:divBdr>
            <w:top w:val="none" w:sz="0" w:space="0" w:color="auto"/>
            <w:left w:val="none" w:sz="0" w:space="0" w:color="auto"/>
            <w:bottom w:val="none" w:sz="0" w:space="0" w:color="auto"/>
            <w:right w:val="none" w:sz="0" w:space="0" w:color="auto"/>
          </w:divBdr>
        </w:div>
        <w:div w:id="1149443218">
          <w:marLeft w:val="0"/>
          <w:marRight w:val="0"/>
          <w:marTop w:val="0"/>
          <w:marBottom w:val="0"/>
          <w:divBdr>
            <w:top w:val="none" w:sz="0" w:space="0" w:color="auto"/>
            <w:left w:val="none" w:sz="0" w:space="0" w:color="auto"/>
            <w:bottom w:val="none" w:sz="0" w:space="0" w:color="auto"/>
            <w:right w:val="none" w:sz="0" w:space="0" w:color="auto"/>
          </w:divBdr>
        </w:div>
        <w:div w:id="785076394">
          <w:marLeft w:val="0"/>
          <w:marRight w:val="0"/>
          <w:marTop w:val="0"/>
          <w:marBottom w:val="0"/>
          <w:divBdr>
            <w:top w:val="none" w:sz="0" w:space="0" w:color="auto"/>
            <w:left w:val="none" w:sz="0" w:space="0" w:color="auto"/>
            <w:bottom w:val="none" w:sz="0" w:space="0" w:color="auto"/>
            <w:right w:val="none" w:sz="0" w:space="0" w:color="auto"/>
          </w:divBdr>
        </w:div>
        <w:div w:id="801582758">
          <w:marLeft w:val="0"/>
          <w:marRight w:val="0"/>
          <w:marTop w:val="0"/>
          <w:marBottom w:val="0"/>
          <w:divBdr>
            <w:top w:val="none" w:sz="0" w:space="0" w:color="auto"/>
            <w:left w:val="none" w:sz="0" w:space="0" w:color="auto"/>
            <w:bottom w:val="none" w:sz="0" w:space="0" w:color="auto"/>
            <w:right w:val="none" w:sz="0" w:space="0" w:color="auto"/>
          </w:divBdr>
        </w:div>
        <w:div w:id="866482973">
          <w:marLeft w:val="0"/>
          <w:marRight w:val="0"/>
          <w:marTop w:val="0"/>
          <w:marBottom w:val="0"/>
          <w:divBdr>
            <w:top w:val="none" w:sz="0" w:space="0" w:color="auto"/>
            <w:left w:val="none" w:sz="0" w:space="0" w:color="auto"/>
            <w:bottom w:val="none" w:sz="0" w:space="0" w:color="auto"/>
            <w:right w:val="none" w:sz="0" w:space="0" w:color="auto"/>
          </w:divBdr>
        </w:div>
      </w:divsChild>
    </w:div>
    <w:div w:id="1048336172">
      <w:bodyDiv w:val="1"/>
      <w:marLeft w:val="0"/>
      <w:marRight w:val="0"/>
      <w:marTop w:val="0"/>
      <w:marBottom w:val="0"/>
      <w:divBdr>
        <w:top w:val="none" w:sz="0" w:space="0" w:color="auto"/>
        <w:left w:val="none" w:sz="0" w:space="0" w:color="auto"/>
        <w:bottom w:val="none" w:sz="0" w:space="0" w:color="auto"/>
        <w:right w:val="none" w:sz="0" w:space="0" w:color="auto"/>
      </w:divBdr>
    </w:div>
    <w:div w:id="1822960432">
      <w:bodyDiv w:val="1"/>
      <w:marLeft w:val="0"/>
      <w:marRight w:val="0"/>
      <w:marTop w:val="0"/>
      <w:marBottom w:val="0"/>
      <w:divBdr>
        <w:top w:val="none" w:sz="0" w:space="0" w:color="auto"/>
        <w:left w:val="none" w:sz="0" w:space="0" w:color="auto"/>
        <w:bottom w:val="none" w:sz="0" w:space="0" w:color="auto"/>
        <w:right w:val="none" w:sz="0" w:space="0" w:color="auto"/>
      </w:divBdr>
      <w:divsChild>
        <w:div w:id="44261078">
          <w:marLeft w:val="0"/>
          <w:marRight w:val="0"/>
          <w:marTop w:val="0"/>
          <w:marBottom w:val="0"/>
          <w:divBdr>
            <w:top w:val="none" w:sz="0" w:space="0" w:color="auto"/>
            <w:left w:val="none" w:sz="0" w:space="0" w:color="auto"/>
            <w:bottom w:val="none" w:sz="0" w:space="0" w:color="auto"/>
            <w:right w:val="none" w:sz="0" w:space="0" w:color="auto"/>
          </w:divBdr>
        </w:div>
        <w:div w:id="294414439">
          <w:marLeft w:val="0"/>
          <w:marRight w:val="0"/>
          <w:marTop w:val="0"/>
          <w:marBottom w:val="0"/>
          <w:divBdr>
            <w:top w:val="none" w:sz="0" w:space="0" w:color="auto"/>
            <w:left w:val="none" w:sz="0" w:space="0" w:color="auto"/>
            <w:bottom w:val="none" w:sz="0" w:space="0" w:color="auto"/>
            <w:right w:val="none" w:sz="0" w:space="0" w:color="auto"/>
          </w:divBdr>
        </w:div>
        <w:div w:id="394205129">
          <w:marLeft w:val="0"/>
          <w:marRight w:val="0"/>
          <w:marTop w:val="0"/>
          <w:marBottom w:val="0"/>
          <w:divBdr>
            <w:top w:val="none" w:sz="0" w:space="0" w:color="auto"/>
            <w:left w:val="none" w:sz="0" w:space="0" w:color="auto"/>
            <w:bottom w:val="none" w:sz="0" w:space="0" w:color="auto"/>
            <w:right w:val="none" w:sz="0" w:space="0" w:color="auto"/>
          </w:divBdr>
        </w:div>
        <w:div w:id="484783513">
          <w:marLeft w:val="0"/>
          <w:marRight w:val="0"/>
          <w:marTop w:val="0"/>
          <w:marBottom w:val="0"/>
          <w:divBdr>
            <w:top w:val="none" w:sz="0" w:space="0" w:color="auto"/>
            <w:left w:val="none" w:sz="0" w:space="0" w:color="auto"/>
            <w:bottom w:val="none" w:sz="0" w:space="0" w:color="auto"/>
            <w:right w:val="none" w:sz="0" w:space="0" w:color="auto"/>
          </w:divBdr>
        </w:div>
        <w:div w:id="564687777">
          <w:marLeft w:val="0"/>
          <w:marRight w:val="0"/>
          <w:marTop w:val="0"/>
          <w:marBottom w:val="0"/>
          <w:divBdr>
            <w:top w:val="none" w:sz="0" w:space="0" w:color="auto"/>
            <w:left w:val="none" w:sz="0" w:space="0" w:color="auto"/>
            <w:bottom w:val="none" w:sz="0" w:space="0" w:color="auto"/>
            <w:right w:val="none" w:sz="0" w:space="0" w:color="auto"/>
          </w:divBdr>
        </w:div>
        <w:div w:id="1066689493">
          <w:marLeft w:val="0"/>
          <w:marRight w:val="0"/>
          <w:marTop w:val="0"/>
          <w:marBottom w:val="0"/>
          <w:divBdr>
            <w:top w:val="none" w:sz="0" w:space="0" w:color="auto"/>
            <w:left w:val="none" w:sz="0" w:space="0" w:color="auto"/>
            <w:bottom w:val="none" w:sz="0" w:space="0" w:color="auto"/>
            <w:right w:val="none" w:sz="0" w:space="0" w:color="auto"/>
          </w:divBdr>
        </w:div>
        <w:div w:id="1561860802">
          <w:marLeft w:val="0"/>
          <w:marRight w:val="0"/>
          <w:marTop w:val="0"/>
          <w:marBottom w:val="0"/>
          <w:divBdr>
            <w:top w:val="none" w:sz="0" w:space="0" w:color="auto"/>
            <w:left w:val="none" w:sz="0" w:space="0" w:color="auto"/>
            <w:bottom w:val="none" w:sz="0" w:space="0" w:color="auto"/>
            <w:right w:val="none" w:sz="0" w:space="0" w:color="auto"/>
          </w:divBdr>
        </w:div>
      </w:divsChild>
    </w:div>
    <w:div w:id="1835758096">
      <w:bodyDiv w:val="1"/>
      <w:marLeft w:val="60"/>
      <w:marRight w:val="60"/>
      <w:marTop w:val="60"/>
      <w:marBottom w:val="15"/>
      <w:divBdr>
        <w:top w:val="none" w:sz="0" w:space="0" w:color="auto"/>
        <w:left w:val="none" w:sz="0" w:space="0" w:color="auto"/>
        <w:bottom w:val="none" w:sz="0" w:space="0" w:color="auto"/>
        <w:right w:val="none" w:sz="0" w:space="0" w:color="auto"/>
      </w:divBdr>
      <w:divsChild>
        <w:div w:id="435098614">
          <w:marLeft w:val="0"/>
          <w:marRight w:val="0"/>
          <w:marTop w:val="0"/>
          <w:marBottom w:val="0"/>
          <w:divBdr>
            <w:top w:val="none" w:sz="0" w:space="0" w:color="auto"/>
            <w:left w:val="none" w:sz="0" w:space="0" w:color="auto"/>
            <w:bottom w:val="none" w:sz="0" w:space="0" w:color="auto"/>
            <w:right w:val="none" w:sz="0" w:space="0" w:color="auto"/>
          </w:divBdr>
        </w:div>
        <w:div w:id="694158426">
          <w:marLeft w:val="0"/>
          <w:marRight w:val="0"/>
          <w:marTop w:val="0"/>
          <w:marBottom w:val="0"/>
          <w:divBdr>
            <w:top w:val="none" w:sz="0" w:space="0" w:color="auto"/>
            <w:left w:val="none" w:sz="0" w:space="0" w:color="auto"/>
            <w:bottom w:val="none" w:sz="0" w:space="0" w:color="auto"/>
            <w:right w:val="none" w:sz="0" w:space="0" w:color="auto"/>
          </w:divBdr>
        </w:div>
        <w:div w:id="1110125495">
          <w:marLeft w:val="0"/>
          <w:marRight w:val="0"/>
          <w:marTop w:val="0"/>
          <w:marBottom w:val="0"/>
          <w:divBdr>
            <w:top w:val="none" w:sz="0" w:space="0" w:color="auto"/>
            <w:left w:val="none" w:sz="0" w:space="0" w:color="auto"/>
            <w:bottom w:val="none" w:sz="0" w:space="0" w:color="auto"/>
            <w:right w:val="none" w:sz="0" w:space="0" w:color="auto"/>
          </w:divBdr>
        </w:div>
      </w:divsChild>
    </w:div>
    <w:div w:id="1950506506">
      <w:bodyDiv w:val="1"/>
      <w:marLeft w:val="60"/>
      <w:marRight w:val="60"/>
      <w:marTop w:val="60"/>
      <w:marBottom w:val="15"/>
      <w:divBdr>
        <w:top w:val="none" w:sz="0" w:space="0" w:color="auto"/>
        <w:left w:val="none" w:sz="0" w:space="0" w:color="auto"/>
        <w:bottom w:val="none" w:sz="0" w:space="0" w:color="auto"/>
        <w:right w:val="none" w:sz="0" w:space="0" w:color="auto"/>
      </w:divBdr>
      <w:divsChild>
        <w:div w:id="1998917463">
          <w:marLeft w:val="0"/>
          <w:marRight w:val="0"/>
          <w:marTop w:val="0"/>
          <w:marBottom w:val="0"/>
          <w:divBdr>
            <w:top w:val="none" w:sz="0" w:space="0" w:color="auto"/>
            <w:left w:val="none" w:sz="0" w:space="0" w:color="auto"/>
            <w:bottom w:val="none" w:sz="0" w:space="0" w:color="auto"/>
            <w:right w:val="none" w:sz="0" w:space="0" w:color="auto"/>
          </w:divBdr>
        </w:div>
        <w:div w:id="379211688">
          <w:marLeft w:val="0"/>
          <w:marRight w:val="0"/>
          <w:marTop w:val="0"/>
          <w:marBottom w:val="0"/>
          <w:divBdr>
            <w:top w:val="none" w:sz="0" w:space="0" w:color="auto"/>
            <w:left w:val="none" w:sz="0" w:space="0" w:color="auto"/>
            <w:bottom w:val="none" w:sz="0" w:space="0" w:color="auto"/>
            <w:right w:val="none" w:sz="0" w:space="0" w:color="auto"/>
          </w:divBdr>
        </w:div>
      </w:divsChild>
    </w:div>
    <w:div w:id="208837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3DCD9-7D64-4DE7-BF83-4F125255F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1490</TotalTime>
  <Pages>12</Pages>
  <Words>5993</Words>
  <Characters>31805</Characters>
  <Application>Microsoft Office Word</Application>
  <DocSecurity>0</DocSecurity>
  <Lines>265</Lines>
  <Paragraphs>75</Paragraphs>
  <ScaleCrop>false</ScaleCrop>
  <HeadingPairs>
    <vt:vector size="2" baseType="variant">
      <vt:variant>
        <vt:lpstr>Title</vt:lpstr>
      </vt:variant>
      <vt:variant>
        <vt:i4>1</vt:i4>
      </vt:variant>
    </vt:vector>
  </HeadingPairs>
  <TitlesOfParts>
    <vt:vector size="1" baseType="lpstr">
      <vt:lpstr>PLANNING BOARD REPORT #</vt:lpstr>
    </vt:vector>
  </TitlesOfParts>
  <Company>CITYHALL, PORTLAND, MAINE</Company>
  <LinksUpToDate>false</LinksUpToDate>
  <CharactersWithSpaces>37723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BOARD REPORT #</dc:title>
  <dc:creator>Bill Needleman</dc:creator>
  <cp:lastModifiedBy>Jean Fraser</cp:lastModifiedBy>
  <cp:revision>44</cp:revision>
  <cp:lastPrinted>2015-07-10T13:59:00Z</cp:lastPrinted>
  <dcterms:created xsi:type="dcterms:W3CDTF">2012-09-26T16:23:00Z</dcterms:created>
  <dcterms:modified xsi:type="dcterms:W3CDTF">2015-07-20T15:04:00Z</dcterms:modified>
</cp:coreProperties>
</file>