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1" w:rsidRDefault="008113D4" w:rsidP="008113D4">
      <w:pPr>
        <w:spacing w:after="0" w:line="240" w:lineRule="auto"/>
      </w:pPr>
      <w:r>
        <w:t xml:space="preserve"> </w:t>
      </w:r>
    </w:p>
    <w:p w:rsidR="000E28AF" w:rsidRDefault="000E28AF" w:rsidP="008113D4">
      <w:pPr>
        <w:spacing w:after="0" w:line="240" w:lineRule="auto"/>
      </w:pPr>
    </w:p>
    <w:p w:rsidR="0028023B" w:rsidRDefault="0028023B" w:rsidP="008113D4">
      <w:pPr>
        <w:spacing w:after="0" w:line="240" w:lineRule="auto"/>
      </w:pPr>
      <w:r>
        <w:t>January 12, 2015</w:t>
      </w:r>
    </w:p>
    <w:p w:rsidR="0028023B" w:rsidRDefault="0028023B" w:rsidP="008113D4">
      <w:pPr>
        <w:spacing w:after="0" w:line="240" w:lineRule="auto"/>
      </w:pPr>
    </w:p>
    <w:p w:rsidR="0028023B" w:rsidRDefault="00E6122B" w:rsidP="008113D4">
      <w:pPr>
        <w:spacing w:after="0" w:line="240" w:lineRule="auto"/>
      </w:pPr>
      <w:r>
        <w:t>Craig Burgess</w:t>
      </w:r>
      <w:r w:rsidR="00193844">
        <w:t xml:space="preserve">                </w:t>
      </w:r>
      <w:r w:rsidR="00503241">
        <w:tab/>
      </w:r>
      <w:r w:rsidR="000D1281">
        <w:t xml:space="preserve"> </w:t>
      </w:r>
      <w:r w:rsidR="00503241">
        <w:t xml:space="preserve"> </w:t>
      </w:r>
      <w:r w:rsidR="00503241">
        <w:tab/>
      </w:r>
      <w:r w:rsidR="00503241">
        <w:tab/>
      </w:r>
      <w:r w:rsidR="00193844">
        <w:t xml:space="preserve">                                    </w:t>
      </w:r>
      <w:r w:rsidR="0028023B">
        <w:t xml:space="preserve">                               </w:t>
      </w:r>
    </w:p>
    <w:p w:rsidR="0028023B" w:rsidRDefault="00E6122B" w:rsidP="008113D4">
      <w:pPr>
        <w:spacing w:after="0" w:line="240" w:lineRule="auto"/>
      </w:pPr>
      <w:r>
        <w:t>Sebago Technics</w:t>
      </w:r>
    </w:p>
    <w:p w:rsidR="00E6122B" w:rsidRDefault="00E6122B" w:rsidP="00E6122B">
      <w:pPr>
        <w:spacing w:after="0" w:line="240" w:lineRule="auto"/>
        <w:rPr>
          <w:szCs w:val="24"/>
        </w:rPr>
      </w:pPr>
      <w:r>
        <w:rPr>
          <w:szCs w:val="24"/>
        </w:rPr>
        <w:t>75 John Roberts Road, Suite 1A</w:t>
      </w:r>
    </w:p>
    <w:p w:rsidR="008113D4" w:rsidRDefault="00E6122B" w:rsidP="00E6122B">
      <w:pPr>
        <w:spacing w:after="0" w:line="240" w:lineRule="auto"/>
      </w:pPr>
      <w:r>
        <w:rPr>
          <w:szCs w:val="24"/>
        </w:rPr>
        <w:t>South Portland, Maine 04106</w:t>
      </w:r>
    </w:p>
    <w:p w:rsidR="008113D4" w:rsidRDefault="008113D4" w:rsidP="008113D4">
      <w:pPr>
        <w:spacing w:after="0" w:line="240" w:lineRule="auto"/>
      </w:pPr>
    </w:p>
    <w:p w:rsidR="008113D4" w:rsidRDefault="008113D4" w:rsidP="008113D4">
      <w:pPr>
        <w:spacing w:after="0" w:line="240" w:lineRule="auto"/>
      </w:pPr>
      <w:r>
        <w:t xml:space="preserve">Re: </w:t>
      </w:r>
      <w:r w:rsidR="00E6122B">
        <w:t>53 Sewall Street</w:t>
      </w:r>
      <w:r>
        <w:t xml:space="preserve"> – </w:t>
      </w:r>
      <w:r w:rsidR="00E6122B">
        <w:t>190-</w:t>
      </w:r>
      <w:r w:rsidR="00D116E0">
        <w:t>D-</w:t>
      </w:r>
      <w:r w:rsidR="00A47E57">
        <w:t>009</w:t>
      </w:r>
      <w:r w:rsidR="00697141">
        <w:t xml:space="preserve"> – R-</w:t>
      </w:r>
      <w:r w:rsidR="00E6122B">
        <w:t>5</w:t>
      </w:r>
      <w:r>
        <w:t xml:space="preserve"> Residential Zone</w:t>
      </w:r>
    </w:p>
    <w:p w:rsidR="008113D4" w:rsidRDefault="008113D4" w:rsidP="008113D4">
      <w:pPr>
        <w:spacing w:after="0" w:line="240" w:lineRule="auto"/>
      </w:pPr>
    </w:p>
    <w:p w:rsidR="008113D4" w:rsidRDefault="00697141" w:rsidP="008113D4">
      <w:pPr>
        <w:spacing w:after="0" w:line="240" w:lineRule="auto"/>
      </w:pPr>
      <w:r>
        <w:t xml:space="preserve">Dear </w:t>
      </w:r>
      <w:r w:rsidR="008113D4">
        <w:t>M</w:t>
      </w:r>
      <w:r w:rsidR="00E6122B">
        <w:t>r. Burgess</w:t>
      </w:r>
      <w:r w:rsidR="0028023B">
        <w:t>,</w:t>
      </w:r>
    </w:p>
    <w:p w:rsidR="008113D4" w:rsidRDefault="008113D4" w:rsidP="008113D4">
      <w:pPr>
        <w:spacing w:after="0" w:line="240" w:lineRule="auto"/>
      </w:pPr>
    </w:p>
    <w:p w:rsidR="00A47E57" w:rsidRDefault="008113D4" w:rsidP="00A47E57">
      <w:pPr>
        <w:spacing w:after="0" w:line="240" w:lineRule="auto"/>
      </w:pPr>
      <w:r>
        <w:t xml:space="preserve">At the </w:t>
      </w:r>
      <w:r w:rsidR="0028023B">
        <w:t>January 8, 2015</w:t>
      </w:r>
      <w:r>
        <w:t xml:space="preserve"> meeting, the Zoning Board of Appeals voted </w:t>
      </w:r>
      <w:r w:rsidR="00E6122B">
        <w:t>5</w:t>
      </w:r>
      <w:r>
        <w:t xml:space="preserve">-0 to grant the </w:t>
      </w:r>
      <w:r w:rsidR="00E6122B">
        <w:t xml:space="preserve">Conditional Use </w:t>
      </w:r>
      <w:r w:rsidR="0028023B">
        <w:t>App</w:t>
      </w:r>
      <w:r>
        <w:t xml:space="preserve">eal </w:t>
      </w:r>
      <w:r w:rsidR="0028023B">
        <w:t xml:space="preserve">to </w:t>
      </w:r>
      <w:r w:rsidR="00E6122B">
        <w:t>allow off-</w:t>
      </w:r>
      <w:proofErr w:type="gramStart"/>
      <w:r w:rsidR="00E6122B">
        <w:t>street  parking</w:t>
      </w:r>
      <w:proofErr w:type="gramEnd"/>
      <w:r w:rsidR="00E6122B">
        <w:t xml:space="preserve"> of passenger cars which are accessory to a use located in a nearby business zone.  </w:t>
      </w:r>
      <w:r w:rsidR="00225987">
        <w:t xml:space="preserve">I </w:t>
      </w:r>
      <w:r>
        <w:t>am enclosing a copy of the Board’s decision.</w:t>
      </w:r>
    </w:p>
    <w:p w:rsidR="00A47E57" w:rsidRDefault="00A47E57" w:rsidP="00A47E57">
      <w:pPr>
        <w:spacing w:after="0" w:line="240" w:lineRule="auto"/>
      </w:pPr>
    </w:p>
    <w:p w:rsidR="00A47E57" w:rsidRDefault="00A47E57" w:rsidP="00A47E57">
      <w:r>
        <w:t xml:space="preserve">You will also find an invoice for the fees that are still owed for the </w:t>
      </w:r>
      <w:r w:rsidR="00D116E0">
        <w:t xml:space="preserve">processing fee, </w:t>
      </w:r>
      <w:r>
        <w:t xml:space="preserve">legal ad and the notices for the appeal.  Please submit your payment on receipt of this invoice. Your permit cannot be issued until your payment has been received. </w:t>
      </w:r>
    </w:p>
    <w:p w:rsidR="000C3941" w:rsidRPr="000C3941" w:rsidRDefault="00D116E0" w:rsidP="000C3941">
      <w:pPr>
        <w:spacing w:after="0" w:line="240" w:lineRule="auto"/>
      </w:pPr>
      <w:r>
        <w:rPr>
          <w:szCs w:val="24"/>
        </w:rPr>
        <w:t>A Level</w:t>
      </w:r>
      <w:bookmarkStart w:id="0" w:name="_GoBack"/>
      <w:bookmarkEnd w:id="0"/>
      <w:r>
        <w:rPr>
          <w:szCs w:val="24"/>
        </w:rPr>
        <w:t xml:space="preserve"> I </w:t>
      </w:r>
      <w:r w:rsidR="000C3941">
        <w:rPr>
          <w:szCs w:val="24"/>
        </w:rPr>
        <w:t xml:space="preserve">Site </w:t>
      </w:r>
      <w:r>
        <w:rPr>
          <w:szCs w:val="24"/>
        </w:rPr>
        <w:t>Alteration</w:t>
      </w:r>
      <w:r w:rsidR="000C3941">
        <w:rPr>
          <w:szCs w:val="24"/>
        </w:rPr>
        <w:t xml:space="preserve"> Application (2014-221) is in the process of being reviewed by the Planning Division. You have six months from the </w:t>
      </w:r>
      <w:r>
        <w:rPr>
          <w:szCs w:val="24"/>
        </w:rPr>
        <w:t>date of the meeting, January 8</w:t>
      </w:r>
      <w:proofErr w:type="gramStart"/>
      <w:r>
        <w:rPr>
          <w:szCs w:val="24"/>
        </w:rPr>
        <w:t>,</w:t>
      </w:r>
      <w:r w:rsidR="000C3941">
        <w:rPr>
          <w:szCs w:val="24"/>
        </w:rPr>
        <w:t>2015</w:t>
      </w:r>
      <w:proofErr w:type="gramEnd"/>
      <w:r w:rsidR="000C3941">
        <w:rPr>
          <w:szCs w:val="24"/>
        </w:rPr>
        <w:t xml:space="preserve">, to apply for a building permit for the site work, </w:t>
      </w:r>
      <w:r w:rsidR="000C3941" w:rsidRPr="00360C26">
        <w:rPr>
          <w:szCs w:val="24"/>
        </w:rPr>
        <w:t>referenced under section 14-47</w:t>
      </w:r>
      <w:r w:rsidR="000C3941">
        <w:rPr>
          <w:szCs w:val="24"/>
        </w:rPr>
        <w:t>4</w:t>
      </w:r>
      <w:r w:rsidR="000C3941" w:rsidRPr="00360C26">
        <w:rPr>
          <w:szCs w:val="24"/>
        </w:rPr>
        <w:t>(</w:t>
      </w:r>
      <w:r w:rsidR="000C3941">
        <w:rPr>
          <w:szCs w:val="24"/>
        </w:rPr>
        <w:t>f</w:t>
      </w:r>
      <w:r w:rsidR="000C3941" w:rsidRPr="00360C26">
        <w:rPr>
          <w:szCs w:val="24"/>
        </w:rPr>
        <w:t>)</w:t>
      </w:r>
      <w:r>
        <w:rPr>
          <w:szCs w:val="24"/>
        </w:rPr>
        <w:t xml:space="preserve">, and </w:t>
      </w:r>
      <w:r w:rsidR="000C3941">
        <w:rPr>
          <w:szCs w:val="24"/>
        </w:rPr>
        <w:t>start work</w:t>
      </w:r>
      <w:r w:rsidR="000C3941" w:rsidRPr="00360C26">
        <w:rPr>
          <w:szCs w:val="24"/>
        </w:rPr>
        <w:t>, or your Zoning Board approval will expire</w:t>
      </w:r>
      <w:r w:rsidR="000C3941">
        <w:rPr>
          <w:szCs w:val="24"/>
        </w:rPr>
        <w:t xml:space="preserve">. </w:t>
      </w:r>
    </w:p>
    <w:p w:rsidR="000C3941" w:rsidRDefault="000C3941" w:rsidP="0028023B">
      <w:pPr>
        <w:spacing w:after="0" w:line="240" w:lineRule="auto"/>
        <w:jc w:val="both"/>
      </w:pPr>
    </w:p>
    <w:p w:rsidR="00A47E57" w:rsidRDefault="00A73FB9" w:rsidP="00A47E57">
      <w:pPr>
        <w:spacing w:after="0" w:line="240" w:lineRule="auto"/>
        <w:jc w:val="both"/>
      </w:pPr>
      <w:r w:rsidRPr="00910A7B">
        <w:t>Appeals from decisions of the Board may be filed in Superior Court in accordance with Rule 80B of the Maine Rules of Civil Procedure.</w:t>
      </w:r>
    </w:p>
    <w:p w:rsidR="00A47E57" w:rsidRDefault="00A47E57" w:rsidP="00A47E57">
      <w:pPr>
        <w:spacing w:after="0" w:line="240" w:lineRule="auto"/>
        <w:jc w:val="both"/>
      </w:pPr>
    </w:p>
    <w:p w:rsidR="00A73FB9" w:rsidRPr="00A47E57" w:rsidRDefault="00A73FB9" w:rsidP="00A47E57">
      <w:pPr>
        <w:spacing w:after="0" w:line="240" w:lineRule="auto"/>
        <w:jc w:val="both"/>
      </w:pPr>
      <w:r w:rsidRPr="00910A7B">
        <w:t>Should you have any questions please feel free to contact me at 207-874-8709.</w:t>
      </w:r>
    </w:p>
    <w:p w:rsidR="00A47E57" w:rsidRDefault="00A47E57" w:rsidP="00A73FB9">
      <w:pPr>
        <w:spacing w:after="0" w:line="240" w:lineRule="auto"/>
        <w:rPr>
          <w:szCs w:val="24"/>
        </w:rPr>
      </w:pPr>
    </w:p>
    <w:p w:rsidR="00A73FB9" w:rsidRDefault="00A73FB9" w:rsidP="00A73FB9">
      <w:pPr>
        <w:spacing w:after="0" w:line="240" w:lineRule="auto"/>
        <w:rPr>
          <w:szCs w:val="24"/>
        </w:rPr>
      </w:pPr>
      <w:r>
        <w:rPr>
          <w:szCs w:val="24"/>
        </w:rPr>
        <w:t>Yours truly,</w:t>
      </w:r>
    </w:p>
    <w:p w:rsidR="00A73FB9" w:rsidRDefault="00A73FB9" w:rsidP="00A73FB9">
      <w:pPr>
        <w:spacing w:after="0" w:line="240" w:lineRule="auto"/>
        <w:rPr>
          <w:szCs w:val="24"/>
        </w:rPr>
      </w:pPr>
    </w:p>
    <w:p w:rsidR="00A73FB9" w:rsidRDefault="00A73FB9" w:rsidP="00A73FB9">
      <w:pPr>
        <w:spacing w:after="0" w:line="240" w:lineRule="auto"/>
        <w:rPr>
          <w:szCs w:val="24"/>
        </w:rPr>
      </w:pPr>
    </w:p>
    <w:p w:rsidR="00A73FB9" w:rsidRDefault="00A73FB9" w:rsidP="00A73FB9">
      <w:pPr>
        <w:spacing w:after="0" w:line="240" w:lineRule="auto"/>
        <w:rPr>
          <w:szCs w:val="24"/>
        </w:rPr>
      </w:pPr>
      <w:r>
        <w:rPr>
          <w:szCs w:val="24"/>
        </w:rPr>
        <w:t>Ann B. Machado</w:t>
      </w:r>
    </w:p>
    <w:p w:rsidR="00A73FB9" w:rsidRDefault="0028023B" w:rsidP="00A73FB9">
      <w:pPr>
        <w:spacing w:after="0" w:line="240" w:lineRule="auto"/>
        <w:rPr>
          <w:szCs w:val="24"/>
        </w:rPr>
      </w:pPr>
      <w:r>
        <w:rPr>
          <w:szCs w:val="24"/>
        </w:rPr>
        <w:t xml:space="preserve">Acting </w:t>
      </w:r>
      <w:r w:rsidR="00A73FB9">
        <w:rPr>
          <w:szCs w:val="24"/>
        </w:rPr>
        <w:t xml:space="preserve">Zoning </w:t>
      </w:r>
      <w:r>
        <w:rPr>
          <w:szCs w:val="24"/>
        </w:rPr>
        <w:t>Administrator</w:t>
      </w:r>
    </w:p>
    <w:p w:rsidR="000E28AF" w:rsidRDefault="000E28AF" w:rsidP="00A73FB9">
      <w:pPr>
        <w:spacing w:after="0" w:line="240" w:lineRule="auto"/>
        <w:rPr>
          <w:szCs w:val="24"/>
        </w:rPr>
      </w:pPr>
    </w:p>
    <w:p w:rsidR="000E28AF" w:rsidRDefault="000E28AF" w:rsidP="00A73FB9">
      <w:pPr>
        <w:spacing w:after="0" w:line="240" w:lineRule="auto"/>
        <w:rPr>
          <w:szCs w:val="24"/>
        </w:rPr>
      </w:pPr>
      <w:r>
        <w:rPr>
          <w:szCs w:val="24"/>
        </w:rPr>
        <w:t>Cc File</w:t>
      </w:r>
    </w:p>
    <w:p w:rsidR="00A73FB9" w:rsidRDefault="00A73FB9" w:rsidP="00A73FB9">
      <w:pPr>
        <w:spacing w:after="0" w:line="240" w:lineRule="auto"/>
        <w:rPr>
          <w:szCs w:val="24"/>
        </w:rPr>
      </w:pPr>
    </w:p>
    <w:p w:rsidR="008113D4" w:rsidRDefault="008113D4" w:rsidP="008113D4">
      <w:pPr>
        <w:spacing w:after="0" w:line="240" w:lineRule="auto"/>
        <w:sectPr w:rsidR="008113D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Pr="00750AE9" w:rsidRDefault="00750AE9" w:rsidP="00750AE9"/>
    <w:sectPr w:rsidR="00750AE9" w:rsidRPr="00750AE9" w:rsidSect="00750AE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9" w:rsidRDefault="00750AE9" w:rsidP="00750AE9">
      <w:pPr>
        <w:spacing w:after="0" w:line="240" w:lineRule="auto"/>
      </w:pPr>
      <w:r>
        <w:separator/>
      </w:r>
    </w:p>
  </w:endnote>
  <w:endnote w:type="continuationSeparator" w:id="0">
    <w:p w:rsidR="00750AE9" w:rsidRDefault="00750AE9" w:rsidP="0075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Footer"/>
    </w:pPr>
    <w:r>
      <w:rPr>
        <w:noProof/>
      </w:rPr>
      <w:drawing>
        <wp:inline distT="0" distB="0" distL="0" distR="0" wp14:anchorId="3D7D13AC" wp14:editId="026890C5">
          <wp:extent cx="5095410" cy="199453"/>
          <wp:effectExtent l="0" t="0" r="1016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AE9" w:rsidRDefault="0075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9" w:rsidRDefault="00750AE9" w:rsidP="00750AE9">
      <w:pPr>
        <w:spacing w:after="0" w:line="240" w:lineRule="auto"/>
      </w:pPr>
      <w:r>
        <w:separator/>
      </w:r>
    </w:p>
  </w:footnote>
  <w:footnote w:type="continuationSeparator" w:id="0">
    <w:p w:rsidR="00750AE9" w:rsidRDefault="00750AE9" w:rsidP="0075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Header"/>
    </w:pPr>
  </w:p>
  <w:p w:rsidR="00750AE9" w:rsidRDefault="00750AE9">
    <w:pPr>
      <w:pStyle w:val="Header"/>
    </w:pPr>
    <w:r>
      <w:rPr>
        <w:noProof/>
      </w:rPr>
      <w:drawing>
        <wp:inline distT="0" distB="0" distL="0" distR="0" wp14:anchorId="64EA0D34" wp14:editId="0209653A">
          <wp:extent cx="5486400" cy="9429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AE9" w:rsidRDefault="00750AE9">
    <w:pPr>
      <w:pStyle w:val="Header"/>
    </w:pPr>
  </w:p>
  <w:p w:rsidR="00750AE9" w:rsidRPr="00CC1D8A" w:rsidRDefault="00750AE9" w:rsidP="00750AE9">
    <w:pPr>
      <w:spacing w:after="0"/>
      <w:rPr>
        <w:i/>
        <w:sz w:val="20"/>
        <w:szCs w:val="20"/>
      </w:rPr>
    </w:pPr>
    <w:r w:rsidRPr="00CC1D8A">
      <w:rPr>
        <w:i/>
        <w:sz w:val="20"/>
        <w:szCs w:val="20"/>
      </w:rPr>
      <w:t>Jeff Levine, AICP, Director</w:t>
    </w:r>
  </w:p>
  <w:p w:rsidR="00750AE9" w:rsidRPr="00CC1D8A" w:rsidRDefault="00750AE9" w:rsidP="00750AE9">
    <w:pPr>
      <w:spacing w:after="0"/>
      <w:rPr>
        <w:i/>
        <w:sz w:val="20"/>
        <w:szCs w:val="20"/>
      </w:rPr>
    </w:pPr>
    <w:r w:rsidRPr="00CC1D8A">
      <w:rPr>
        <w:i/>
        <w:sz w:val="20"/>
        <w:szCs w:val="20"/>
      </w:rPr>
      <w:t>Marge Schmuckal, Zoning Administrator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Header"/>
    </w:pPr>
  </w:p>
  <w:p w:rsidR="00750AE9" w:rsidRDefault="00750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9"/>
    <w:rsid w:val="000C3941"/>
    <w:rsid w:val="000D1281"/>
    <w:rsid w:val="000E28AF"/>
    <w:rsid w:val="000F3B5A"/>
    <w:rsid w:val="00193844"/>
    <w:rsid w:val="00225987"/>
    <w:rsid w:val="0028023B"/>
    <w:rsid w:val="003A53D0"/>
    <w:rsid w:val="00503241"/>
    <w:rsid w:val="00586D49"/>
    <w:rsid w:val="005B3F84"/>
    <w:rsid w:val="005C6C30"/>
    <w:rsid w:val="00697141"/>
    <w:rsid w:val="00750AE9"/>
    <w:rsid w:val="008113D4"/>
    <w:rsid w:val="00921E30"/>
    <w:rsid w:val="00931BF2"/>
    <w:rsid w:val="009705F1"/>
    <w:rsid w:val="00A3147E"/>
    <w:rsid w:val="00A47E57"/>
    <w:rsid w:val="00A73FB9"/>
    <w:rsid w:val="00A84EB5"/>
    <w:rsid w:val="00A919C6"/>
    <w:rsid w:val="00B32D70"/>
    <w:rsid w:val="00B53892"/>
    <w:rsid w:val="00B73580"/>
    <w:rsid w:val="00C70FBD"/>
    <w:rsid w:val="00C82E44"/>
    <w:rsid w:val="00D116E0"/>
    <w:rsid w:val="00DA5375"/>
    <w:rsid w:val="00E6122B"/>
    <w:rsid w:val="00E614B2"/>
    <w:rsid w:val="00F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E9"/>
  </w:style>
  <w:style w:type="paragraph" w:styleId="Footer">
    <w:name w:val="footer"/>
    <w:basedOn w:val="Normal"/>
    <w:link w:val="Foot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E9"/>
  </w:style>
  <w:style w:type="paragraph" w:styleId="BalloonText">
    <w:name w:val="Balloon Text"/>
    <w:basedOn w:val="Normal"/>
    <w:link w:val="BalloonTextChar"/>
    <w:uiPriority w:val="99"/>
    <w:semiHidden/>
    <w:unhideWhenUsed/>
    <w:rsid w:val="007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E9"/>
  </w:style>
  <w:style w:type="paragraph" w:styleId="Footer">
    <w:name w:val="footer"/>
    <w:basedOn w:val="Normal"/>
    <w:link w:val="Foot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E9"/>
  </w:style>
  <w:style w:type="paragraph" w:styleId="BalloonText">
    <w:name w:val="Balloon Text"/>
    <w:basedOn w:val="Normal"/>
    <w:link w:val="BalloonTextChar"/>
    <w:uiPriority w:val="99"/>
    <w:semiHidden/>
    <w:unhideWhenUsed/>
    <w:rsid w:val="007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cp:lastPrinted>2015-01-12T17:38:00Z</cp:lastPrinted>
  <dcterms:created xsi:type="dcterms:W3CDTF">2015-01-12T18:57:00Z</dcterms:created>
  <dcterms:modified xsi:type="dcterms:W3CDTF">2015-01-12T18:57:00Z</dcterms:modified>
</cp:coreProperties>
</file>