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B3" w:rsidRDefault="002C13B3" w:rsidP="002C13B3">
      <w:r>
        <w:t>December 13, 2012</w:t>
      </w:r>
    </w:p>
    <w:p w:rsidR="002C13B3" w:rsidRPr="000C2F85" w:rsidRDefault="002C13B3" w:rsidP="002C13B3"/>
    <w:p w:rsidR="002C13B3" w:rsidRPr="000C2F85" w:rsidRDefault="002C13B3" w:rsidP="002C13B3">
      <w:r w:rsidRPr="000C2F85">
        <w:t>TO:</w:t>
      </w:r>
      <w:r w:rsidRPr="000C2F85">
        <w:tab/>
      </w:r>
      <w:r w:rsidRPr="000C2F85">
        <w:tab/>
      </w:r>
      <w:r>
        <w:t>Nell</w:t>
      </w:r>
      <w:r w:rsidRPr="000C2F85">
        <w:t xml:space="preserve"> Donaldson</w:t>
      </w:r>
    </w:p>
    <w:p w:rsidR="002C13B3" w:rsidRPr="000C2F85" w:rsidRDefault="002C13B3" w:rsidP="002C13B3">
      <w:pPr>
        <w:ind w:left="720" w:firstLine="720"/>
      </w:pPr>
      <w:r>
        <w:t>Barbara Barhydt</w:t>
      </w:r>
    </w:p>
    <w:p w:rsidR="002C13B3" w:rsidRPr="000C2F85" w:rsidRDefault="002C13B3" w:rsidP="002C13B3">
      <w:r w:rsidRPr="000C2F85">
        <w:t>FROM:</w:t>
      </w:r>
      <w:r w:rsidRPr="000C2F85">
        <w:tab/>
        <w:t>David Margolis-Pineo</w:t>
      </w:r>
    </w:p>
    <w:p w:rsidR="002C13B3" w:rsidRPr="000C2F85" w:rsidRDefault="002C13B3" w:rsidP="002C13B3">
      <w:r w:rsidRPr="000C2F85">
        <w:tab/>
      </w:r>
      <w:r w:rsidRPr="000C2F85">
        <w:tab/>
        <w:t>Dept. of Public Services</w:t>
      </w:r>
    </w:p>
    <w:p w:rsidR="002C13B3" w:rsidRDefault="002C13B3" w:rsidP="002C13B3">
      <w:r w:rsidRPr="000C2F85">
        <w:t>RE:</w:t>
      </w:r>
      <w:r w:rsidRPr="000C2F85">
        <w:tab/>
      </w:r>
      <w:r w:rsidRPr="000C2F85">
        <w:tab/>
        <w:t xml:space="preserve">Review Comments:  </w:t>
      </w:r>
      <w:r w:rsidR="00A82EE8">
        <w:t>Motley Street Extension</w:t>
      </w:r>
      <w:bookmarkStart w:id="0" w:name="_GoBack"/>
      <w:bookmarkEnd w:id="0"/>
    </w:p>
    <w:p w:rsidR="00A82EE8" w:rsidRDefault="00A82EE8" w:rsidP="002C13B3"/>
    <w:p w:rsidR="00A82EE8" w:rsidRDefault="00A82EE8" w:rsidP="002C13B3">
      <w:r>
        <w:t>The Department of Public Services</w:t>
      </w:r>
      <w:r w:rsidR="00B46193">
        <w:t xml:space="preserve"> has the following comments on the above mentioned project.</w:t>
      </w:r>
    </w:p>
    <w:p w:rsidR="00B46193" w:rsidRDefault="00B46193" w:rsidP="002C13B3"/>
    <w:p w:rsidR="00B46193" w:rsidRDefault="00B46193" w:rsidP="00B46193">
      <w:pPr>
        <w:pStyle w:val="ListParagraph"/>
        <w:numPr>
          <w:ilvl w:val="0"/>
          <w:numId w:val="1"/>
        </w:numPr>
      </w:pPr>
      <w:r>
        <w:t>The Department is agreeable to grant</w:t>
      </w:r>
      <w:r w:rsidR="00FA5611">
        <w:t>ing</w:t>
      </w:r>
      <w:r>
        <w:t xml:space="preserve"> a waiver</w:t>
      </w:r>
      <w:r w:rsidR="00FA5611">
        <w:t xml:space="preserve"> to not install </w:t>
      </w:r>
      <w:r>
        <w:t>granite curbing.</w:t>
      </w:r>
    </w:p>
    <w:p w:rsidR="00B46193" w:rsidRDefault="00B46193" w:rsidP="00B46193">
      <w:pPr>
        <w:pStyle w:val="ListParagraph"/>
        <w:numPr>
          <w:ilvl w:val="0"/>
          <w:numId w:val="1"/>
        </w:numPr>
      </w:pPr>
      <w:r>
        <w:t>Since the Department has adequate space to turn around at the end of Motley Street, we are not requiring a turnaround for this project.</w:t>
      </w:r>
    </w:p>
    <w:p w:rsidR="00373FC9" w:rsidRDefault="00373FC9" w:rsidP="00B46193">
      <w:pPr>
        <w:pStyle w:val="ListParagraph"/>
        <w:numPr>
          <w:ilvl w:val="0"/>
          <w:numId w:val="1"/>
        </w:numPr>
      </w:pPr>
      <w:r>
        <w:t>The applicant is reminded that there is a $1,000 sewer connection charge for each lot plus a $50 inspection fee.</w:t>
      </w:r>
    </w:p>
    <w:p w:rsidR="00373FC9" w:rsidRDefault="00373FC9" w:rsidP="00B46193">
      <w:pPr>
        <w:pStyle w:val="ListParagraph"/>
        <w:numPr>
          <w:ilvl w:val="0"/>
          <w:numId w:val="1"/>
        </w:numPr>
      </w:pPr>
      <w:r>
        <w:t>An access agreement is required by the owner of each lot for the sh</w:t>
      </w:r>
      <w:r w:rsidR="00FA5611">
        <w:t>ared drive and also the for any</w:t>
      </w:r>
      <w:r>
        <w:t xml:space="preserve"> </w:t>
      </w:r>
      <w:r w:rsidR="00FA5611">
        <w:t>water or gas</w:t>
      </w:r>
      <w:r>
        <w:t xml:space="preserve"> repair </w:t>
      </w:r>
      <w:r w:rsidR="00FA5611">
        <w:t>which may be necessary since it will require the excavation of the abutting lot.</w:t>
      </w:r>
    </w:p>
    <w:p w:rsidR="00FA5611" w:rsidRDefault="00FA5611" w:rsidP="00FA5611">
      <w:pPr>
        <w:pStyle w:val="ListParagraph"/>
      </w:pPr>
    </w:p>
    <w:p w:rsidR="00FA5611" w:rsidRPr="000C2F85" w:rsidRDefault="00FA5611" w:rsidP="00FA5611">
      <w:pPr>
        <w:pStyle w:val="ListParagraph"/>
      </w:pPr>
      <w:r>
        <w:t>We have no further comments.</w:t>
      </w:r>
    </w:p>
    <w:p w:rsidR="008C6456" w:rsidRDefault="008C6456"/>
    <w:sectPr w:rsidR="008C6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4FBD"/>
    <w:multiLevelType w:val="hybridMultilevel"/>
    <w:tmpl w:val="E4F2A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79"/>
    <w:rsid w:val="002C13B3"/>
    <w:rsid w:val="00373FC9"/>
    <w:rsid w:val="008C6456"/>
    <w:rsid w:val="00972F79"/>
    <w:rsid w:val="00A82EE8"/>
    <w:rsid w:val="00B46193"/>
    <w:rsid w:val="00CE1006"/>
    <w:rsid w:val="00FA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dmp</dc:creator>
  <cp:lastModifiedBy>HCD</cp:lastModifiedBy>
  <cp:revision>2</cp:revision>
  <cp:lastPrinted>2012-12-18T14:02:00Z</cp:lastPrinted>
  <dcterms:created xsi:type="dcterms:W3CDTF">2012-12-18T14:03:00Z</dcterms:created>
  <dcterms:modified xsi:type="dcterms:W3CDTF">2012-12-18T14:03:00Z</dcterms:modified>
</cp:coreProperties>
</file>