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70" w:rsidRDefault="003B1170" w:rsidP="003B1170">
      <w:pPr>
        <w:pStyle w:val="NoSpacing"/>
      </w:pPr>
    </w:p>
    <w:p w:rsidR="00655AD6" w:rsidRDefault="00655AD6" w:rsidP="003B1170">
      <w:pPr>
        <w:pStyle w:val="NoSpacing"/>
        <w:rPr>
          <w:rFonts w:ascii="Times New Roman" w:hAnsi="Times New Roman" w:cs="Times New Roman"/>
          <w:sz w:val="24"/>
          <w:szCs w:val="24"/>
        </w:rPr>
      </w:pPr>
    </w:p>
    <w:p w:rsidR="00A26203" w:rsidRDefault="009B4B68" w:rsidP="003B1170">
      <w:pPr>
        <w:pStyle w:val="NoSpacing"/>
        <w:rPr>
          <w:rFonts w:ascii="Times New Roman" w:hAnsi="Times New Roman" w:cs="Times New Roman"/>
          <w:sz w:val="24"/>
          <w:szCs w:val="24"/>
        </w:rPr>
      </w:pPr>
      <w:r>
        <w:rPr>
          <w:rFonts w:ascii="Times New Roman" w:hAnsi="Times New Roman" w:cs="Times New Roman"/>
          <w:sz w:val="24"/>
          <w:szCs w:val="24"/>
        </w:rPr>
        <w:t>October 16, 2015</w:t>
      </w:r>
    </w:p>
    <w:p w:rsidR="00A26203" w:rsidRDefault="00A26203" w:rsidP="003B1170">
      <w:pPr>
        <w:pStyle w:val="NoSpacing"/>
        <w:rPr>
          <w:rFonts w:ascii="Times New Roman" w:hAnsi="Times New Roman" w:cs="Times New Roman"/>
          <w:sz w:val="24"/>
          <w:szCs w:val="24"/>
        </w:rPr>
      </w:pPr>
    </w:p>
    <w:p w:rsidR="00A26203" w:rsidRDefault="00A26203" w:rsidP="003B1170">
      <w:pPr>
        <w:pStyle w:val="NoSpacing"/>
        <w:rPr>
          <w:rFonts w:ascii="Times New Roman" w:hAnsi="Times New Roman" w:cs="Times New Roman"/>
          <w:sz w:val="24"/>
          <w:szCs w:val="24"/>
        </w:rPr>
      </w:pPr>
      <w:r>
        <w:rPr>
          <w:rFonts w:ascii="Times New Roman" w:hAnsi="Times New Roman" w:cs="Times New Roman"/>
          <w:sz w:val="24"/>
          <w:szCs w:val="24"/>
        </w:rPr>
        <w:t>Raheem LLC</w:t>
      </w:r>
    </w:p>
    <w:p w:rsidR="00A26203" w:rsidRDefault="00A26203" w:rsidP="003B1170">
      <w:pPr>
        <w:pStyle w:val="NoSpacing"/>
        <w:rPr>
          <w:rFonts w:ascii="Times New Roman" w:hAnsi="Times New Roman" w:cs="Times New Roman"/>
          <w:sz w:val="24"/>
          <w:szCs w:val="24"/>
        </w:rPr>
      </w:pPr>
      <w:r>
        <w:rPr>
          <w:rFonts w:ascii="Times New Roman" w:hAnsi="Times New Roman" w:cs="Times New Roman"/>
          <w:sz w:val="24"/>
          <w:szCs w:val="24"/>
        </w:rPr>
        <w:t>Attn:</w:t>
      </w:r>
      <w:r w:rsidR="00CC3D4E">
        <w:rPr>
          <w:rFonts w:ascii="Times New Roman" w:hAnsi="Times New Roman" w:cs="Times New Roman"/>
          <w:sz w:val="24"/>
          <w:szCs w:val="24"/>
        </w:rPr>
        <w:t xml:space="preserve"> Mohammed </w:t>
      </w:r>
      <w:proofErr w:type="spellStart"/>
      <w:r w:rsidR="00CC3D4E">
        <w:rPr>
          <w:rFonts w:ascii="Times New Roman" w:hAnsi="Times New Roman" w:cs="Times New Roman"/>
          <w:sz w:val="24"/>
          <w:szCs w:val="24"/>
        </w:rPr>
        <w:t>Kargar</w:t>
      </w:r>
      <w:proofErr w:type="spellEnd"/>
    </w:p>
    <w:p w:rsidR="00A26203" w:rsidRDefault="00A26203" w:rsidP="003B1170">
      <w:pPr>
        <w:pStyle w:val="NoSpacing"/>
        <w:rPr>
          <w:rFonts w:ascii="Times New Roman" w:hAnsi="Times New Roman" w:cs="Times New Roman"/>
          <w:sz w:val="24"/>
          <w:szCs w:val="24"/>
        </w:rPr>
      </w:pPr>
      <w:r>
        <w:rPr>
          <w:rFonts w:ascii="Times New Roman" w:hAnsi="Times New Roman" w:cs="Times New Roman"/>
          <w:sz w:val="24"/>
          <w:szCs w:val="24"/>
        </w:rPr>
        <w:t>PO Box 6149</w:t>
      </w:r>
    </w:p>
    <w:p w:rsidR="00A26203" w:rsidRDefault="00A26203" w:rsidP="003B1170">
      <w:pPr>
        <w:pStyle w:val="NoSpacing"/>
        <w:rPr>
          <w:rFonts w:ascii="Times New Roman" w:hAnsi="Times New Roman" w:cs="Times New Roman"/>
          <w:sz w:val="24"/>
          <w:szCs w:val="24"/>
        </w:rPr>
      </w:pPr>
      <w:r>
        <w:rPr>
          <w:rFonts w:ascii="Times New Roman" w:hAnsi="Times New Roman" w:cs="Times New Roman"/>
          <w:sz w:val="24"/>
          <w:szCs w:val="24"/>
        </w:rPr>
        <w:t>Falmouth, ME 04105</w:t>
      </w:r>
    </w:p>
    <w:p w:rsidR="00655AD6" w:rsidRDefault="00655AD6" w:rsidP="00A26203"/>
    <w:p w:rsidR="00A26203" w:rsidRDefault="00A26203" w:rsidP="00A26203">
      <w:r>
        <w:t xml:space="preserve">Re: 579 Forest Avenue – </w:t>
      </w:r>
      <w:r w:rsidR="00EE0CC6">
        <w:t xml:space="preserve">CBL </w:t>
      </w:r>
      <w:r>
        <w:t>126</w:t>
      </w:r>
      <w:r w:rsidR="00EE0CC6">
        <w:t>-E-</w:t>
      </w:r>
      <w:r>
        <w:t>2 – B-2b Community Business Zone – nonconforming dwelling unit</w:t>
      </w:r>
    </w:p>
    <w:p w:rsidR="00A26203" w:rsidRDefault="00A26203" w:rsidP="003B1170">
      <w:pPr>
        <w:pStyle w:val="NoSpacing"/>
        <w:rPr>
          <w:rFonts w:ascii="Times New Roman" w:hAnsi="Times New Roman" w:cs="Times New Roman"/>
          <w:sz w:val="24"/>
          <w:szCs w:val="24"/>
        </w:rPr>
      </w:pPr>
    </w:p>
    <w:p w:rsidR="00A26203" w:rsidRDefault="00A26203" w:rsidP="003B1170">
      <w:pPr>
        <w:pStyle w:val="NoSpacing"/>
        <w:rPr>
          <w:rFonts w:ascii="Times New Roman" w:hAnsi="Times New Roman" w:cs="Times New Roman"/>
          <w:sz w:val="24"/>
          <w:szCs w:val="24"/>
        </w:rPr>
      </w:pPr>
      <w:r>
        <w:rPr>
          <w:rFonts w:ascii="Times New Roman" w:hAnsi="Times New Roman" w:cs="Times New Roman"/>
          <w:sz w:val="24"/>
          <w:szCs w:val="24"/>
        </w:rPr>
        <w:t>Dear Mr</w:t>
      </w:r>
      <w:r w:rsidR="00655AD6">
        <w:rPr>
          <w:rFonts w:ascii="Times New Roman" w:hAnsi="Times New Roman" w:cs="Times New Roman"/>
          <w:sz w:val="24"/>
          <w:szCs w:val="24"/>
        </w:rPr>
        <w:t xml:space="preserve">. </w:t>
      </w:r>
      <w:proofErr w:type="spellStart"/>
      <w:r w:rsidR="00655AD6">
        <w:rPr>
          <w:rFonts w:ascii="Times New Roman" w:hAnsi="Times New Roman" w:cs="Times New Roman"/>
          <w:sz w:val="24"/>
          <w:szCs w:val="24"/>
        </w:rPr>
        <w:t>Kargar</w:t>
      </w:r>
      <w:proofErr w:type="spellEnd"/>
      <w:r w:rsidR="00655AD6">
        <w:rPr>
          <w:rFonts w:ascii="Times New Roman" w:hAnsi="Times New Roman" w:cs="Times New Roman"/>
          <w:sz w:val="24"/>
          <w:szCs w:val="24"/>
        </w:rPr>
        <w:t>:</w:t>
      </w:r>
    </w:p>
    <w:p w:rsidR="00A26203" w:rsidRDefault="00A26203" w:rsidP="003B1170">
      <w:pPr>
        <w:pStyle w:val="NoSpacing"/>
        <w:rPr>
          <w:rFonts w:ascii="Times New Roman" w:hAnsi="Times New Roman" w:cs="Times New Roman"/>
          <w:sz w:val="24"/>
          <w:szCs w:val="24"/>
        </w:rPr>
      </w:pPr>
    </w:p>
    <w:p w:rsidR="009B4B68" w:rsidRDefault="00EE0CC6" w:rsidP="009B4B68">
      <w:r>
        <w:t>On October 13, 2015</w:t>
      </w:r>
      <w:r w:rsidR="009B4B68">
        <w:t xml:space="preserve">, Code Enforcement Officer, Chuck </w:t>
      </w:r>
      <w:proofErr w:type="spellStart"/>
      <w:r w:rsidR="009B4B68">
        <w:t>Fago</w:t>
      </w:r>
      <w:r>
        <w:t>ne</w:t>
      </w:r>
      <w:proofErr w:type="spellEnd"/>
      <w:r>
        <w:t xml:space="preserve"> inspected your property at 579 Forest</w:t>
      </w:r>
      <w:r w:rsidR="009B4B68">
        <w:t xml:space="preserve"> Avenue. During his inspection</w:t>
      </w:r>
      <w:r>
        <w:t>, he found that there were four</w:t>
      </w:r>
      <w:r w:rsidR="009B4B68">
        <w:t xml:space="preserve"> dwelling units in the building. Our records show that the legal use of the prope</w:t>
      </w:r>
      <w:r>
        <w:t>rty is a three-</w:t>
      </w:r>
      <w:r w:rsidR="009B4B68">
        <w:t>family</w:t>
      </w:r>
      <w:r>
        <w:t xml:space="preserve"> dwelling</w:t>
      </w:r>
      <w:r w:rsidR="009B4B68">
        <w:t xml:space="preserve">. </w:t>
      </w:r>
      <w:r>
        <w:t>A permit was issued in 1986 (#86-1457</w:t>
      </w:r>
      <w:r w:rsidR="009B4B68">
        <w:t xml:space="preserve">) to </w:t>
      </w:r>
      <w:r>
        <w:t>convert the use of the bui</w:t>
      </w:r>
      <w:r w:rsidR="00454D31">
        <w:t>lding from a two-family</w:t>
      </w:r>
      <w:r>
        <w:t xml:space="preserve"> to a three-family dwelling.  The most recent permit for</w:t>
      </w:r>
      <w:r w:rsidR="007A14FA">
        <w:t xml:space="preserve"> this property was issued on June 6</w:t>
      </w:r>
      <w:r w:rsidR="007602E0">
        <w:t>,</w:t>
      </w:r>
      <w:r w:rsidR="007A14FA">
        <w:t xml:space="preserve"> 1994</w:t>
      </w:r>
      <w:r>
        <w:t xml:space="preserve"> (#</w:t>
      </w:r>
      <w:r w:rsidR="007A14FA">
        <w:t>94-0517</w:t>
      </w:r>
      <w:r>
        <w:t xml:space="preserve">) which approved the use of a portion of the first floor dwelling as a chiropractic office.  However, this </w:t>
      </w:r>
      <w:r w:rsidR="007602E0">
        <w:t xml:space="preserve">permit </w:t>
      </w:r>
      <w:r>
        <w:t>did not approve a fourth dwelling unit</w:t>
      </w:r>
      <w:r w:rsidR="009B4B68">
        <w:t>. Since the leg</w:t>
      </w:r>
      <w:r>
        <w:t>al use of your property is a three-</w:t>
      </w:r>
      <w:r w:rsidR="009B4B68">
        <w:t>family dwelling, you need to bring your property into compliance.</w:t>
      </w:r>
    </w:p>
    <w:p w:rsidR="009B4B68" w:rsidRDefault="009B4B68" w:rsidP="009B4B68"/>
    <w:p w:rsidR="009B4B68" w:rsidRDefault="00E75F91" w:rsidP="00C17406">
      <w:r>
        <w:t>The property is located in the B-2b Community Business Zone, which allows multi-family dwellings</w:t>
      </w:r>
      <w:r w:rsidR="009B4B68">
        <w:t xml:space="preserve">. </w:t>
      </w:r>
      <w:r>
        <w:t>Section 14-185</w:t>
      </w:r>
      <w:r w:rsidR="009B4B68">
        <w:t xml:space="preserve"> states that the land area per dwelling unit requirement for a</w:t>
      </w:r>
      <w:r>
        <w:t xml:space="preserve"> multi-family</w:t>
      </w:r>
      <w:r w:rsidR="00461D3F">
        <w:t xml:space="preserve"> is</w:t>
      </w:r>
      <w:r>
        <w:t>1</w:t>
      </w:r>
      <w:proofErr w:type="gramStart"/>
      <w:r>
        <w:t>,500</w:t>
      </w:r>
      <w:proofErr w:type="gramEnd"/>
      <w:r w:rsidR="00C91F91">
        <w:t xml:space="preserve"> square feet.  According to the assessor’s records, the lot</w:t>
      </w:r>
      <w:r w:rsidR="00C17406">
        <w:t xml:space="preserve"> is 6,575</w:t>
      </w:r>
      <w:r w:rsidR="009B4B68">
        <w:t xml:space="preserve"> square feet</w:t>
      </w:r>
      <w:r w:rsidR="00422196">
        <w:t>.</w:t>
      </w:r>
    </w:p>
    <w:p w:rsidR="009B4B68" w:rsidRDefault="009B4B68" w:rsidP="009B4B68"/>
    <w:p w:rsidR="009B4B68" w:rsidRDefault="009B4B68" w:rsidP="009B4B68">
      <w:r>
        <w:t>You have thirty days to bring your property into compliance. You need to eit</w:t>
      </w:r>
      <w:r w:rsidR="00C17406">
        <w:t>her apply</w:t>
      </w:r>
      <w:r w:rsidR="000D5836">
        <w:t xml:space="preserve"> for</w:t>
      </w:r>
      <w:r w:rsidR="00C17406">
        <w:t xml:space="preserve"> a permit to convert </w:t>
      </w:r>
      <w:r w:rsidR="00655AD6">
        <w:t>the use of the building from a three-family dwelling to a four-family dwelling,</w:t>
      </w:r>
      <w:r>
        <w:t xml:space="preserve"> or remove</w:t>
      </w:r>
      <w:r w:rsidR="0060621E">
        <w:t xml:space="preserve"> the illegal unit, to include</w:t>
      </w:r>
      <w:r>
        <w:t xml:space="preserve"> removing the </w:t>
      </w:r>
      <w:r w:rsidR="00655AD6">
        <w:t>fourth</w:t>
      </w:r>
      <w:r>
        <w:t xml:space="preserve"> kitchen</w:t>
      </w:r>
      <w:r w:rsidR="005C23E5">
        <w:t>,</w:t>
      </w:r>
      <w:r>
        <w:t xml:space="preserve"> including all the equipment.</w:t>
      </w:r>
    </w:p>
    <w:p w:rsidR="009B4B68" w:rsidRDefault="009B4B68" w:rsidP="009B4B68"/>
    <w:p w:rsidR="00EA490A" w:rsidRDefault="00EA490A" w:rsidP="009B4B68">
      <w:r>
        <w:t xml:space="preserve">Enclosed please find an </w:t>
      </w:r>
      <w:r w:rsidR="006F416C">
        <w:t>application that can be filed</w:t>
      </w:r>
      <w:r>
        <w:t xml:space="preserve"> to change t</w:t>
      </w:r>
      <w:r w:rsidR="00E210DF">
        <w:t xml:space="preserve">he use of this property to a four-family dwelling and </w:t>
      </w:r>
      <w:r>
        <w:t xml:space="preserve">an application for an administrative authorization from our Planning division, which would </w:t>
      </w:r>
      <w:r w:rsidR="00422196">
        <w:t>also be needed.  To be approved, the applications would need to demonstrate that the proposed fourth unit would meet all applicable requirements, including but not lim</w:t>
      </w:r>
      <w:r w:rsidR="00171264">
        <w:t>ited to off-street parking, building</w:t>
      </w:r>
      <w:r w:rsidR="00422196">
        <w:t xml:space="preserve"> code</w:t>
      </w:r>
      <w:r w:rsidR="00171264">
        <w:t>s</w:t>
      </w:r>
      <w:r w:rsidR="00422196">
        <w:t>,</w:t>
      </w:r>
      <w:bookmarkStart w:id="0" w:name="_GoBack"/>
      <w:bookmarkEnd w:id="0"/>
      <w:r w:rsidR="00422196">
        <w:t xml:space="preserve"> and life safety.  Please contact me if you have questions about the requirements.</w:t>
      </w:r>
    </w:p>
    <w:p w:rsidR="00EA490A" w:rsidRDefault="00EA490A" w:rsidP="009B4B68"/>
    <w:p w:rsidR="00EA490A" w:rsidRDefault="009B4B68" w:rsidP="00EA490A">
      <w:r>
        <w:t xml:space="preserve">You have the right to appeal my decision.  If you wish to exercise your right to appeal, you have thirty days from the date of this letter in which to file an appeal.  If you should fail to do so, my </w:t>
      </w:r>
      <w:proofErr w:type="gramStart"/>
      <w:r>
        <w:lastRenderedPageBreak/>
        <w:t>decision</w:t>
      </w:r>
      <w:proofErr w:type="gramEnd"/>
      <w:r>
        <w:t xml:space="preserve"> is binding and no longer subject to appeal.</w:t>
      </w:r>
      <w:r w:rsidR="00EA490A">
        <w:t xml:space="preserve">  To file an appeal, please contact our office for the necessary paperwork.</w:t>
      </w:r>
    </w:p>
    <w:p w:rsidR="009B4B68" w:rsidRDefault="009B4B68" w:rsidP="009B4B68"/>
    <w:p w:rsidR="009B4B68" w:rsidRDefault="00EA490A" w:rsidP="009B4B68">
      <w:r>
        <w:t>P</w:t>
      </w:r>
      <w:r w:rsidR="009B4B68">
        <w:t>lease feel free to contact me with any questions.</w:t>
      </w:r>
    </w:p>
    <w:p w:rsidR="009B4B68" w:rsidRDefault="009B4B68" w:rsidP="009B4B68"/>
    <w:p w:rsidR="009B4B68" w:rsidRDefault="009B4B68" w:rsidP="009B4B68">
      <w:r>
        <w:t>Yours truly,</w:t>
      </w:r>
    </w:p>
    <w:p w:rsidR="009B4B68" w:rsidRDefault="009B4B68" w:rsidP="009B4B68"/>
    <w:p w:rsidR="009B4B68" w:rsidRDefault="009B4B68" w:rsidP="009B4B68"/>
    <w:p w:rsidR="009B4B68" w:rsidRDefault="00EA490A" w:rsidP="009B4B68">
      <w:r>
        <w:t>Christina Stacey</w:t>
      </w:r>
    </w:p>
    <w:p w:rsidR="009B4B68" w:rsidRDefault="009B4B68" w:rsidP="009B4B68">
      <w:r>
        <w:t>Zoning Specialist</w:t>
      </w:r>
    </w:p>
    <w:p w:rsidR="009B4B68" w:rsidRDefault="00EA490A" w:rsidP="009B4B68">
      <w:r>
        <w:t>(207) 874-8695</w:t>
      </w:r>
    </w:p>
    <w:p w:rsidR="009B4B68" w:rsidRDefault="009B4B68" w:rsidP="009B4B68"/>
    <w:p w:rsidR="009B4B68" w:rsidRDefault="005C23E5" w:rsidP="009B4B68">
      <w:r>
        <w:t>c</w:t>
      </w:r>
      <w:r w:rsidR="00EA490A">
        <w:t>c:</w:t>
      </w:r>
      <w:r w:rsidR="009B4B68">
        <w:t xml:space="preserve"> Chuck </w:t>
      </w:r>
      <w:proofErr w:type="spellStart"/>
      <w:r w:rsidR="009B4B68">
        <w:t>Fagone</w:t>
      </w:r>
      <w:proofErr w:type="spellEnd"/>
    </w:p>
    <w:p w:rsidR="009B4B68" w:rsidRDefault="009B4B68" w:rsidP="009B4B68">
      <w:r>
        <w:t xml:space="preserve">       File</w:t>
      </w:r>
    </w:p>
    <w:p w:rsidR="00A26203" w:rsidRPr="00A26203" w:rsidRDefault="00A26203" w:rsidP="003B1170">
      <w:pPr>
        <w:pStyle w:val="NoSpacing"/>
        <w:rPr>
          <w:rFonts w:ascii="Times New Roman" w:hAnsi="Times New Roman" w:cs="Times New Roman"/>
          <w:sz w:val="24"/>
          <w:szCs w:val="24"/>
        </w:rPr>
      </w:pPr>
    </w:p>
    <w:p w:rsidR="003B1170" w:rsidRDefault="003B1170" w:rsidP="003B1170">
      <w:pPr>
        <w:pStyle w:val="NoSpacing"/>
        <w:rPr>
          <w:rFonts w:ascii="Times New Roman" w:hAnsi="Times New Roman" w:cs="Times New Roman"/>
          <w:sz w:val="24"/>
          <w:szCs w:val="24"/>
        </w:rPr>
      </w:pPr>
    </w:p>
    <w:p w:rsidR="003B1170" w:rsidRPr="003B1170" w:rsidRDefault="003B1170" w:rsidP="003B1170">
      <w:pPr>
        <w:pStyle w:val="NoSpacing"/>
        <w:rPr>
          <w:rFonts w:ascii="Times New Roman" w:hAnsi="Times New Roman" w:cs="Times New Roman"/>
          <w:sz w:val="24"/>
          <w:szCs w:val="24"/>
        </w:rPr>
      </w:pPr>
    </w:p>
    <w:p w:rsidR="003B1170" w:rsidRDefault="003B1170" w:rsidP="003B1170"/>
    <w:p w:rsidR="00D5532C" w:rsidRPr="00D5532C" w:rsidRDefault="00D5532C"/>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p w:rsidR="00766F7B" w:rsidRDefault="00766F7B"/>
    <w:sectPr w:rsidR="00766F7B" w:rsidSect="00766F7B">
      <w:head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52F" w:rsidRDefault="00F1052F" w:rsidP="00766F7B">
      <w:r>
        <w:separator/>
      </w:r>
    </w:p>
  </w:endnote>
  <w:endnote w:type="continuationSeparator" w:id="0">
    <w:p w:rsidR="00F1052F" w:rsidRDefault="00F1052F" w:rsidP="0076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Footer"/>
    </w:pPr>
    <w:r>
      <w:rPr>
        <w:noProof/>
      </w:rPr>
      <w:drawing>
        <wp:inline distT="0" distB="0" distL="0" distR="0" wp14:anchorId="6F97273F" wp14:editId="14C9829E">
          <wp:extent cx="5095410" cy="199453"/>
          <wp:effectExtent l="0" t="0" r="1016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5095410" cy="199453"/>
                  </a:xfrm>
                  <a:prstGeom prst="rect">
                    <a:avLst/>
                  </a:prstGeom>
                </pic:spPr>
              </pic:pic>
            </a:graphicData>
          </a:graphic>
        </wp:inline>
      </w:drawing>
    </w:r>
  </w:p>
  <w:p w:rsidR="00766F7B" w:rsidRDefault="00766F7B" w:rsidP="00766F7B">
    <w:pPr>
      <w:pStyle w:val="Footer"/>
    </w:pPr>
  </w:p>
  <w:p w:rsidR="00766F7B" w:rsidRDefault="00766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52F" w:rsidRDefault="00F1052F" w:rsidP="00766F7B">
      <w:r>
        <w:separator/>
      </w:r>
    </w:p>
  </w:footnote>
  <w:footnote w:type="continuationSeparator" w:id="0">
    <w:p w:rsidR="00F1052F" w:rsidRDefault="00F1052F" w:rsidP="00766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Letter to</w:t>
    </w:r>
    <w:r w:rsidR="005C23E5">
      <w:rPr>
        <w:rFonts w:ascii="Times New Roman" w:hAnsi="Times New Roman" w:cs="Times New Roman"/>
        <w:sz w:val="18"/>
        <w:szCs w:val="18"/>
      </w:rPr>
      <w:t xml:space="preserve"> Raheem LLC</w:t>
    </w:r>
  </w:p>
  <w:p w:rsidR="00766F7B" w:rsidRDefault="00766F7B">
    <w:pPr>
      <w:pStyle w:val="Header"/>
      <w:rPr>
        <w:rFonts w:ascii="Times New Roman" w:hAnsi="Times New Roman" w:cs="Times New Roman"/>
        <w:sz w:val="18"/>
        <w:szCs w:val="18"/>
      </w:rPr>
    </w:pPr>
    <w:r>
      <w:rPr>
        <w:rFonts w:ascii="Times New Roman" w:hAnsi="Times New Roman" w:cs="Times New Roman"/>
        <w:sz w:val="18"/>
        <w:szCs w:val="18"/>
      </w:rPr>
      <w:t>Page 2 of 2</w:t>
    </w:r>
  </w:p>
  <w:p w:rsidR="00766F7B" w:rsidRPr="00766F7B" w:rsidRDefault="00766F7B">
    <w:pPr>
      <w:pStyle w:val="Header"/>
      <w:rPr>
        <w:rFonts w:ascii="Times New Roman" w:hAnsi="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7B" w:rsidRDefault="00766F7B" w:rsidP="00766F7B">
    <w:pPr>
      <w:pStyle w:val="Header"/>
    </w:pPr>
    <w:r>
      <w:rPr>
        <w:noProof/>
      </w:rPr>
      <w:drawing>
        <wp:inline distT="0" distB="0" distL="0" distR="0" wp14:anchorId="5F8C2872" wp14:editId="1EF87A8D">
          <wp:extent cx="5486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42975"/>
                  </a:xfrm>
                  <a:prstGeom prst="rect">
                    <a:avLst/>
                  </a:prstGeom>
                </pic:spPr>
              </pic:pic>
            </a:graphicData>
          </a:graphic>
        </wp:inline>
      </w:drawing>
    </w:r>
  </w:p>
  <w:p w:rsidR="00766F7B" w:rsidRDefault="00766F7B" w:rsidP="00766F7B">
    <w:pPr>
      <w:pStyle w:val="Header"/>
    </w:pPr>
  </w:p>
  <w:p w:rsidR="00766F7B" w:rsidRPr="00CC1D8A" w:rsidRDefault="00766F7B" w:rsidP="00766F7B">
    <w:pPr>
      <w:rPr>
        <w:i/>
        <w:sz w:val="20"/>
        <w:szCs w:val="20"/>
      </w:rPr>
    </w:pPr>
    <w:r w:rsidRPr="00CC1D8A">
      <w:rPr>
        <w:i/>
        <w:sz w:val="20"/>
        <w:szCs w:val="20"/>
      </w:rPr>
      <w:t>Jeff Levine, AICP, Director</w:t>
    </w:r>
  </w:p>
  <w:p w:rsidR="00766F7B" w:rsidRPr="00766F7B" w:rsidRDefault="00766F7B" w:rsidP="00766F7B">
    <w:pPr>
      <w:rPr>
        <w:i/>
        <w:sz w:val="20"/>
        <w:szCs w:val="20"/>
      </w:rPr>
    </w:pPr>
    <w:r>
      <w:rPr>
        <w:i/>
        <w:sz w:val="20"/>
        <w:szCs w:val="20"/>
      </w:rPr>
      <w:t>Ann Machado</w:t>
    </w:r>
    <w:r w:rsidRPr="00CC1D8A">
      <w:rPr>
        <w:i/>
        <w:sz w:val="20"/>
        <w:szCs w:val="20"/>
      </w:rPr>
      <w:t>,</w:t>
    </w:r>
    <w:r>
      <w:rPr>
        <w:i/>
        <w:sz w:val="20"/>
        <w:szCs w:val="20"/>
      </w:rPr>
      <w:t xml:space="preserve"> </w:t>
    </w:r>
    <w:r w:rsidRPr="00CC1D8A">
      <w:rPr>
        <w:i/>
        <w:sz w:val="20"/>
        <w:szCs w:val="20"/>
      </w:rPr>
      <w:t>Zoning Administrator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7B"/>
    <w:rsid w:val="000D5836"/>
    <w:rsid w:val="00171264"/>
    <w:rsid w:val="003B1170"/>
    <w:rsid w:val="00422196"/>
    <w:rsid w:val="00454D31"/>
    <w:rsid w:val="00461D3F"/>
    <w:rsid w:val="005C23E5"/>
    <w:rsid w:val="0060621E"/>
    <w:rsid w:val="00611B52"/>
    <w:rsid w:val="00655AD6"/>
    <w:rsid w:val="006F416C"/>
    <w:rsid w:val="007602E0"/>
    <w:rsid w:val="00766F7B"/>
    <w:rsid w:val="007A14FA"/>
    <w:rsid w:val="00834860"/>
    <w:rsid w:val="009B4B68"/>
    <w:rsid w:val="00A26203"/>
    <w:rsid w:val="00B701D4"/>
    <w:rsid w:val="00C17406"/>
    <w:rsid w:val="00C91F91"/>
    <w:rsid w:val="00CC3D4E"/>
    <w:rsid w:val="00D5532C"/>
    <w:rsid w:val="00E210DF"/>
    <w:rsid w:val="00E75F91"/>
    <w:rsid w:val="00EA490A"/>
    <w:rsid w:val="00EE0CC6"/>
    <w:rsid w:val="00F1052F"/>
    <w:rsid w:val="00F833EE"/>
    <w:rsid w:val="00FB6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B6C57-BC8F-489D-AD08-9791CFEC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F7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66F7B"/>
  </w:style>
  <w:style w:type="paragraph" w:styleId="Footer">
    <w:name w:val="footer"/>
    <w:basedOn w:val="Normal"/>
    <w:link w:val="FooterChar"/>
    <w:uiPriority w:val="99"/>
    <w:unhideWhenUsed/>
    <w:rsid w:val="00766F7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66F7B"/>
  </w:style>
  <w:style w:type="paragraph" w:styleId="NoSpacing">
    <w:name w:val="No Spacing"/>
    <w:uiPriority w:val="1"/>
    <w:qFormat/>
    <w:rsid w:val="003B11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cstacey</dc:creator>
  <cp:keywords/>
  <dc:description/>
  <cp:lastModifiedBy>cstacey</cp:lastModifiedBy>
  <cp:revision>21</cp:revision>
  <dcterms:created xsi:type="dcterms:W3CDTF">2015-10-15T18:56:00Z</dcterms:created>
  <dcterms:modified xsi:type="dcterms:W3CDTF">2015-10-16T18:03:00Z</dcterms:modified>
</cp:coreProperties>
</file>