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0" w:rsidRDefault="00401E40" w:rsidP="00401E40">
      <w:pPr>
        <w:spacing w:after="0"/>
      </w:pPr>
      <w:bookmarkStart w:id="0" w:name="_GoBack"/>
      <w:r>
        <w:t>Memo from Chris Stacey, Zoning Specialist</w:t>
      </w:r>
    </w:p>
    <w:bookmarkEnd w:id="0"/>
    <w:p w:rsidR="00401E40" w:rsidRDefault="00401E40" w:rsidP="00401E40">
      <w:pPr>
        <w:spacing w:after="0"/>
      </w:pPr>
      <w:r>
        <w:t xml:space="preserve">Re: Site Plan 2016-159, 136 Island Ave, CBL 087O O023, James </w:t>
      </w:r>
      <w:proofErr w:type="spellStart"/>
      <w:r>
        <w:t>Soley</w:t>
      </w:r>
      <w:proofErr w:type="spellEnd"/>
    </w:p>
    <w:p w:rsidR="00401E40" w:rsidRDefault="00401E40" w:rsidP="00401E40">
      <w:pPr>
        <w:spacing w:after="0"/>
      </w:pPr>
    </w:p>
    <w:p w:rsidR="00401E40" w:rsidRDefault="00E21943" w:rsidP="00401E40">
      <w:pPr>
        <w:spacing w:after="0"/>
      </w:pPr>
      <w:r>
        <w:t xml:space="preserve">Project: </w:t>
      </w:r>
      <w:r w:rsidR="00401E40">
        <w:t xml:space="preserve">Construct </w:t>
      </w:r>
      <w:r>
        <w:t>a 6’ by 30’ pier with attached 3’ by 40’</w:t>
      </w:r>
      <w:r w:rsidR="003F7F22">
        <w:t xml:space="preserve"> ramp and 12</w:t>
      </w:r>
      <w:r>
        <w:t>’ by 32’ float, for residential use.</w:t>
      </w:r>
    </w:p>
    <w:p w:rsidR="00E21943" w:rsidRDefault="00E21943" w:rsidP="00401E40">
      <w:pPr>
        <w:spacing w:after="0"/>
      </w:pPr>
    </w:p>
    <w:p w:rsidR="00E21943" w:rsidRDefault="006B46FC" w:rsidP="00401E40">
      <w:pPr>
        <w:spacing w:after="0"/>
      </w:pPr>
      <w:proofErr w:type="spellStart"/>
      <w:r>
        <w:t>Shoreland</w:t>
      </w:r>
      <w:proofErr w:type="spellEnd"/>
      <w:r>
        <w:t xml:space="preserve"> Zoning criteria,</w:t>
      </w:r>
      <w:r w:rsidR="00E21943">
        <w:t xml:space="preserve"> </w:t>
      </w:r>
      <w:r w:rsidR="003F7F22">
        <w:t>§14-449(b) Piers, docks, and wharves:</w:t>
      </w:r>
    </w:p>
    <w:p w:rsidR="003F7F22" w:rsidRPr="003F7F22" w:rsidRDefault="003F7F22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>Access from shore shall be developed on soils appropriate for such use and constructed so as to control erosion</w:t>
      </w:r>
      <w:r w:rsidR="003F38BB">
        <w:t>.</w:t>
      </w:r>
      <w:r>
        <w:t xml:space="preserve"> – </w:t>
      </w:r>
      <w:r>
        <w:rPr>
          <w:i/>
        </w:rPr>
        <w:t xml:space="preserve">The waterfront is already developed with stairs, retaining wall, and </w:t>
      </w:r>
      <w:r w:rsidR="003F38BB">
        <w:rPr>
          <w:i/>
        </w:rPr>
        <w:t xml:space="preserve">a </w:t>
      </w:r>
      <w:r>
        <w:rPr>
          <w:i/>
        </w:rPr>
        <w:t>deck providing a hardened surface to work from.  No soil disturbance is anticipated.</w:t>
      </w:r>
    </w:p>
    <w:p w:rsidR="003F7F22" w:rsidRPr="003F7F22" w:rsidRDefault="003F7F22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>The location shall not interfere with existing developed or natural beach areas</w:t>
      </w:r>
      <w:r w:rsidR="003F38BB">
        <w:t>.</w:t>
      </w:r>
      <w:r>
        <w:t xml:space="preserve"> – </w:t>
      </w:r>
      <w:r>
        <w:rPr>
          <w:i/>
        </w:rPr>
        <w:t>There are no beaches in the vicinity.</w:t>
      </w:r>
    </w:p>
    <w:p w:rsidR="003F7F22" w:rsidRPr="003F7F22" w:rsidRDefault="003F7F22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>The facility shall be located so as to minimize adverse effects on fisheries</w:t>
      </w:r>
      <w:r w:rsidR="003F38BB">
        <w:t>.</w:t>
      </w:r>
      <w:r>
        <w:t xml:space="preserve"> – </w:t>
      </w:r>
      <w:r>
        <w:rPr>
          <w:i/>
        </w:rPr>
        <w:t>The project was reviewed by MDIFW as part of the DEP permitting</w:t>
      </w:r>
      <w:r w:rsidR="003F38BB">
        <w:rPr>
          <w:i/>
        </w:rPr>
        <w:t xml:space="preserve"> process and is not a</w:t>
      </w:r>
      <w:r>
        <w:rPr>
          <w:i/>
        </w:rPr>
        <w:t>n</w:t>
      </w:r>
      <w:r w:rsidR="003F38BB">
        <w:rPr>
          <w:i/>
        </w:rPr>
        <w:t>ticipated to have an</w:t>
      </w:r>
      <w:r>
        <w:rPr>
          <w:i/>
        </w:rPr>
        <w:t xml:space="preserve"> unreasonable impact on fisheries.</w:t>
      </w:r>
    </w:p>
    <w:p w:rsidR="003F7F22" w:rsidRPr="003F7F22" w:rsidRDefault="003F7F22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>The facility shall be no larger in dimension than necessary to carry on the activity, and shall be consistent with surrounding character and uses</w:t>
      </w:r>
      <w:r w:rsidR="003F38BB">
        <w:t>.</w:t>
      </w:r>
      <w:r>
        <w:t xml:space="preserve"> – </w:t>
      </w:r>
      <w:r>
        <w:rPr>
          <w:i/>
        </w:rPr>
        <w:t>The pier was sized to accommodate year-round, all-tide access and to be able to structurally withstand the expected wi</w:t>
      </w:r>
      <w:r w:rsidR="003F38BB">
        <w:rPr>
          <w:i/>
        </w:rPr>
        <w:t>nd and wave action.  It</w:t>
      </w:r>
      <w:r>
        <w:rPr>
          <w:i/>
        </w:rPr>
        <w:t xml:space="preserve"> was extended </w:t>
      </w:r>
      <w:r w:rsidR="003F38BB">
        <w:rPr>
          <w:i/>
        </w:rPr>
        <w:t xml:space="preserve">from an original shorter length </w:t>
      </w:r>
      <w:r>
        <w:rPr>
          <w:i/>
        </w:rPr>
        <w:t>in order to reduce the indirect shading impacts to the eel grass bed.  There are several similar pier/float systems in the vicinity.</w:t>
      </w:r>
    </w:p>
    <w:p w:rsidR="003F7F22" w:rsidRPr="003F38BB" w:rsidRDefault="00690EAA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>New</w:t>
      </w:r>
      <w:r w:rsidR="003F38BB">
        <w:t>/expanded</w:t>
      </w:r>
      <w:r>
        <w:t xml:space="preserve"> permanent structure projecting int</w:t>
      </w:r>
      <w:r w:rsidR="003F38BB">
        <w:t xml:space="preserve">o or over water bodies shall require a permit from DEP.  Permits may also be required from ACOE if in navigable waters. – </w:t>
      </w:r>
      <w:r w:rsidR="003F38BB">
        <w:rPr>
          <w:i/>
        </w:rPr>
        <w:t>A DEP permit has been secured (L-27157), as has permits from ACOE (NAE-2016-01608) and the Harbor Commissioner.</w:t>
      </w:r>
    </w:p>
    <w:p w:rsidR="003F38BB" w:rsidRPr="003F38BB" w:rsidRDefault="003F38BB" w:rsidP="003F7F22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>
        <w:t xml:space="preserve">Except in the W-C, EWP, W-PD, and I-B zones, no new structure shall be built on, over or abutting a pier, wharf, dock or similar structure extending beyond the normal high water line of a water body or within a wetland unless the structure requires direct access to the water as an operational necessity. – </w:t>
      </w:r>
      <w:r>
        <w:rPr>
          <w:i/>
        </w:rPr>
        <w:t>No structures are proposed to be built on the pier, ramp, or floats.</w:t>
      </w:r>
    </w:p>
    <w:p w:rsidR="00E21943" w:rsidRPr="006B46FC" w:rsidRDefault="003F38BB" w:rsidP="00BB09E5">
      <w:pPr>
        <w:pStyle w:val="ListParagraph"/>
        <w:numPr>
          <w:ilvl w:val="0"/>
          <w:numId w:val="1"/>
        </w:numPr>
        <w:spacing w:after="0"/>
      </w:pPr>
      <w:r>
        <w:t xml:space="preserve">No existing structures built on, over or abutting a pier, dock, wharf or other structure </w:t>
      </w:r>
      <w:r>
        <w:t>extending beyond the normal high water line of a water body or within a wetland</w:t>
      </w:r>
      <w:r>
        <w:t xml:space="preserve"> shall be converted to residential dwelling units in any zone. – </w:t>
      </w:r>
      <w:r>
        <w:rPr>
          <w:i/>
        </w:rPr>
        <w:t>There are no existing structures over the water body.</w:t>
      </w:r>
    </w:p>
    <w:p w:rsidR="006B46FC" w:rsidRDefault="006B46FC" w:rsidP="006B46FC">
      <w:pPr>
        <w:spacing w:after="0"/>
      </w:pPr>
    </w:p>
    <w:p w:rsidR="006B46FC" w:rsidRDefault="006B46FC" w:rsidP="006B46FC">
      <w:pPr>
        <w:spacing w:after="0"/>
      </w:pPr>
      <w:proofErr w:type="spellStart"/>
      <w:r>
        <w:t>Shoreland</w:t>
      </w:r>
      <w:proofErr w:type="spellEnd"/>
      <w:r>
        <w:t xml:space="preserve"> Zoning criteria, </w:t>
      </w:r>
      <w:r>
        <w:t>§14-449(d</w:t>
      </w:r>
      <w:r>
        <w:t xml:space="preserve">) </w:t>
      </w:r>
      <w:r>
        <w:t>Erosion and sedimentation control</w:t>
      </w:r>
      <w:r>
        <w:t>:</w:t>
      </w:r>
    </w:p>
    <w:p w:rsidR="006B46FC" w:rsidRDefault="006B46FC" w:rsidP="006B46FC">
      <w:pPr>
        <w:spacing w:after="0"/>
      </w:pPr>
      <w:r>
        <w:tab/>
        <w:t>No filling, grading, excavation, or other soil disturbance is proposed to install the pier, ramps, and floats.</w:t>
      </w:r>
    </w:p>
    <w:p w:rsidR="006B46FC" w:rsidRDefault="006B46FC" w:rsidP="006B46FC">
      <w:pPr>
        <w:spacing w:after="0"/>
      </w:pPr>
    </w:p>
    <w:p w:rsidR="006B46FC" w:rsidRDefault="006B46FC" w:rsidP="006B46FC">
      <w:pPr>
        <w:spacing w:after="0"/>
      </w:pPr>
      <w:r>
        <w:t>The applicant is also proposing to repair and reface the existing concrete retaining wall, but only minimal soil disturbance is expected.  The applicant was informed that a building permit may be required for the repairs and advised to consult with the Inspections division.</w:t>
      </w:r>
    </w:p>
    <w:p w:rsidR="006B46FC" w:rsidRDefault="006B46FC" w:rsidP="006B46FC">
      <w:pPr>
        <w:spacing w:after="0"/>
      </w:pPr>
    </w:p>
    <w:sectPr w:rsidR="006B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7B55"/>
    <w:multiLevelType w:val="hybridMultilevel"/>
    <w:tmpl w:val="82C65C2C"/>
    <w:lvl w:ilvl="0" w:tplc="91D06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206B"/>
    <w:multiLevelType w:val="hybridMultilevel"/>
    <w:tmpl w:val="9FA4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0"/>
    <w:rsid w:val="003F38BB"/>
    <w:rsid w:val="003F7F22"/>
    <w:rsid w:val="00401E40"/>
    <w:rsid w:val="00690EAA"/>
    <w:rsid w:val="006B46FC"/>
    <w:rsid w:val="008C14CC"/>
    <w:rsid w:val="00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3CE20-5D23-4053-B02D-61D58FD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1</cp:revision>
  <dcterms:created xsi:type="dcterms:W3CDTF">2016-10-21T12:33:00Z</dcterms:created>
  <dcterms:modified xsi:type="dcterms:W3CDTF">2016-10-21T13:32:00Z</dcterms:modified>
</cp:coreProperties>
</file>