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233A6" w14:textId="77777777" w:rsidR="00742DD4" w:rsidRDefault="00742DD4" w:rsidP="006C1F59">
      <w:pPr>
        <w:spacing w:after="0" w:line="240" w:lineRule="auto"/>
        <w:rPr>
          <w:rFonts w:ascii="Times New Roman" w:hAnsi="Times New Roman" w:cs="Times New Roman"/>
        </w:rPr>
      </w:pPr>
    </w:p>
    <w:p w14:paraId="26F447BD" w14:textId="77777777" w:rsidR="00742DD4" w:rsidRDefault="00742DD4" w:rsidP="006C1F59">
      <w:pPr>
        <w:spacing w:after="0" w:line="240" w:lineRule="auto"/>
        <w:rPr>
          <w:rFonts w:ascii="Times New Roman" w:hAnsi="Times New Roman" w:cs="Times New Roman"/>
        </w:rPr>
      </w:pPr>
    </w:p>
    <w:p w14:paraId="38739249" w14:textId="77777777" w:rsidR="000856E6" w:rsidRDefault="000856E6" w:rsidP="006C1F59">
      <w:pPr>
        <w:spacing w:after="0" w:line="240" w:lineRule="auto"/>
        <w:rPr>
          <w:rFonts w:ascii="Times New Roman" w:hAnsi="Times New Roman" w:cs="Times New Roman"/>
        </w:rPr>
      </w:pPr>
    </w:p>
    <w:p w14:paraId="44BFD662" w14:textId="77777777" w:rsidR="000856E6" w:rsidRDefault="000856E6" w:rsidP="006C1F59">
      <w:pPr>
        <w:spacing w:after="0" w:line="240" w:lineRule="auto"/>
        <w:rPr>
          <w:rFonts w:ascii="Times New Roman" w:hAnsi="Times New Roman" w:cs="Times New Roman"/>
        </w:rPr>
      </w:pPr>
    </w:p>
    <w:p w14:paraId="19F487A5" w14:textId="4C9221E0" w:rsidR="006C1F59" w:rsidRDefault="008D4473" w:rsidP="006C1F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27</w:t>
      </w:r>
      <w:r w:rsidR="00827FC2">
        <w:rPr>
          <w:rFonts w:ascii="Times New Roman" w:hAnsi="Times New Roman" w:cs="Times New Roman"/>
        </w:rPr>
        <w:t>, 2017</w:t>
      </w:r>
    </w:p>
    <w:p w14:paraId="0470EEBD" w14:textId="77777777" w:rsidR="00742DD4" w:rsidRDefault="00742DD4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78F383" w14:textId="779BDC3F" w:rsidR="005E7610" w:rsidRDefault="008D4473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773 Congress, LLC</w:t>
      </w:r>
    </w:p>
    <w:p w14:paraId="315D5FCA" w14:textId="1F98D70C" w:rsidR="008D4473" w:rsidRDefault="008D4473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 Marginal Way</w:t>
      </w:r>
      <w:r w:rsidR="001067AD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Suite 292</w:t>
      </w:r>
    </w:p>
    <w:p w14:paraId="6EEF62DD" w14:textId="464C2909" w:rsidR="008D4473" w:rsidRPr="0098685A" w:rsidRDefault="008D4473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Portland, ME 04101</w:t>
      </w:r>
    </w:p>
    <w:p w14:paraId="270E46F9" w14:textId="77777777" w:rsidR="008A79FC" w:rsidRPr="0098685A" w:rsidRDefault="008A79FC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57AD9" w14:textId="5E3E894C" w:rsidR="004E2372" w:rsidRPr="0098685A" w:rsidRDefault="004E2372" w:rsidP="004E237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685A">
        <w:rPr>
          <w:rFonts w:ascii="Times New Roman" w:hAnsi="Times New Roman" w:cs="Times New Roman"/>
          <w:sz w:val="24"/>
          <w:szCs w:val="24"/>
        </w:rPr>
        <w:t xml:space="preserve">Re: </w:t>
      </w:r>
      <w:r w:rsidR="008D4473">
        <w:rPr>
          <w:rFonts w:ascii="Times New Roman" w:hAnsi="Times New Roman" w:cs="Times New Roman"/>
          <w:sz w:val="24"/>
          <w:szCs w:val="24"/>
        </w:rPr>
        <w:t>Permit #2016-03018</w:t>
      </w:r>
      <w:r w:rsidR="007B128A">
        <w:rPr>
          <w:rFonts w:ascii="Times New Roman" w:hAnsi="Times New Roman" w:cs="Times New Roman"/>
          <w:sz w:val="24"/>
          <w:szCs w:val="24"/>
        </w:rPr>
        <w:t xml:space="preserve"> – </w:t>
      </w:r>
      <w:r w:rsidR="008D4473">
        <w:rPr>
          <w:rFonts w:ascii="Times New Roman" w:hAnsi="Times New Roman" w:cs="Times New Roman"/>
          <w:sz w:val="24"/>
          <w:szCs w:val="24"/>
        </w:rPr>
        <w:t>56 Douglass</w:t>
      </w:r>
      <w:r w:rsidR="005E7610">
        <w:rPr>
          <w:rFonts w:ascii="Times New Roman" w:hAnsi="Times New Roman" w:cs="Times New Roman"/>
          <w:sz w:val="24"/>
          <w:szCs w:val="24"/>
        </w:rPr>
        <w:t xml:space="preserve"> St</w:t>
      </w:r>
      <w:r w:rsidR="005571E2">
        <w:rPr>
          <w:rFonts w:ascii="Times New Roman" w:hAnsi="Times New Roman" w:cs="Times New Roman"/>
          <w:sz w:val="24"/>
          <w:szCs w:val="24"/>
        </w:rPr>
        <w:t xml:space="preserve">, Portland, Maine – CBL </w:t>
      </w:r>
      <w:r w:rsidR="008D4473">
        <w:rPr>
          <w:rFonts w:ascii="Times New Roman" w:hAnsi="Times New Roman" w:cs="Times New Roman"/>
          <w:sz w:val="24"/>
          <w:szCs w:val="24"/>
        </w:rPr>
        <w:t>078-A-028 – R-5</w:t>
      </w:r>
      <w:r w:rsidR="005571E2">
        <w:rPr>
          <w:rFonts w:ascii="Times New Roman" w:hAnsi="Times New Roman" w:cs="Times New Roman"/>
          <w:sz w:val="24"/>
          <w:szCs w:val="24"/>
        </w:rPr>
        <w:t xml:space="preserve"> Residential Zone</w:t>
      </w:r>
    </w:p>
    <w:p w14:paraId="5806C01B" w14:textId="77777777" w:rsidR="004E2372" w:rsidRPr="0098685A" w:rsidRDefault="004E2372" w:rsidP="004E237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C817566" w14:textId="573916C9" w:rsidR="004D76E4" w:rsidRPr="0098685A" w:rsidRDefault="008D4473" w:rsidP="005571E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Whom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Concern</w:t>
      </w:r>
      <w:r w:rsidR="000113FD" w:rsidRPr="0098685A">
        <w:rPr>
          <w:rFonts w:ascii="Times New Roman" w:hAnsi="Times New Roman" w:cs="Times New Roman"/>
          <w:sz w:val="24"/>
          <w:szCs w:val="24"/>
        </w:rPr>
        <w:t>:</w:t>
      </w:r>
    </w:p>
    <w:p w14:paraId="1D8198BB" w14:textId="0E2F2084" w:rsidR="002B7B36" w:rsidRPr="0098685A" w:rsidRDefault="002B7B36" w:rsidP="002B7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FBDCC" w14:textId="1227AF9F" w:rsidR="005571E2" w:rsidRDefault="008D4473" w:rsidP="004C199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December 22</w:t>
      </w:r>
      <w:r w:rsidR="005E7610">
        <w:rPr>
          <w:rFonts w:ascii="Times New Roman" w:hAnsi="Times New Roman" w:cs="Times New Roman"/>
          <w:sz w:val="24"/>
          <w:szCs w:val="24"/>
        </w:rPr>
        <w:t>, 2016 you</w:t>
      </w:r>
      <w:r w:rsidR="00A848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your representative </w:t>
      </w:r>
      <w:r w:rsidR="00A8485A">
        <w:rPr>
          <w:rFonts w:ascii="Times New Roman" w:hAnsi="Times New Roman" w:cs="Times New Roman"/>
          <w:sz w:val="24"/>
          <w:szCs w:val="24"/>
        </w:rPr>
        <w:t>subm</w:t>
      </w:r>
      <w:r w:rsidR="00D52281">
        <w:rPr>
          <w:rFonts w:ascii="Times New Roman" w:hAnsi="Times New Roman" w:cs="Times New Roman"/>
          <w:sz w:val="24"/>
          <w:szCs w:val="24"/>
        </w:rPr>
        <w:t>itted a permit</w:t>
      </w:r>
      <w:r w:rsidR="007B128A">
        <w:rPr>
          <w:rFonts w:ascii="Times New Roman" w:hAnsi="Times New Roman" w:cs="Times New Roman"/>
          <w:sz w:val="24"/>
          <w:szCs w:val="24"/>
        </w:rPr>
        <w:t xml:space="preserve"> application to legalize a</w:t>
      </w:r>
      <w:r w:rsidR="00A8485A">
        <w:rPr>
          <w:rFonts w:ascii="Times New Roman" w:hAnsi="Times New Roman" w:cs="Times New Roman"/>
          <w:sz w:val="24"/>
          <w:szCs w:val="24"/>
        </w:rPr>
        <w:t xml:space="preserve"> dwelling unit</w:t>
      </w:r>
      <w:r w:rsidR="007B128A">
        <w:rPr>
          <w:rFonts w:ascii="Times New Roman" w:hAnsi="Times New Roman" w:cs="Times New Roman"/>
          <w:sz w:val="24"/>
          <w:szCs w:val="24"/>
        </w:rPr>
        <w:t xml:space="preserve"> at the above-referenced property</w:t>
      </w:r>
      <w:r w:rsidR="00D52281">
        <w:rPr>
          <w:rFonts w:ascii="Times New Roman" w:hAnsi="Times New Roman" w:cs="Times New Roman"/>
          <w:sz w:val="24"/>
          <w:szCs w:val="24"/>
        </w:rPr>
        <w:t>,</w:t>
      </w:r>
      <w:r w:rsidR="000856E6">
        <w:rPr>
          <w:rFonts w:ascii="Times New Roman" w:hAnsi="Times New Roman" w:cs="Times New Roman"/>
          <w:sz w:val="24"/>
          <w:szCs w:val="24"/>
        </w:rPr>
        <w:t xml:space="preserve"> per</w:t>
      </w:r>
      <w:r w:rsidR="00A8485A">
        <w:rPr>
          <w:rFonts w:ascii="Times New Roman" w:hAnsi="Times New Roman" w:cs="Times New Roman"/>
          <w:sz w:val="24"/>
          <w:szCs w:val="24"/>
        </w:rPr>
        <w:t xml:space="preserve"> the </w:t>
      </w:r>
      <w:r w:rsidR="000856E6">
        <w:rPr>
          <w:rFonts w:ascii="Times New Roman" w:hAnsi="Times New Roman" w:cs="Times New Roman"/>
          <w:sz w:val="24"/>
          <w:szCs w:val="24"/>
        </w:rPr>
        <w:t xml:space="preserve">legalization </w:t>
      </w:r>
      <w:r w:rsidR="00A8485A">
        <w:rPr>
          <w:rFonts w:ascii="Times New Roman" w:hAnsi="Times New Roman" w:cs="Times New Roman"/>
          <w:sz w:val="24"/>
          <w:szCs w:val="24"/>
        </w:rPr>
        <w:t>process outlined in section 14-391 of the City’s Code.  However, this office</w:t>
      </w:r>
      <w:r w:rsidR="000856E6">
        <w:rPr>
          <w:rFonts w:ascii="Times New Roman" w:hAnsi="Times New Roman" w:cs="Times New Roman"/>
          <w:sz w:val="24"/>
          <w:szCs w:val="24"/>
        </w:rPr>
        <w:t xml:space="preserve"> has determined that the application does not include</w:t>
      </w:r>
      <w:r w:rsidR="004C1995">
        <w:rPr>
          <w:rFonts w:ascii="Times New Roman" w:hAnsi="Times New Roman" w:cs="Times New Roman"/>
          <w:sz w:val="24"/>
          <w:szCs w:val="24"/>
        </w:rPr>
        <w:t xml:space="preserve"> </w:t>
      </w:r>
      <w:r w:rsidR="00A8485A">
        <w:rPr>
          <w:rFonts w:ascii="Times New Roman" w:hAnsi="Times New Roman" w:cs="Times New Roman"/>
          <w:sz w:val="24"/>
          <w:szCs w:val="24"/>
        </w:rPr>
        <w:t>competent evidence of eligibility for legalization per the requ</w:t>
      </w:r>
      <w:r w:rsidR="00D52281">
        <w:rPr>
          <w:rFonts w:ascii="Times New Roman" w:hAnsi="Times New Roman" w:cs="Times New Roman"/>
          <w:sz w:val="24"/>
          <w:szCs w:val="24"/>
        </w:rPr>
        <w:t>irements of section 14-391(c)</w:t>
      </w:r>
      <w:r w:rsidR="007B128A">
        <w:rPr>
          <w:rFonts w:ascii="Times New Roman" w:hAnsi="Times New Roman" w:cs="Times New Roman"/>
          <w:sz w:val="24"/>
          <w:szCs w:val="24"/>
        </w:rPr>
        <w:t xml:space="preserve">.  </w:t>
      </w:r>
      <w:r w:rsidR="000856E6">
        <w:rPr>
          <w:rFonts w:ascii="Times New Roman" w:hAnsi="Times New Roman" w:cs="Times New Roman"/>
          <w:sz w:val="24"/>
          <w:szCs w:val="24"/>
        </w:rPr>
        <w:t>Therefore, we have formally</w:t>
      </w:r>
      <w:r w:rsidR="0025430B">
        <w:rPr>
          <w:rFonts w:ascii="Times New Roman" w:hAnsi="Times New Roman" w:cs="Times New Roman"/>
          <w:sz w:val="24"/>
          <w:szCs w:val="24"/>
        </w:rPr>
        <w:t xml:space="preserve"> denied the permit as of the date of this letter</w:t>
      </w:r>
      <w:r w:rsidR="000856E6">
        <w:rPr>
          <w:rFonts w:ascii="Times New Roman" w:hAnsi="Times New Roman" w:cs="Times New Roman"/>
          <w:sz w:val="24"/>
          <w:szCs w:val="24"/>
        </w:rPr>
        <w:t>.</w:t>
      </w:r>
    </w:p>
    <w:p w14:paraId="7BD868C4" w14:textId="77777777" w:rsidR="000856E6" w:rsidRPr="000856E6" w:rsidRDefault="000856E6" w:rsidP="004C199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50120A3" w14:textId="1193D13C" w:rsidR="005571E2" w:rsidRPr="003662CF" w:rsidRDefault="005571E2" w:rsidP="004C199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2CF">
        <w:rPr>
          <w:rFonts w:ascii="Times New Roman" w:hAnsi="Times New Roman" w:cs="Times New Roman"/>
          <w:color w:val="000000"/>
          <w:sz w:val="24"/>
          <w:szCs w:val="24"/>
        </w:rPr>
        <w:t>You have t</w:t>
      </w:r>
      <w:r w:rsidR="000856E6">
        <w:rPr>
          <w:rFonts w:ascii="Times New Roman" w:hAnsi="Times New Roman" w:cs="Times New Roman"/>
          <w:color w:val="000000"/>
          <w:sz w:val="24"/>
          <w:szCs w:val="24"/>
        </w:rPr>
        <w:t>he right to appeal the permit denial</w:t>
      </w:r>
      <w:r w:rsidRPr="003662CF">
        <w:rPr>
          <w:rFonts w:ascii="Times New Roman" w:hAnsi="Times New Roman" w:cs="Times New Roman"/>
          <w:color w:val="000000"/>
          <w:sz w:val="24"/>
          <w:szCs w:val="24"/>
        </w:rPr>
        <w:t xml:space="preserve"> pursuant to section 14-472 within thirty d</w:t>
      </w:r>
      <w:r w:rsidR="000856E6">
        <w:rPr>
          <w:rFonts w:ascii="Times New Roman" w:hAnsi="Times New Roman" w:cs="Times New Roman"/>
          <w:color w:val="000000"/>
          <w:sz w:val="24"/>
          <w:szCs w:val="24"/>
        </w:rPr>
        <w:t>ays from the date of denial</w:t>
      </w:r>
      <w:r w:rsidRPr="003662CF">
        <w:rPr>
          <w:rFonts w:ascii="Times New Roman" w:hAnsi="Times New Roman" w:cs="Times New Roman"/>
          <w:color w:val="000000"/>
          <w:sz w:val="24"/>
          <w:szCs w:val="24"/>
        </w:rPr>
        <w:t>.  If you do not appeal, you may be barred</w:t>
      </w:r>
      <w:r w:rsidR="000856E6">
        <w:rPr>
          <w:rFonts w:ascii="Times New Roman" w:hAnsi="Times New Roman" w:cs="Times New Roman"/>
          <w:color w:val="000000"/>
          <w:sz w:val="24"/>
          <w:szCs w:val="24"/>
        </w:rPr>
        <w:t xml:space="preserve"> from challenging the decision</w:t>
      </w:r>
      <w:r w:rsidRPr="003662CF">
        <w:rPr>
          <w:rFonts w:ascii="Times New Roman" w:hAnsi="Times New Roman" w:cs="Times New Roman"/>
          <w:color w:val="000000"/>
          <w:sz w:val="24"/>
          <w:szCs w:val="24"/>
        </w:rPr>
        <w:t xml:space="preserve"> in the future. Please contact the Zoning Division for the necessary paperwork </w:t>
      </w:r>
      <w:r w:rsidR="000856E6">
        <w:rPr>
          <w:rFonts w:ascii="Times New Roman" w:hAnsi="Times New Roman" w:cs="Times New Roman"/>
          <w:color w:val="000000"/>
          <w:sz w:val="24"/>
          <w:szCs w:val="24"/>
        </w:rPr>
        <w:t>if you decide to file an appeal, or if you have any questions.</w:t>
      </w:r>
    </w:p>
    <w:p w14:paraId="025A5BFB" w14:textId="77777777" w:rsidR="005571E2" w:rsidRPr="003662CF" w:rsidRDefault="005571E2" w:rsidP="0055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876BA5" w14:textId="77777777" w:rsidR="005571E2" w:rsidRPr="003662CF" w:rsidRDefault="005571E2" w:rsidP="00557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2CF">
        <w:rPr>
          <w:rFonts w:ascii="Times New Roman" w:hAnsi="Times New Roman" w:cs="Times New Roman"/>
          <w:color w:val="000000"/>
          <w:sz w:val="24"/>
          <w:szCs w:val="24"/>
        </w:rPr>
        <w:t>Sincerely,</w:t>
      </w:r>
    </w:p>
    <w:p w14:paraId="69399360" w14:textId="77777777" w:rsidR="005571E2" w:rsidRPr="003662CF" w:rsidRDefault="005571E2" w:rsidP="00557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D7B313" w14:textId="77777777" w:rsidR="005571E2" w:rsidRPr="003662CF" w:rsidRDefault="005571E2" w:rsidP="00557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FDBAA4" w14:textId="77777777" w:rsidR="005571E2" w:rsidRPr="003662CF" w:rsidRDefault="005571E2" w:rsidP="00557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2CF">
        <w:rPr>
          <w:rFonts w:ascii="Times New Roman" w:hAnsi="Times New Roman" w:cs="Times New Roman"/>
          <w:color w:val="000000"/>
          <w:sz w:val="24"/>
          <w:szCs w:val="24"/>
        </w:rPr>
        <w:br/>
        <w:t>Christina Stacey</w:t>
      </w:r>
    </w:p>
    <w:p w14:paraId="19EDFE25" w14:textId="77777777" w:rsidR="005571E2" w:rsidRPr="003662CF" w:rsidRDefault="005571E2" w:rsidP="00557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2CF">
        <w:rPr>
          <w:rFonts w:ascii="Times New Roman" w:hAnsi="Times New Roman" w:cs="Times New Roman"/>
          <w:color w:val="000000"/>
          <w:sz w:val="24"/>
          <w:szCs w:val="24"/>
        </w:rPr>
        <w:t>Zoning Specialist</w:t>
      </w:r>
    </w:p>
    <w:p w14:paraId="5A3B9FBD" w14:textId="77777777" w:rsidR="005571E2" w:rsidRPr="003662CF" w:rsidRDefault="005571E2" w:rsidP="00557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2CF">
        <w:rPr>
          <w:rFonts w:ascii="Times New Roman" w:hAnsi="Times New Roman" w:cs="Times New Roman"/>
          <w:color w:val="000000"/>
          <w:sz w:val="24"/>
          <w:szCs w:val="24"/>
        </w:rPr>
        <w:t>(207) 874-8695</w:t>
      </w:r>
    </w:p>
    <w:p w14:paraId="4E234986" w14:textId="187E7D3F" w:rsidR="00754220" w:rsidRPr="005571E2" w:rsidRDefault="001067AD" w:rsidP="00557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5571E2" w:rsidRPr="003662CF">
          <w:rPr>
            <w:rStyle w:val="Hyperlink"/>
            <w:rFonts w:ascii="Times New Roman" w:hAnsi="Times New Roman" w:cs="Times New Roman"/>
            <w:sz w:val="24"/>
            <w:szCs w:val="24"/>
          </w:rPr>
          <w:t>cstacey@portlandmaine.gov</w:t>
        </w:r>
      </w:hyperlink>
    </w:p>
    <w:p w14:paraId="36FBE761" w14:textId="77777777" w:rsidR="00754220" w:rsidRDefault="00754220">
      <w:pPr>
        <w:rPr>
          <w:rFonts w:ascii="Times New Roman" w:hAnsi="Times New Roman" w:cs="Times New Roman"/>
          <w:sz w:val="24"/>
          <w:szCs w:val="24"/>
        </w:rPr>
      </w:pPr>
    </w:p>
    <w:p w14:paraId="178921CF" w14:textId="02E2BAC6" w:rsidR="008D4473" w:rsidRPr="0098685A" w:rsidRDefault="008D4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cc: Nathaniel R. </w:t>
      </w:r>
      <w:proofErr w:type="spellStart"/>
      <w:r>
        <w:rPr>
          <w:rFonts w:ascii="Times New Roman" w:hAnsi="Times New Roman" w:cs="Times New Roman"/>
          <w:sz w:val="24"/>
          <w:szCs w:val="24"/>
        </w:rPr>
        <w:t>Huckel</w:t>
      </w:r>
      <w:proofErr w:type="spellEnd"/>
      <w:r>
        <w:rPr>
          <w:rFonts w:ascii="Times New Roman" w:hAnsi="Times New Roman" w:cs="Times New Roman"/>
          <w:sz w:val="24"/>
          <w:szCs w:val="24"/>
        </w:rPr>
        <w:t>-Bauer, Esq.</w:t>
      </w:r>
    </w:p>
    <w:p w14:paraId="57D3CDB3" w14:textId="77777777" w:rsidR="00754220" w:rsidRPr="0098685A" w:rsidRDefault="00754220">
      <w:pPr>
        <w:rPr>
          <w:rFonts w:ascii="Times New Roman" w:hAnsi="Times New Roman" w:cs="Times New Roman"/>
          <w:sz w:val="24"/>
          <w:szCs w:val="24"/>
        </w:rPr>
      </w:pPr>
    </w:p>
    <w:sectPr w:rsidR="00754220" w:rsidRPr="0098685A" w:rsidSect="00CC4826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DC413" w14:textId="77777777" w:rsidR="00817E64" w:rsidRDefault="00817E64" w:rsidP="00CC4826">
      <w:pPr>
        <w:spacing w:after="0" w:line="240" w:lineRule="auto"/>
      </w:pPr>
      <w:r>
        <w:separator/>
      </w:r>
    </w:p>
  </w:endnote>
  <w:endnote w:type="continuationSeparator" w:id="0">
    <w:p w14:paraId="225F4FE7" w14:textId="77777777" w:rsidR="00817E64" w:rsidRDefault="00817E64" w:rsidP="00CC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po Sans Pro Light">
    <w:altName w:val="Arial"/>
    <w:panose1 w:val="00000000000000000000"/>
    <w:charset w:val="00"/>
    <w:family w:val="swiss"/>
    <w:notTrueType/>
    <w:pitch w:val="variable"/>
    <w:sig w:usb0="800000A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69C89" w14:textId="77777777" w:rsidR="009F1BB0" w:rsidRPr="009F1BB0" w:rsidRDefault="009F1BB0" w:rsidP="009F1BB0">
    <w:pPr>
      <w:tabs>
        <w:tab w:val="center" w:pos="4320"/>
        <w:tab w:val="right" w:pos="8640"/>
      </w:tabs>
      <w:spacing w:after="0" w:line="240" w:lineRule="auto"/>
      <w:ind w:left="270"/>
      <w:jc w:val="center"/>
      <w:rPr>
        <w:rFonts w:ascii="Cambria" w:eastAsia="Times New Roman" w:hAnsi="Cambria" w:cs="Times New Roman"/>
        <w:sz w:val="16"/>
        <w:szCs w:val="24"/>
      </w:rPr>
    </w:pPr>
    <w:r w:rsidRPr="009F1BB0">
      <w:rPr>
        <w:rFonts w:ascii="Cambria" w:eastAsia="Times New Roman" w:hAnsi="Cambria" w:cs="Times New Roman"/>
        <w:sz w:val="16"/>
        <w:szCs w:val="24"/>
      </w:rPr>
      <w:t xml:space="preserve">389 Congress Street / Portland, Maine 04101 / </w:t>
    </w:r>
    <w:hyperlink r:id="rId1" w:history="1">
      <w:r w:rsidRPr="009F1BB0">
        <w:rPr>
          <w:rFonts w:ascii="Cambria" w:eastAsia="Times New Roman" w:hAnsi="Cambria" w:cs="Times New Roman"/>
          <w:color w:val="0000FF"/>
          <w:sz w:val="16"/>
          <w:szCs w:val="24"/>
          <w:u w:val="single"/>
        </w:rPr>
        <w:t>www.portlandmaine.gov</w:t>
      </w:r>
    </w:hyperlink>
    <w:r w:rsidRPr="009F1BB0">
      <w:rPr>
        <w:rFonts w:ascii="Cambria" w:eastAsia="Times New Roman" w:hAnsi="Cambria" w:cs="Times New Roman"/>
        <w:sz w:val="16"/>
        <w:szCs w:val="24"/>
      </w:rPr>
      <w:t xml:space="preserve"> / </w:t>
    </w:r>
    <w:proofErr w:type="spellStart"/>
    <w:r w:rsidRPr="009F1BB0">
      <w:rPr>
        <w:rFonts w:ascii="Cambria" w:eastAsia="Times New Roman" w:hAnsi="Cambria" w:cs="Times New Roman"/>
        <w:sz w:val="16"/>
        <w:szCs w:val="24"/>
      </w:rPr>
      <w:t>tel</w:t>
    </w:r>
    <w:proofErr w:type="spellEnd"/>
    <w:r w:rsidRPr="009F1BB0">
      <w:rPr>
        <w:rFonts w:ascii="Cambria" w:eastAsia="Times New Roman" w:hAnsi="Cambria" w:cs="Times New Roman"/>
        <w:sz w:val="16"/>
        <w:szCs w:val="24"/>
      </w:rPr>
      <w:t>:  207-874-8703 / fax:  207-874-8716</w:t>
    </w:r>
  </w:p>
  <w:p w14:paraId="4A1FDBDB" w14:textId="77777777" w:rsidR="009F1BB0" w:rsidRDefault="009F1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2FAFF" w14:textId="77777777" w:rsidR="00817E64" w:rsidRDefault="00817E64" w:rsidP="00CC4826">
      <w:pPr>
        <w:spacing w:after="0" w:line="240" w:lineRule="auto"/>
      </w:pPr>
      <w:r>
        <w:separator/>
      </w:r>
    </w:p>
  </w:footnote>
  <w:footnote w:type="continuationSeparator" w:id="0">
    <w:p w14:paraId="56A45519" w14:textId="77777777" w:rsidR="00817E64" w:rsidRDefault="00817E64" w:rsidP="00CC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71B65" w14:textId="239FE2FA" w:rsidR="003D08B7" w:rsidRDefault="00367877">
    <w:pPr>
      <w:pStyle w:val="Header"/>
      <w:rPr>
        <w:sz w:val="16"/>
        <w:szCs w:val="16"/>
      </w:rPr>
    </w:pPr>
    <w:r>
      <w:rPr>
        <w:sz w:val="16"/>
        <w:szCs w:val="16"/>
      </w:rPr>
      <w:t>Letter to DL Holdings LLC</w:t>
    </w:r>
  </w:p>
  <w:p w14:paraId="3328A74C" w14:textId="500B79A9" w:rsidR="003D08B7" w:rsidRPr="003D08B7" w:rsidRDefault="003D08B7">
    <w:pPr>
      <w:pStyle w:val="Header"/>
      <w:rPr>
        <w:sz w:val="16"/>
        <w:szCs w:val="16"/>
      </w:rPr>
    </w:pPr>
    <w:r>
      <w:rPr>
        <w:sz w:val="16"/>
        <w:szCs w:val="16"/>
      </w:rPr>
      <w:t>Page 2 of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02898" w14:textId="77777777" w:rsidR="00CC4826" w:rsidRPr="00CC4826" w:rsidRDefault="00CC4826" w:rsidP="009F1BB0">
    <w:pPr>
      <w:tabs>
        <w:tab w:val="left" w:pos="-900"/>
        <w:tab w:val="left" w:pos="0"/>
        <w:tab w:val="center" w:pos="4320"/>
        <w:tab w:val="right" w:pos="8550"/>
      </w:tabs>
      <w:spacing w:after="0" w:line="240" w:lineRule="auto"/>
      <w:ind w:right="90"/>
      <w:jc w:val="center"/>
      <w:rPr>
        <w:rFonts w:ascii="Cambria" w:eastAsia="Times New Roman" w:hAnsi="Cambria" w:cs="Times New Roman"/>
        <w:sz w:val="24"/>
        <w:szCs w:val="24"/>
      </w:rPr>
    </w:pPr>
    <w:r w:rsidRPr="00CC4826">
      <w:rPr>
        <w:rFonts w:ascii="Cambria" w:eastAsia="Times New Roman" w:hAnsi="Cambria" w:cs="Times New Roman"/>
        <w:noProof/>
        <w:sz w:val="24"/>
        <w:szCs w:val="24"/>
      </w:rPr>
      <w:drawing>
        <wp:inline distT="0" distB="0" distL="0" distR="0" wp14:anchorId="4F3B402E" wp14:editId="2F19FD0E">
          <wp:extent cx="5485765" cy="640080"/>
          <wp:effectExtent l="0" t="0" r="63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8" b="31656"/>
                  <a:stretch/>
                </pic:blipFill>
                <pic:spPr bwMode="auto">
                  <a:xfrm>
                    <a:off x="0" y="0"/>
                    <a:ext cx="5488952" cy="640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E522276" w14:textId="77777777" w:rsidR="00CC4826" w:rsidRP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Permitting and Inspections Department</w:t>
    </w:r>
  </w:p>
  <w:p w14:paraId="30010181" w14:textId="77777777" w:rsid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Michael A. Russell, MS, Director</w:t>
    </w:r>
  </w:p>
  <w:p w14:paraId="31A3766D" w14:textId="77777777" w:rsidR="009F1BB0" w:rsidRDefault="009F1BB0" w:rsidP="00561876">
    <w:pPr>
      <w:rPr>
        <w:rFonts w:ascii="Expo Sans Pro Light" w:hAnsi="Expo Sans Pro Light"/>
        <w:i/>
        <w:sz w:val="16"/>
        <w:szCs w:val="16"/>
      </w:rPr>
    </w:pPr>
  </w:p>
  <w:p w14:paraId="6702EECA" w14:textId="77777777" w:rsidR="00CC4826" w:rsidRPr="001861E0" w:rsidRDefault="00561876" w:rsidP="00E92A87">
    <w:pPr>
      <w:jc w:val="center"/>
      <w:rPr>
        <w:rFonts w:ascii="Expo Sans Pro Light" w:hAnsi="Expo Sans Pro Light"/>
        <w:i/>
        <w:sz w:val="20"/>
        <w:szCs w:val="20"/>
      </w:rPr>
    </w:pPr>
    <w:r w:rsidRPr="001861E0">
      <w:rPr>
        <w:rFonts w:ascii="Expo Sans Pro Light" w:hAnsi="Expo Sans Pro Light"/>
        <w:i/>
        <w:sz w:val="20"/>
        <w:szCs w:val="20"/>
      </w:rPr>
      <w:t>Ann Machado, Zoning Administrator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45C3F"/>
    <w:multiLevelType w:val="hybridMultilevel"/>
    <w:tmpl w:val="7310C29A"/>
    <w:lvl w:ilvl="0" w:tplc="DB20E0A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C3002B7"/>
    <w:multiLevelType w:val="hybridMultilevel"/>
    <w:tmpl w:val="54EAFD48"/>
    <w:lvl w:ilvl="0" w:tplc="D41014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26"/>
    <w:rsid w:val="000113FD"/>
    <w:rsid w:val="00055BAC"/>
    <w:rsid w:val="000856E6"/>
    <w:rsid w:val="000A2186"/>
    <w:rsid w:val="000B76EF"/>
    <w:rsid w:val="000D0BAC"/>
    <w:rsid w:val="001067AD"/>
    <w:rsid w:val="001250E5"/>
    <w:rsid w:val="00143D78"/>
    <w:rsid w:val="001861E0"/>
    <w:rsid w:val="001B4890"/>
    <w:rsid w:val="00205F7E"/>
    <w:rsid w:val="002306D4"/>
    <w:rsid w:val="0025430B"/>
    <w:rsid w:val="002B7B36"/>
    <w:rsid w:val="00305BAC"/>
    <w:rsid w:val="0035271E"/>
    <w:rsid w:val="00367877"/>
    <w:rsid w:val="00391C58"/>
    <w:rsid w:val="003D08B7"/>
    <w:rsid w:val="00471568"/>
    <w:rsid w:val="00482897"/>
    <w:rsid w:val="004954A9"/>
    <w:rsid w:val="004A1F7A"/>
    <w:rsid w:val="004C1995"/>
    <w:rsid w:val="004D76E4"/>
    <w:rsid w:val="004E2372"/>
    <w:rsid w:val="00537A97"/>
    <w:rsid w:val="00540010"/>
    <w:rsid w:val="005571E2"/>
    <w:rsid w:val="00561876"/>
    <w:rsid w:val="00581326"/>
    <w:rsid w:val="005A2164"/>
    <w:rsid w:val="005E7610"/>
    <w:rsid w:val="005F2B30"/>
    <w:rsid w:val="006217D5"/>
    <w:rsid w:val="00626898"/>
    <w:rsid w:val="00633CFC"/>
    <w:rsid w:val="006C1F59"/>
    <w:rsid w:val="00704F8E"/>
    <w:rsid w:val="00742DD4"/>
    <w:rsid w:val="00754220"/>
    <w:rsid w:val="0076565D"/>
    <w:rsid w:val="007B128A"/>
    <w:rsid w:val="007E0EC4"/>
    <w:rsid w:val="007F4233"/>
    <w:rsid w:val="00806886"/>
    <w:rsid w:val="00817E64"/>
    <w:rsid w:val="00827FC2"/>
    <w:rsid w:val="00843CF6"/>
    <w:rsid w:val="008A79FC"/>
    <w:rsid w:val="008B5749"/>
    <w:rsid w:val="008C301C"/>
    <w:rsid w:val="008D4473"/>
    <w:rsid w:val="008E26B5"/>
    <w:rsid w:val="008F46AC"/>
    <w:rsid w:val="009667A1"/>
    <w:rsid w:val="0098685A"/>
    <w:rsid w:val="009934EA"/>
    <w:rsid w:val="009C0B8D"/>
    <w:rsid w:val="009F1BB0"/>
    <w:rsid w:val="009F49FE"/>
    <w:rsid w:val="00A70A51"/>
    <w:rsid w:val="00A758A9"/>
    <w:rsid w:val="00A8485A"/>
    <w:rsid w:val="00AA7C67"/>
    <w:rsid w:val="00B324A5"/>
    <w:rsid w:val="00B37816"/>
    <w:rsid w:val="00B54868"/>
    <w:rsid w:val="00BB2647"/>
    <w:rsid w:val="00BC71B5"/>
    <w:rsid w:val="00BD6A8F"/>
    <w:rsid w:val="00BD6C65"/>
    <w:rsid w:val="00C01E3B"/>
    <w:rsid w:val="00C11EC1"/>
    <w:rsid w:val="00CC4826"/>
    <w:rsid w:val="00D24AFE"/>
    <w:rsid w:val="00D52281"/>
    <w:rsid w:val="00D54878"/>
    <w:rsid w:val="00D74654"/>
    <w:rsid w:val="00DB48F5"/>
    <w:rsid w:val="00DE5B41"/>
    <w:rsid w:val="00E045F0"/>
    <w:rsid w:val="00E526ED"/>
    <w:rsid w:val="00E92A87"/>
    <w:rsid w:val="00F13E2A"/>
    <w:rsid w:val="00F75005"/>
    <w:rsid w:val="00FA49D3"/>
    <w:rsid w:val="00FA6AB4"/>
    <w:rsid w:val="00FE3893"/>
    <w:rsid w:val="00FF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0DE3C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26"/>
  </w:style>
  <w:style w:type="paragraph" w:styleId="Footer">
    <w:name w:val="footer"/>
    <w:basedOn w:val="Normal"/>
    <w:link w:val="Foot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26"/>
  </w:style>
  <w:style w:type="paragraph" w:styleId="BalloonText">
    <w:name w:val="Balloon Text"/>
    <w:basedOn w:val="Normal"/>
    <w:link w:val="BalloonTextChar"/>
    <w:uiPriority w:val="99"/>
    <w:semiHidden/>
    <w:unhideWhenUsed/>
    <w:rsid w:val="008A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B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7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tacey@portlandmaine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landmaine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E2242-D2A8-4041-81F3-72880D48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cstacey</dc:creator>
  <cp:lastModifiedBy>cstacey</cp:lastModifiedBy>
  <cp:revision>4</cp:revision>
  <cp:lastPrinted>2017-04-11T15:14:00Z</cp:lastPrinted>
  <dcterms:created xsi:type="dcterms:W3CDTF">2017-04-27T15:53:00Z</dcterms:created>
  <dcterms:modified xsi:type="dcterms:W3CDTF">2017-04-27T16:00:00Z</dcterms:modified>
</cp:coreProperties>
</file>