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3528" w14:textId="77777777" w:rsidR="006510AA" w:rsidRDefault="006510AA" w:rsidP="006510AA">
      <w:pPr>
        <w:rPr>
          <w:rFonts w:ascii="Expo Sans Pro Light" w:hAnsi="Expo Sans Pro Light"/>
        </w:rPr>
      </w:pPr>
    </w:p>
    <w:p w14:paraId="4D5C298E" w14:textId="77777777" w:rsidR="0025067F" w:rsidRDefault="0025067F" w:rsidP="00D27FC2">
      <w:pPr>
        <w:outlineLvl w:val="0"/>
        <w:rPr>
          <w:rFonts w:ascii="Expo Sans Pro Light" w:hAnsi="Expo Sans Pro Light"/>
          <w:i/>
          <w:sz w:val="16"/>
          <w:szCs w:val="16"/>
        </w:rPr>
      </w:pPr>
      <w:r w:rsidRPr="0025067F">
        <w:rPr>
          <w:rFonts w:ascii="Expo Sans Pro Light" w:hAnsi="Expo Sans Pro Light"/>
          <w:i/>
          <w:sz w:val="16"/>
          <w:szCs w:val="16"/>
        </w:rPr>
        <w:t>Ann Machado, Zoning Administrator</w:t>
      </w:r>
    </w:p>
    <w:p w14:paraId="63B30752" w14:textId="77777777" w:rsid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662CD3B7" w14:textId="77777777" w:rsidR="0025067F" w:rsidRP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60C30824" w14:textId="77777777" w:rsidR="006510AA" w:rsidRDefault="006510AA" w:rsidP="006510AA">
      <w:pPr>
        <w:rPr>
          <w:rFonts w:ascii="Expo Sans Pro Light" w:hAnsi="Expo Sans Pro Light"/>
          <w:sz w:val="16"/>
          <w:szCs w:val="16"/>
        </w:rPr>
      </w:pPr>
    </w:p>
    <w:p w14:paraId="5755334A" w14:textId="7CAC4C69" w:rsidR="00CA0FE1" w:rsidRDefault="00E053BB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26</w:t>
      </w:r>
      <w:r w:rsidR="00CA0FE1">
        <w:rPr>
          <w:rFonts w:ascii="Times New Roman" w:hAnsi="Times New Roman" w:cs="Times New Roman"/>
        </w:rPr>
        <w:t>, 2016</w:t>
      </w:r>
    </w:p>
    <w:p w14:paraId="1513CD2C" w14:textId="77777777" w:rsidR="00CA0FE1" w:rsidRDefault="00CA0FE1" w:rsidP="006510AA">
      <w:pPr>
        <w:rPr>
          <w:rFonts w:ascii="Times New Roman" w:hAnsi="Times New Roman" w:cs="Times New Roman"/>
        </w:rPr>
      </w:pPr>
    </w:p>
    <w:p w14:paraId="34080F28" w14:textId="7894B45B" w:rsidR="00496948" w:rsidRDefault="005B1868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Westfield Street, LLC</w:t>
      </w:r>
    </w:p>
    <w:p w14:paraId="1099D533" w14:textId="7BD7F50D" w:rsidR="005B1868" w:rsidRDefault="005B1868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Andre G. </w:t>
      </w:r>
      <w:proofErr w:type="spellStart"/>
      <w:r>
        <w:rPr>
          <w:rFonts w:ascii="Times New Roman" w:hAnsi="Times New Roman" w:cs="Times New Roman"/>
        </w:rPr>
        <w:t>Duchette</w:t>
      </w:r>
      <w:proofErr w:type="spellEnd"/>
    </w:p>
    <w:p w14:paraId="4ADAB3BD" w14:textId="0C25207B" w:rsidR="00F54AFB" w:rsidRDefault="00F54AFB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Milk Street, 5</w:t>
      </w:r>
      <w:r w:rsidRPr="00F54AF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14:paraId="5D07B7DA" w14:textId="075BD2F2" w:rsidR="00F54AFB" w:rsidRDefault="00F54AFB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 04101</w:t>
      </w:r>
    </w:p>
    <w:p w14:paraId="0A08F7B7" w14:textId="77777777" w:rsidR="00CA0FE1" w:rsidRDefault="00CA0FE1" w:rsidP="006510AA">
      <w:pPr>
        <w:rPr>
          <w:rFonts w:ascii="Times New Roman" w:hAnsi="Times New Roman" w:cs="Times New Roman"/>
        </w:rPr>
      </w:pPr>
    </w:p>
    <w:p w14:paraId="6B60C855" w14:textId="0E54FF2B" w:rsidR="00CA0FE1" w:rsidRDefault="003B75F5" w:rsidP="006510AA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</w:rPr>
        <w:t>Re:</w:t>
      </w:r>
      <w:r w:rsidRPr="00CA0FE1">
        <w:rPr>
          <w:rFonts w:ascii="Times New Roman" w:hAnsi="Times New Roman" w:cs="Times New Roman"/>
        </w:rPr>
        <w:tab/>
      </w:r>
      <w:r w:rsidR="00E053BB">
        <w:rPr>
          <w:rFonts w:ascii="Times New Roman" w:hAnsi="Times New Roman" w:cs="Times New Roman"/>
        </w:rPr>
        <w:t xml:space="preserve">Property: </w:t>
      </w:r>
      <w:r w:rsidR="00F54AFB">
        <w:rPr>
          <w:rFonts w:ascii="Times New Roman" w:hAnsi="Times New Roman" w:cs="Times New Roman"/>
        </w:rPr>
        <w:t>17 Westfield Street</w:t>
      </w:r>
      <w:r w:rsidR="00CA0FE1">
        <w:rPr>
          <w:rFonts w:ascii="Times New Roman" w:hAnsi="Times New Roman" w:cs="Times New Roman"/>
        </w:rPr>
        <w:t xml:space="preserve">, Portland, </w:t>
      </w:r>
      <w:r w:rsidR="00E053BB">
        <w:rPr>
          <w:rFonts w:ascii="Times New Roman" w:hAnsi="Times New Roman" w:cs="Times New Roman"/>
        </w:rPr>
        <w:t xml:space="preserve">Cumberland County, </w:t>
      </w:r>
      <w:r w:rsidR="00CA0FE1">
        <w:rPr>
          <w:rFonts w:ascii="Times New Roman" w:hAnsi="Times New Roman" w:cs="Times New Roman"/>
        </w:rPr>
        <w:t>Maine</w:t>
      </w:r>
    </w:p>
    <w:p w14:paraId="28BF652F" w14:textId="7AC0EB0B" w:rsidR="003B75F5" w:rsidRPr="00CA0FE1" w:rsidRDefault="00E053BB" w:rsidP="00CA0F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Map</w:t>
      </w:r>
      <w:r w:rsidR="00CC6C46">
        <w:rPr>
          <w:rFonts w:ascii="Times New Roman" w:hAnsi="Times New Roman" w:cs="Times New Roman"/>
        </w:rPr>
        <w:t xml:space="preserve"> </w:t>
      </w:r>
      <w:r w:rsidR="00F54AFB">
        <w:rPr>
          <w:rFonts w:ascii="Times New Roman" w:hAnsi="Times New Roman" w:cs="Times New Roman"/>
        </w:rPr>
        <w:t>76-A-31</w:t>
      </w:r>
    </w:p>
    <w:p w14:paraId="519974B8" w14:textId="77777777" w:rsidR="003B75F5" w:rsidRPr="00CA0FE1" w:rsidRDefault="003B75F5" w:rsidP="006510AA">
      <w:pPr>
        <w:rPr>
          <w:rFonts w:ascii="Times New Roman" w:hAnsi="Times New Roman" w:cs="Times New Roman"/>
        </w:rPr>
      </w:pPr>
    </w:p>
    <w:p w14:paraId="071F9CFA" w14:textId="4E6C9839" w:rsidR="003B75F5" w:rsidRPr="00FE505C" w:rsidRDefault="00496948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Mr. </w:t>
      </w:r>
      <w:proofErr w:type="spellStart"/>
      <w:r w:rsidR="00F54AFB">
        <w:rPr>
          <w:rFonts w:ascii="Times New Roman" w:hAnsi="Times New Roman" w:cs="Times New Roman"/>
        </w:rPr>
        <w:t>Duchette</w:t>
      </w:r>
      <w:proofErr w:type="spellEnd"/>
      <w:r w:rsidR="00D36753" w:rsidRPr="00D36753">
        <w:rPr>
          <w:rFonts w:ascii="Times New Roman" w:hAnsi="Times New Roman" w:cs="Times New Roman"/>
        </w:rPr>
        <w:t>:</w:t>
      </w:r>
    </w:p>
    <w:p w14:paraId="62D5C609" w14:textId="77777777" w:rsidR="003B75F5" w:rsidRPr="00FE505C" w:rsidRDefault="003B75F5" w:rsidP="006510AA">
      <w:pPr>
        <w:rPr>
          <w:rFonts w:ascii="Times New Roman" w:hAnsi="Times New Roman" w:cs="Times New Roman"/>
        </w:rPr>
      </w:pPr>
    </w:p>
    <w:p w14:paraId="33F42846" w14:textId="74EEF5B4" w:rsidR="003B75F5" w:rsidRPr="00FE505C" w:rsidRDefault="003B75F5" w:rsidP="003B75F5">
      <w:pPr>
        <w:rPr>
          <w:rFonts w:ascii="Times New Roman" w:hAnsi="Times New Roman" w:cs="Times New Roman"/>
        </w:rPr>
      </w:pPr>
      <w:r w:rsidRPr="00FE505C">
        <w:rPr>
          <w:rFonts w:ascii="Times New Roman" w:hAnsi="Times New Roman" w:cs="Times New Roman"/>
        </w:rPr>
        <w:t xml:space="preserve">I am </w:t>
      </w:r>
      <w:r w:rsidR="00E053BB">
        <w:rPr>
          <w:rFonts w:ascii="Times New Roman" w:hAnsi="Times New Roman" w:cs="Times New Roman"/>
        </w:rPr>
        <w:t>the Zoning Administrator for the City of Portland and have the authority to issue this certification. Please be advised that our records show the following information for the Property:</w:t>
      </w:r>
    </w:p>
    <w:p w14:paraId="791B659E" w14:textId="77777777" w:rsidR="003B75F5" w:rsidRPr="00FE505C" w:rsidRDefault="003B75F5" w:rsidP="003B75F5">
      <w:pPr>
        <w:rPr>
          <w:rFonts w:ascii="Times New Roman" w:hAnsi="Times New Roman" w:cs="Times New Roman"/>
        </w:rPr>
      </w:pPr>
    </w:p>
    <w:p w14:paraId="457CCECE" w14:textId="184CCD71" w:rsidR="00B52A4E" w:rsidRDefault="003B75F5" w:rsidP="00B52A4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FE505C">
        <w:rPr>
          <w:rFonts w:ascii="Times New Roman" w:hAnsi="Times New Roman"/>
          <w:szCs w:val="24"/>
        </w:rPr>
        <w:t xml:space="preserve">The Property is </w:t>
      </w:r>
      <w:r w:rsidR="001377E0">
        <w:rPr>
          <w:rFonts w:ascii="Times New Roman" w:hAnsi="Times New Roman"/>
          <w:szCs w:val="24"/>
        </w:rPr>
        <w:t>currently zoned I</w:t>
      </w:r>
      <w:r w:rsidR="00172091">
        <w:rPr>
          <w:rFonts w:ascii="Times New Roman" w:hAnsi="Times New Roman"/>
          <w:szCs w:val="24"/>
        </w:rPr>
        <w:t>-L (low impact industrial)</w:t>
      </w:r>
      <w:bookmarkStart w:id="0" w:name="_GoBack"/>
      <w:bookmarkEnd w:id="0"/>
      <w:r w:rsidR="00011A66">
        <w:rPr>
          <w:rFonts w:ascii="Times New Roman" w:hAnsi="Times New Roman"/>
          <w:szCs w:val="24"/>
        </w:rPr>
        <w:t xml:space="preserve">. </w:t>
      </w:r>
    </w:p>
    <w:p w14:paraId="146C9DD1" w14:textId="77777777" w:rsidR="00B52A4E" w:rsidRDefault="005806E0" w:rsidP="00B52A4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B52A4E">
        <w:rPr>
          <w:rFonts w:ascii="Times New Roman" w:hAnsi="Times New Roman"/>
          <w:szCs w:val="24"/>
        </w:rPr>
        <w:t xml:space="preserve">A search of our records show that a permit issued in 1989 listed the use </w:t>
      </w:r>
      <w:r w:rsidR="00F34844" w:rsidRPr="00B52A4E">
        <w:rPr>
          <w:rFonts w:ascii="Times New Roman" w:hAnsi="Times New Roman"/>
          <w:szCs w:val="24"/>
        </w:rPr>
        <w:t xml:space="preserve">of the property </w:t>
      </w:r>
      <w:r w:rsidRPr="00B52A4E">
        <w:rPr>
          <w:rFonts w:ascii="Times New Roman" w:hAnsi="Times New Roman"/>
          <w:szCs w:val="24"/>
        </w:rPr>
        <w:t xml:space="preserve">as “Truck Repair Garage” and a permit issued in 1995 listed the use as “Trucking”. A permit (2016-00021) was issued </w:t>
      </w:r>
      <w:r w:rsidR="00663A8D" w:rsidRPr="00B52A4E">
        <w:rPr>
          <w:rFonts w:ascii="Times New Roman" w:hAnsi="Times New Roman"/>
          <w:szCs w:val="24"/>
        </w:rPr>
        <w:t>on January 27,</w:t>
      </w:r>
      <w:r w:rsidRPr="00B52A4E">
        <w:rPr>
          <w:rFonts w:ascii="Times New Roman" w:hAnsi="Times New Roman"/>
          <w:szCs w:val="24"/>
        </w:rPr>
        <w:t xml:space="preserve"> 2016 to “convert the existing building into four tenant spaces</w:t>
      </w:r>
      <w:r w:rsidR="00F34844" w:rsidRPr="00B52A4E">
        <w:rPr>
          <w:rFonts w:ascii="Times New Roman" w:hAnsi="Times New Roman"/>
          <w:szCs w:val="24"/>
        </w:rPr>
        <w:t xml:space="preserve"> </w:t>
      </w:r>
      <w:r w:rsidRPr="00B52A4E">
        <w:rPr>
          <w:rFonts w:ascii="Times New Roman" w:hAnsi="Times New Roman"/>
          <w:szCs w:val="24"/>
        </w:rPr>
        <w:t>(brewery with tasting room, coffee roasting with ancillary retail, woodworking and clothing manufacturing</w:t>
      </w:r>
      <w:r w:rsidR="00663A8D" w:rsidRPr="00B52A4E">
        <w:rPr>
          <w:rFonts w:ascii="Times New Roman" w:hAnsi="Times New Roman"/>
          <w:szCs w:val="24"/>
        </w:rPr>
        <w:t>)”</w:t>
      </w:r>
      <w:r w:rsidRPr="00B52A4E">
        <w:rPr>
          <w:rFonts w:ascii="Times New Roman" w:hAnsi="Times New Roman"/>
          <w:szCs w:val="24"/>
        </w:rPr>
        <w:t>. This permit was amended (2016</w:t>
      </w:r>
      <w:r w:rsidR="00663A8D" w:rsidRPr="00B52A4E">
        <w:rPr>
          <w:rFonts w:ascii="Times New Roman" w:hAnsi="Times New Roman"/>
          <w:szCs w:val="24"/>
        </w:rPr>
        <w:t>-01267) on June 2, 2016 to change the coffee roaster space to storage. As of today, the final certificates of occupancy have not been issued for the four tenant sp</w:t>
      </w:r>
      <w:r w:rsidR="00405CC3" w:rsidRPr="00B52A4E">
        <w:rPr>
          <w:rFonts w:ascii="Times New Roman" w:hAnsi="Times New Roman"/>
          <w:szCs w:val="24"/>
        </w:rPr>
        <w:t xml:space="preserve">aces. These uses are </w:t>
      </w:r>
      <w:r w:rsidR="00394A67" w:rsidRPr="00B52A4E">
        <w:rPr>
          <w:rFonts w:ascii="Times New Roman" w:hAnsi="Times New Roman"/>
          <w:szCs w:val="24"/>
        </w:rPr>
        <w:t>permitted in the IL zone</w:t>
      </w:r>
      <w:r w:rsidR="00BB1171" w:rsidRPr="00B52A4E">
        <w:rPr>
          <w:rFonts w:ascii="Times New Roman" w:hAnsi="Times New Roman"/>
          <w:szCs w:val="24"/>
        </w:rPr>
        <w:t xml:space="preserve"> under Section 14-232 of the City of Portland Code of Ordinances</w:t>
      </w:r>
      <w:r w:rsidR="007952AE" w:rsidRPr="00B52A4E">
        <w:rPr>
          <w:rFonts w:ascii="Times New Roman" w:hAnsi="Times New Roman"/>
          <w:szCs w:val="24"/>
        </w:rPr>
        <w:t>. There are no current permit violations on the Property. The improvements on the Property may be rebuilt in their current size and density if they are damaged</w:t>
      </w:r>
      <w:r w:rsidR="00F34844" w:rsidRPr="00B52A4E">
        <w:rPr>
          <w:rFonts w:ascii="Times New Roman" w:hAnsi="Times New Roman"/>
          <w:szCs w:val="24"/>
        </w:rPr>
        <w:t>;</w:t>
      </w:r>
      <w:r w:rsidR="00394A67" w:rsidRPr="00B52A4E">
        <w:rPr>
          <w:rFonts w:ascii="Times New Roman" w:hAnsi="Times New Roman"/>
          <w:szCs w:val="24"/>
        </w:rPr>
        <w:t xml:space="preserve"> </w:t>
      </w:r>
    </w:p>
    <w:p w14:paraId="5B9F9DB6" w14:textId="77777777" w:rsidR="00B52A4E" w:rsidRDefault="00394A67" w:rsidP="00B52A4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B52A4E">
        <w:rPr>
          <w:rFonts w:ascii="Times New Roman" w:hAnsi="Times New Roman"/>
          <w:szCs w:val="24"/>
        </w:rPr>
        <w:t xml:space="preserve">You have asked whether </w:t>
      </w:r>
      <w:r w:rsidR="00F34844" w:rsidRPr="00B52A4E">
        <w:rPr>
          <w:rFonts w:ascii="Times New Roman" w:hAnsi="Times New Roman"/>
          <w:szCs w:val="24"/>
        </w:rPr>
        <w:t xml:space="preserve">“the proposed use of the Property as a commercial office building is a permitted use” within the I-L Zone. Under § </w:t>
      </w:r>
      <w:r w:rsidR="00B52A4E" w:rsidRPr="00B52A4E">
        <w:rPr>
          <w:rFonts w:ascii="Times New Roman" w:hAnsi="Times New Roman"/>
          <w:szCs w:val="24"/>
        </w:rPr>
        <w:t>14-233 “</w:t>
      </w:r>
      <w:r w:rsidR="00F34844" w:rsidRPr="00B52A4E">
        <w:rPr>
          <w:rFonts w:ascii="Times New Roman" w:hAnsi="Times New Roman"/>
          <w:szCs w:val="24"/>
        </w:rPr>
        <w:t>Prohibited uses”, subsection (</w:t>
      </w:r>
      <w:proofErr w:type="spellStart"/>
      <w:r w:rsidR="00F34844" w:rsidRPr="00B52A4E">
        <w:rPr>
          <w:rFonts w:ascii="Times New Roman" w:hAnsi="Times New Roman"/>
          <w:szCs w:val="24"/>
        </w:rPr>
        <w:t>dd</w:t>
      </w:r>
      <w:proofErr w:type="spellEnd"/>
      <w:r w:rsidR="00F34844" w:rsidRPr="00B52A4E">
        <w:rPr>
          <w:rFonts w:ascii="Times New Roman" w:hAnsi="Times New Roman"/>
          <w:szCs w:val="24"/>
        </w:rPr>
        <w:t>) specifically prohibits “ office uses other than back offices or offices that are accessory to a permitted use”</w:t>
      </w:r>
      <w:r w:rsidR="00D36753" w:rsidRPr="00B52A4E">
        <w:rPr>
          <w:rFonts w:ascii="Times New Roman" w:hAnsi="Times New Roman"/>
          <w:szCs w:val="24"/>
        </w:rPr>
        <w:t>;</w:t>
      </w:r>
    </w:p>
    <w:p w14:paraId="4F03256D" w14:textId="77777777" w:rsidR="00B52A4E" w:rsidRDefault="00FE505C" w:rsidP="00B52A4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B52A4E">
        <w:rPr>
          <w:rFonts w:ascii="Times New Roman" w:hAnsi="Times New Roman"/>
          <w:szCs w:val="24"/>
        </w:rPr>
        <w:t xml:space="preserve">A review of the City’s records does not reveal any </w:t>
      </w:r>
      <w:r w:rsidR="00F34844" w:rsidRPr="00B52A4E">
        <w:rPr>
          <w:rFonts w:ascii="Times New Roman" w:hAnsi="Times New Roman"/>
          <w:szCs w:val="24"/>
        </w:rPr>
        <w:t>current or pending violations of zoning, land use</w:t>
      </w:r>
      <w:r w:rsidR="007952AE" w:rsidRPr="00B52A4E">
        <w:rPr>
          <w:rFonts w:ascii="Times New Roman" w:hAnsi="Times New Roman"/>
          <w:szCs w:val="24"/>
        </w:rPr>
        <w:t>,</w:t>
      </w:r>
      <w:r w:rsidR="00F34844" w:rsidRPr="00B52A4E">
        <w:rPr>
          <w:rFonts w:ascii="Times New Roman" w:hAnsi="Times New Roman"/>
          <w:szCs w:val="24"/>
        </w:rPr>
        <w:t xml:space="preserve"> or certificate of occupancy requirements against the Property</w:t>
      </w:r>
      <w:r w:rsidR="007952AE" w:rsidRPr="00B52A4E">
        <w:rPr>
          <w:rFonts w:ascii="Times New Roman" w:hAnsi="Times New Roman"/>
          <w:szCs w:val="24"/>
        </w:rPr>
        <w:t>, and there are no applications pending for zoning, or land use approval, or variances with any building codes.</w:t>
      </w:r>
    </w:p>
    <w:p w14:paraId="71244992" w14:textId="46BFB172" w:rsidR="00B52A4E" w:rsidRPr="00B52A4E" w:rsidRDefault="007952AE" w:rsidP="00B52A4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B52A4E">
        <w:rPr>
          <w:rFonts w:ascii="Times New Roman" w:hAnsi="Times New Roman"/>
          <w:szCs w:val="24"/>
        </w:rPr>
        <w:t>To the best of my knowledge there are no current environmental problems concerning the Property;</w:t>
      </w:r>
    </w:p>
    <w:p w14:paraId="334CDC39" w14:textId="18276798" w:rsidR="00B52A4E" w:rsidRPr="00B52A4E" w:rsidRDefault="00B52A4E" w:rsidP="00B52A4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B52A4E">
        <w:rPr>
          <w:rFonts w:ascii="Times New Roman" w:hAnsi="Times New Roman"/>
          <w:szCs w:val="24"/>
        </w:rPr>
        <w:t>The Property is accessed by Westfield Street.</w:t>
      </w:r>
    </w:p>
    <w:p w14:paraId="43073D01" w14:textId="77777777" w:rsidR="00B52A4E" w:rsidRDefault="007952AE" w:rsidP="00B52A4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B52A4E">
        <w:rPr>
          <w:rFonts w:ascii="Times New Roman" w:hAnsi="Times New Roman"/>
          <w:szCs w:val="24"/>
        </w:rPr>
        <w:t xml:space="preserve">There is no record of </w:t>
      </w:r>
      <w:r w:rsidR="005F42AF" w:rsidRPr="00B52A4E">
        <w:rPr>
          <w:rFonts w:ascii="Times New Roman" w:hAnsi="Times New Roman"/>
          <w:szCs w:val="24"/>
        </w:rPr>
        <w:t>certificate</w:t>
      </w:r>
      <w:r w:rsidRPr="00B52A4E">
        <w:rPr>
          <w:rFonts w:ascii="Times New Roman" w:hAnsi="Times New Roman"/>
          <w:szCs w:val="24"/>
        </w:rPr>
        <w:t xml:space="preserve">(s) </w:t>
      </w:r>
      <w:r w:rsidR="005F42AF" w:rsidRPr="00B52A4E">
        <w:rPr>
          <w:rFonts w:ascii="Times New Roman" w:hAnsi="Times New Roman"/>
          <w:szCs w:val="24"/>
        </w:rPr>
        <w:t xml:space="preserve">of occupancy for the Property, but certificates </w:t>
      </w:r>
    </w:p>
    <w:p w14:paraId="659A6935" w14:textId="77777777" w:rsidR="00B52A4E" w:rsidRDefault="00B52A4E" w:rsidP="00B52A4E">
      <w:pPr>
        <w:pStyle w:val="ListParagraph"/>
        <w:rPr>
          <w:rFonts w:ascii="Times New Roman" w:hAnsi="Times New Roman"/>
          <w:szCs w:val="24"/>
        </w:rPr>
      </w:pPr>
    </w:p>
    <w:p w14:paraId="7EE86A1A" w14:textId="07BC19FF" w:rsidR="003B75F5" w:rsidRPr="00B52A4E" w:rsidRDefault="005F42AF" w:rsidP="00B52A4E">
      <w:pPr>
        <w:pStyle w:val="ListParagraph"/>
        <w:rPr>
          <w:rFonts w:ascii="Times New Roman" w:hAnsi="Times New Roman"/>
          <w:szCs w:val="24"/>
        </w:rPr>
      </w:pPr>
      <w:proofErr w:type="gramStart"/>
      <w:r w:rsidRPr="00B52A4E">
        <w:rPr>
          <w:rFonts w:ascii="Times New Roman" w:hAnsi="Times New Roman"/>
          <w:szCs w:val="24"/>
        </w:rPr>
        <w:t>of</w:t>
      </w:r>
      <w:proofErr w:type="gramEnd"/>
      <w:r w:rsidRPr="00B52A4E">
        <w:rPr>
          <w:rFonts w:ascii="Times New Roman" w:hAnsi="Times New Roman"/>
          <w:szCs w:val="24"/>
        </w:rPr>
        <w:t xml:space="preserve"> occupancies should be issued shortly for the four tenant spaces being created under Permit #2016-00021.</w:t>
      </w:r>
    </w:p>
    <w:p w14:paraId="47810ADF" w14:textId="77777777" w:rsidR="005F42AF" w:rsidRPr="005F42AF" w:rsidRDefault="005F42AF" w:rsidP="005F42AF">
      <w:pPr>
        <w:rPr>
          <w:rFonts w:ascii="Times New Roman" w:hAnsi="Times New Roman"/>
        </w:rPr>
      </w:pPr>
    </w:p>
    <w:p w14:paraId="405ADBC7" w14:textId="77777777" w:rsidR="003B75F5" w:rsidRPr="00CA0FE1" w:rsidRDefault="003B75F5" w:rsidP="005F42AF">
      <w:pPr>
        <w:rPr>
          <w:rFonts w:ascii="Times New Roman" w:hAnsi="Times New Roman" w:cs="Times New Roman"/>
        </w:rPr>
      </w:pPr>
      <w:r w:rsidRPr="00FE505C">
        <w:rPr>
          <w:rFonts w:ascii="Times New Roman" w:hAnsi="Times New Roman" w:cs="Times New Roman"/>
          <w:color w:val="000000"/>
        </w:rPr>
        <w:t>I trust this sufficiently answers your questions.  If, however, you have any questions or concerns, please do not hesitate to contact me at (207) 874-870</w:t>
      </w:r>
      <w:r w:rsidRPr="00CA0FE1">
        <w:rPr>
          <w:rFonts w:ascii="Times New Roman" w:hAnsi="Times New Roman" w:cs="Times New Roman"/>
          <w:color w:val="000000"/>
        </w:rPr>
        <w:t>9.</w:t>
      </w:r>
    </w:p>
    <w:p w14:paraId="78AE33DC" w14:textId="77777777" w:rsidR="003B75F5" w:rsidRPr="00CA0FE1" w:rsidRDefault="003B75F5" w:rsidP="003B75F5">
      <w:pPr>
        <w:rPr>
          <w:rFonts w:ascii="Times New Roman" w:eastAsia="Times New Roman" w:hAnsi="Times New Roman" w:cs="Times New Roman"/>
        </w:rPr>
      </w:pPr>
    </w:p>
    <w:p w14:paraId="4E088591" w14:textId="3447E9FB" w:rsidR="003B75F5" w:rsidRPr="00CA0FE1" w:rsidRDefault="00B52A4E" w:rsidP="003B7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Sincerely</w:t>
      </w:r>
      <w:r w:rsidR="003B75F5" w:rsidRPr="00CA0FE1">
        <w:rPr>
          <w:rFonts w:ascii="Times New Roman" w:hAnsi="Times New Roman" w:cs="Times New Roman"/>
          <w:color w:val="000000"/>
        </w:rPr>
        <w:t>,</w:t>
      </w:r>
    </w:p>
    <w:p w14:paraId="37F8F540" w14:textId="77777777" w:rsidR="003B75F5" w:rsidRPr="00CA0FE1" w:rsidRDefault="003B75F5" w:rsidP="003B75F5">
      <w:pPr>
        <w:spacing w:after="240"/>
        <w:rPr>
          <w:rFonts w:ascii="Times New Roman" w:eastAsia="Times New Roman" w:hAnsi="Times New Roman" w:cs="Times New Roman"/>
        </w:rPr>
      </w:pPr>
    </w:p>
    <w:p w14:paraId="64E56F77" w14:textId="77777777" w:rsidR="003B75F5" w:rsidRPr="00CA0FE1" w:rsidRDefault="003B75F5" w:rsidP="003B75F5">
      <w:pPr>
        <w:outlineLvl w:val="0"/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Ann B. Machado</w:t>
      </w:r>
    </w:p>
    <w:p w14:paraId="50F2128E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Zoning Administrator</w:t>
      </w:r>
    </w:p>
    <w:p w14:paraId="71BEA1C2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395076F4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City of Portland, Maine</w:t>
      </w:r>
    </w:p>
    <w:p w14:paraId="5EF042A2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207. 874.8709</w:t>
      </w:r>
    </w:p>
    <w:p w14:paraId="42393271" w14:textId="77777777" w:rsidR="003B75F5" w:rsidRPr="00CA0FE1" w:rsidRDefault="00172091" w:rsidP="003B75F5">
      <w:pPr>
        <w:rPr>
          <w:rFonts w:ascii="Times New Roman" w:hAnsi="Times New Roman" w:cs="Times New Roman"/>
        </w:rPr>
      </w:pPr>
      <w:hyperlink r:id="rId9" w:history="1">
        <w:r w:rsidR="003B75F5" w:rsidRPr="00CA0FE1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3B75F5" w:rsidRPr="00CA0FE1">
        <w:rPr>
          <w:rFonts w:ascii="Times New Roman" w:hAnsi="Times New Roman" w:cs="Times New Roman"/>
          <w:color w:val="000000"/>
        </w:rPr>
        <w:t xml:space="preserve"> </w:t>
      </w:r>
    </w:p>
    <w:p w14:paraId="275100FA" w14:textId="77777777" w:rsidR="003B75F5" w:rsidRPr="00C06433" w:rsidRDefault="003B75F5" w:rsidP="003B75F5">
      <w:pPr>
        <w:rPr>
          <w:rFonts w:ascii="Times New Roman" w:hAnsi="Times New Roman" w:cs="Times New Roman"/>
        </w:rPr>
      </w:pPr>
    </w:p>
    <w:p w14:paraId="1F875956" w14:textId="77777777" w:rsidR="003B75F5" w:rsidRPr="00FE505C" w:rsidRDefault="003B75F5" w:rsidP="00FE505C">
      <w:pPr>
        <w:rPr>
          <w:rFonts w:ascii="Times New Roman" w:hAnsi="Times New Roman"/>
        </w:rPr>
      </w:pPr>
    </w:p>
    <w:p w14:paraId="353B55E4" w14:textId="77777777" w:rsidR="003B75F5" w:rsidRPr="003B75F5" w:rsidRDefault="003B75F5" w:rsidP="003B75F5">
      <w:pPr>
        <w:rPr>
          <w:rFonts w:ascii="Times New Roman" w:hAnsi="Times New Roman"/>
        </w:rPr>
      </w:pPr>
    </w:p>
    <w:p w14:paraId="3E1B2F58" w14:textId="77777777" w:rsidR="003B75F5" w:rsidRPr="0025067F" w:rsidRDefault="003B75F5" w:rsidP="006510AA">
      <w:pPr>
        <w:rPr>
          <w:rFonts w:ascii="Expo Sans Pro Light" w:hAnsi="Expo Sans Pro Light"/>
          <w:sz w:val="16"/>
          <w:szCs w:val="16"/>
        </w:rPr>
      </w:pPr>
    </w:p>
    <w:sectPr w:rsidR="003B75F5" w:rsidRPr="0025067F" w:rsidSect="00B7746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800" w:bottom="720" w:left="1800" w:header="446" w:footer="115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9F360" w15:done="0"/>
  <w15:commentEx w15:paraId="0CF9E1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AFC68" w14:textId="77777777" w:rsidR="004E77A1" w:rsidRDefault="004E77A1" w:rsidP="00957D46">
      <w:r>
        <w:separator/>
      </w:r>
    </w:p>
  </w:endnote>
  <w:endnote w:type="continuationSeparator" w:id="0">
    <w:p w14:paraId="6485763A" w14:textId="77777777" w:rsidR="004E77A1" w:rsidRDefault="004E77A1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 Condensed Extra Bold">
    <w:altName w:val="Trebuchet MS"/>
    <w:charset w:val="00"/>
    <w:family w:val="auto"/>
    <w:pitch w:val="variable"/>
    <w:sig w:usb0="00000001" w:usb1="00000000" w:usb2="00000000" w:usb3="00000000" w:csb0="00000003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B3C5" w14:textId="77777777" w:rsidR="000F6351" w:rsidRDefault="00172091">
    <w:pPr>
      <w:pStyle w:val="Footer"/>
    </w:pPr>
    <w:sdt>
      <w:sdtPr>
        <w:id w:val="-234158961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780544272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-1963262350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F818" w14:textId="77777777" w:rsidR="004374E2" w:rsidRPr="00D1402B" w:rsidRDefault="004374E2" w:rsidP="004374E2">
    <w:pPr>
      <w:pStyle w:val="Footer"/>
      <w:ind w:left="270"/>
      <w:rPr>
        <w:sz w:val="16"/>
      </w:rPr>
    </w:pPr>
    <w:r w:rsidRPr="00D1402B">
      <w:rPr>
        <w:sz w:val="16"/>
      </w:rPr>
      <w:t xml:space="preserve">389 Congress Street / Portland, Maine 04101 / </w:t>
    </w:r>
    <w:hyperlink r:id="rId1" w:history="1">
      <w:r w:rsidRPr="00D1402B">
        <w:rPr>
          <w:rStyle w:val="Hyperlink"/>
          <w:sz w:val="16"/>
        </w:rPr>
        <w:t>www.portlandmaine.gov</w:t>
      </w:r>
    </w:hyperlink>
    <w:r>
      <w:rPr>
        <w:sz w:val="16"/>
      </w:rPr>
      <w:t xml:space="preserve"> / </w:t>
    </w:r>
    <w:proofErr w:type="spellStart"/>
    <w:r>
      <w:rPr>
        <w:sz w:val="16"/>
      </w:rPr>
      <w:t>tel</w:t>
    </w:r>
    <w:proofErr w:type="spellEnd"/>
    <w:r>
      <w:rPr>
        <w:sz w:val="16"/>
      </w:rPr>
      <w:t>:  207-874-8703 / fax:  207-874-8716</w:t>
    </w:r>
  </w:p>
  <w:p w14:paraId="664CA1B5" w14:textId="77777777" w:rsidR="000F6351" w:rsidRDefault="000F6351" w:rsidP="00396F4F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FB460" w14:textId="77777777" w:rsidR="004E77A1" w:rsidRDefault="004E77A1" w:rsidP="00957D46">
      <w:r>
        <w:separator/>
      </w:r>
    </w:p>
  </w:footnote>
  <w:footnote w:type="continuationSeparator" w:id="0">
    <w:p w14:paraId="74059816" w14:textId="77777777" w:rsidR="004E77A1" w:rsidRDefault="004E77A1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3FDE" w14:textId="77777777" w:rsidR="000F6351" w:rsidRDefault="00172091">
    <w:pPr>
      <w:pStyle w:val="Header"/>
    </w:pPr>
    <w:sdt>
      <w:sdtPr>
        <w:id w:val="1500306247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-1590916756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680234093"/>
        <w:temporary/>
        <w:showingPlcHdr/>
      </w:sdtPr>
      <w:sdtEndPr/>
      <w:sdtContent>
        <w:r w:rsidR="000F6351">
          <w:t>[Type text]</w:t>
        </w:r>
      </w:sdtContent>
    </w:sdt>
  </w:p>
  <w:p w14:paraId="57ED2527" w14:textId="77777777"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C4D8" w14:textId="77777777" w:rsidR="0026701A" w:rsidRDefault="0026701A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04E5770D" wp14:editId="7214EB89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2A7573" w14:textId="77777777" w:rsidR="00314ADB" w:rsidRPr="0026701A" w:rsidRDefault="00314ADB" w:rsidP="00314ADB">
    <w:pPr>
      <w:shd w:val="clear" w:color="auto" w:fill="FFFFFF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0E894AB" w14:textId="77777777" w:rsidR="000F6351" w:rsidRDefault="00314ADB" w:rsidP="00314ADB">
    <w:pPr>
      <w:shd w:val="clear" w:color="auto" w:fill="FFFFFF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8FC"/>
    <w:multiLevelType w:val="hybridMultilevel"/>
    <w:tmpl w:val="E696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AEC"/>
    <w:multiLevelType w:val="hybridMultilevel"/>
    <w:tmpl w:val="C966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24095"/>
    <w:multiLevelType w:val="hybridMultilevel"/>
    <w:tmpl w:val="C16A73F8"/>
    <w:lvl w:ilvl="0" w:tplc="6D4EAC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1CE1F6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F878B6D2">
      <w:start w:val="1"/>
      <w:numFmt w:val="lowerLetter"/>
      <w:lvlText w:val="%4.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D628B"/>
    <w:multiLevelType w:val="hybridMultilevel"/>
    <w:tmpl w:val="79FE9FB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728C24DC"/>
    <w:multiLevelType w:val="hybridMultilevel"/>
    <w:tmpl w:val="A1A0F646"/>
    <w:lvl w:ilvl="0" w:tplc="BF6E51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AA20A">
      <w:start w:val="2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7"/>
    <w:rsid w:val="00006474"/>
    <w:rsid w:val="00011A66"/>
    <w:rsid w:val="00021082"/>
    <w:rsid w:val="00044995"/>
    <w:rsid w:val="00096EED"/>
    <w:rsid w:val="000B08A6"/>
    <w:rsid w:val="000F6351"/>
    <w:rsid w:val="001377E0"/>
    <w:rsid w:val="00172091"/>
    <w:rsid w:val="001764FD"/>
    <w:rsid w:val="001C09FF"/>
    <w:rsid w:val="00234432"/>
    <w:rsid w:val="00235CB4"/>
    <w:rsid w:val="0025067F"/>
    <w:rsid w:val="0026701A"/>
    <w:rsid w:val="00282889"/>
    <w:rsid w:val="002C1077"/>
    <w:rsid w:val="002C2012"/>
    <w:rsid w:val="002F57AD"/>
    <w:rsid w:val="00314ADB"/>
    <w:rsid w:val="00330CBD"/>
    <w:rsid w:val="00352777"/>
    <w:rsid w:val="00394A67"/>
    <w:rsid w:val="00396F4F"/>
    <w:rsid w:val="003B75F5"/>
    <w:rsid w:val="003C4B09"/>
    <w:rsid w:val="003F56C4"/>
    <w:rsid w:val="00405CC3"/>
    <w:rsid w:val="004374E2"/>
    <w:rsid w:val="004578EC"/>
    <w:rsid w:val="00462F4C"/>
    <w:rsid w:val="00464C42"/>
    <w:rsid w:val="00496948"/>
    <w:rsid w:val="00497EB7"/>
    <w:rsid w:val="004A224C"/>
    <w:rsid w:val="004E77A1"/>
    <w:rsid w:val="004F3BD1"/>
    <w:rsid w:val="00534B9B"/>
    <w:rsid w:val="005558A1"/>
    <w:rsid w:val="005730FF"/>
    <w:rsid w:val="005806E0"/>
    <w:rsid w:val="00586FC2"/>
    <w:rsid w:val="005B1868"/>
    <w:rsid w:val="005F42AF"/>
    <w:rsid w:val="006136CB"/>
    <w:rsid w:val="006171FF"/>
    <w:rsid w:val="006510AA"/>
    <w:rsid w:val="00663A8D"/>
    <w:rsid w:val="00692BB8"/>
    <w:rsid w:val="006D7C41"/>
    <w:rsid w:val="006D7D35"/>
    <w:rsid w:val="007125D6"/>
    <w:rsid w:val="007131CB"/>
    <w:rsid w:val="007254DB"/>
    <w:rsid w:val="00730D7B"/>
    <w:rsid w:val="00756C72"/>
    <w:rsid w:val="007952AE"/>
    <w:rsid w:val="007F795E"/>
    <w:rsid w:val="008D3925"/>
    <w:rsid w:val="008F14BF"/>
    <w:rsid w:val="008F7E95"/>
    <w:rsid w:val="009463A4"/>
    <w:rsid w:val="00957D46"/>
    <w:rsid w:val="00963CA2"/>
    <w:rsid w:val="00A34FE1"/>
    <w:rsid w:val="00A540F0"/>
    <w:rsid w:val="00A679A5"/>
    <w:rsid w:val="00A8014A"/>
    <w:rsid w:val="00AD0BD9"/>
    <w:rsid w:val="00AF7874"/>
    <w:rsid w:val="00B35999"/>
    <w:rsid w:val="00B52A4E"/>
    <w:rsid w:val="00B54A08"/>
    <w:rsid w:val="00B628CE"/>
    <w:rsid w:val="00B77469"/>
    <w:rsid w:val="00BB1171"/>
    <w:rsid w:val="00BB5559"/>
    <w:rsid w:val="00BF3CE0"/>
    <w:rsid w:val="00BF444B"/>
    <w:rsid w:val="00C129F0"/>
    <w:rsid w:val="00C216F5"/>
    <w:rsid w:val="00C30CED"/>
    <w:rsid w:val="00C649E5"/>
    <w:rsid w:val="00CA0FE1"/>
    <w:rsid w:val="00CC6C46"/>
    <w:rsid w:val="00CD7F59"/>
    <w:rsid w:val="00CE6449"/>
    <w:rsid w:val="00CF06CD"/>
    <w:rsid w:val="00D27FC2"/>
    <w:rsid w:val="00D36753"/>
    <w:rsid w:val="00D41C29"/>
    <w:rsid w:val="00DA0FD8"/>
    <w:rsid w:val="00DE5515"/>
    <w:rsid w:val="00E053BB"/>
    <w:rsid w:val="00E50605"/>
    <w:rsid w:val="00E55A41"/>
    <w:rsid w:val="00E740BF"/>
    <w:rsid w:val="00E87E55"/>
    <w:rsid w:val="00ED36FA"/>
    <w:rsid w:val="00F32704"/>
    <w:rsid w:val="00F34844"/>
    <w:rsid w:val="00F5310D"/>
    <w:rsid w:val="00F54AFB"/>
    <w:rsid w:val="00F747BF"/>
    <w:rsid w:val="00F74C38"/>
    <w:rsid w:val="00F92CB8"/>
    <w:rsid w:val="00FA2972"/>
    <w:rsid w:val="00FB0A67"/>
    <w:rsid w:val="00FD3635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7E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50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50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chado@portlandmaine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_Update.zip\Letterhead_COP_Update\Gregory%20Mitchell\letterhead_gregory_mitch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7DC8C-4A8F-4857-8DC0-83FA5E86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letterhead_gregory_mitchell.dotx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AMACHADO</cp:lastModifiedBy>
  <cp:revision>2</cp:revision>
  <cp:lastPrinted>2013-10-16T14:51:00Z</cp:lastPrinted>
  <dcterms:created xsi:type="dcterms:W3CDTF">2016-07-26T18:02:00Z</dcterms:created>
  <dcterms:modified xsi:type="dcterms:W3CDTF">2016-07-26T18:02:00Z</dcterms:modified>
</cp:coreProperties>
</file>