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576A" w14:textId="0DCB9F9F" w:rsidR="00F7254B" w:rsidRDefault="00CA0A8B">
      <w:r>
        <w:t>Comments CMP for One Joy</w:t>
      </w:r>
    </w:p>
    <w:p w14:paraId="57B749DD" w14:textId="2D99787B" w:rsidR="00CA0A8B" w:rsidRDefault="00CA0A8B"/>
    <w:p w14:paraId="73AFCE50" w14:textId="3A8AC5C7" w:rsidR="00CA0A8B" w:rsidRPr="00334139" w:rsidRDefault="00CA0A8B">
      <w:pPr>
        <w:rPr>
          <w:sz w:val="24"/>
          <w:szCs w:val="24"/>
        </w:rPr>
      </w:pPr>
      <w:bookmarkStart w:id="0" w:name="_GoBack"/>
    </w:p>
    <w:p w14:paraId="415D8FC1" w14:textId="1872A5B0" w:rsidR="00CA0A8B" w:rsidRDefault="00CA0A8B" w:rsidP="0041654E">
      <w:pPr>
        <w:numPr>
          <w:ilvl w:val="0"/>
          <w:numId w:val="1"/>
        </w:numPr>
        <w:shd w:val="clear" w:color="auto" w:fill="FFFFFF"/>
        <w:spacing w:before="100" w:beforeAutospacing="1" w:after="120" w:line="240" w:lineRule="auto"/>
        <w:ind w:left="634" w:hanging="634"/>
        <w:rPr>
          <w:rFonts w:eastAsia="Times New Roman" w:cs="Arial"/>
          <w:sz w:val="24"/>
          <w:szCs w:val="24"/>
        </w:rPr>
      </w:pPr>
      <w:r w:rsidRPr="00CA0A8B">
        <w:rPr>
          <w:rFonts w:eastAsia="Times New Roman" w:cs="Arial"/>
          <w:sz w:val="24"/>
          <w:szCs w:val="24"/>
        </w:rPr>
        <w:t xml:space="preserve">The drawing shows 4" (inch) pedestrian walkway rather than 4' (feet) for the detour route. This should be corrected as well as </w:t>
      </w:r>
      <w:r w:rsidR="0041654E">
        <w:rPr>
          <w:rFonts w:eastAsia="Times New Roman" w:cs="Arial"/>
          <w:sz w:val="24"/>
          <w:szCs w:val="24"/>
        </w:rPr>
        <w:t xml:space="preserve">showing the </w:t>
      </w:r>
      <w:r w:rsidR="0041654E" w:rsidRPr="0041654E">
        <w:rPr>
          <w:sz w:val="24"/>
          <w:szCs w:val="24"/>
        </w:rPr>
        <w:t xml:space="preserve">specific width </w:t>
      </w:r>
      <w:proofErr w:type="gramStart"/>
      <w:r w:rsidR="0041654E" w:rsidRPr="0041654E">
        <w:rPr>
          <w:sz w:val="24"/>
          <w:szCs w:val="24"/>
        </w:rPr>
        <w:t xml:space="preserve">details </w:t>
      </w:r>
      <w:r w:rsidR="0041654E">
        <w:rPr>
          <w:sz w:val="24"/>
          <w:szCs w:val="24"/>
        </w:rPr>
        <w:t xml:space="preserve"> for</w:t>
      </w:r>
      <w:proofErr w:type="gramEnd"/>
      <w:r w:rsidR="0041654E">
        <w:rPr>
          <w:sz w:val="24"/>
          <w:szCs w:val="24"/>
        </w:rPr>
        <w:t xml:space="preserve"> </w:t>
      </w:r>
      <w:r w:rsidRPr="00CA0A8B">
        <w:rPr>
          <w:rFonts w:eastAsia="Times New Roman" w:cs="Arial"/>
          <w:sz w:val="24"/>
          <w:szCs w:val="24"/>
        </w:rPr>
        <w:t>the remaining </w:t>
      </w:r>
      <w:r w:rsidRPr="00CA0A8B">
        <w:rPr>
          <w:rFonts w:eastAsia="Times New Roman" w:cs="Arial"/>
          <w:sz w:val="24"/>
          <w:szCs w:val="24"/>
          <w:u w:val="single"/>
        </w:rPr>
        <w:t>functional</w:t>
      </w:r>
      <w:r w:rsidRPr="00CA0A8B">
        <w:rPr>
          <w:rFonts w:eastAsia="Times New Roman" w:cs="Arial"/>
          <w:sz w:val="24"/>
          <w:szCs w:val="24"/>
        </w:rPr>
        <w:t>  width that will be available for motor vehicle and bicycle traffic (accounting for the width of the barriers use) within Brackett Street.</w:t>
      </w:r>
    </w:p>
    <w:p w14:paraId="2A81E2D6" w14:textId="427CBE84" w:rsidR="0041654E" w:rsidRPr="0041654E" w:rsidRDefault="0041654E" w:rsidP="0041654E">
      <w:pPr>
        <w:pStyle w:val="m6023550994302369254msolistparagraph"/>
        <w:numPr>
          <w:ilvl w:val="0"/>
          <w:numId w:val="1"/>
        </w:numPr>
        <w:shd w:val="clear" w:color="auto" w:fill="FFFFFF"/>
        <w:spacing w:before="0" w:beforeAutospacing="0" w:after="120" w:afterAutospacing="0"/>
        <w:ind w:left="634" w:hanging="634"/>
        <w:rPr>
          <w:rFonts w:asciiTheme="minorHAnsi" w:hAnsiTheme="minorHAnsi"/>
        </w:rPr>
      </w:pPr>
      <w:r>
        <w:rPr>
          <w:rFonts w:asciiTheme="minorHAnsi" w:hAnsiTheme="minorHAnsi"/>
        </w:rPr>
        <w:t xml:space="preserve">Please send </w:t>
      </w:r>
      <w:r w:rsidRPr="0041654E">
        <w:rPr>
          <w:rFonts w:asciiTheme="minorHAnsi" w:hAnsiTheme="minorHAnsi"/>
        </w:rPr>
        <w:t>a general plan for the travel lane closure scenario</w:t>
      </w:r>
      <w:r w:rsidR="0020578B">
        <w:rPr>
          <w:rFonts w:asciiTheme="minorHAnsi" w:hAnsiTheme="minorHAnsi"/>
        </w:rPr>
        <w:t xml:space="preserve"> outlining general </w:t>
      </w:r>
      <w:r w:rsidRPr="0041654E">
        <w:rPr>
          <w:rFonts w:asciiTheme="minorHAnsi" w:hAnsiTheme="minorHAnsi"/>
        </w:rPr>
        <w:t>principles</w:t>
      </w:r>
      <w:r w:rsidR="0020578B">
        <w:rPr>
          <w:rFonts w:asciiTheme="minorHAnsi" w:hAnsiTheme="minorHAnsi"/>
        </w:rPr>
        <w:t xml:space="preserve"> and timeframes.</w:t>
      </w:r>
    </w:p>
    <w:p w14:paraId="3D60BCD9" w14:textId="77777777" w:rsidR="00CA0A8B" w:rsidRPr="00CA0A8B" w:rsidRDefault="00CA0A8B" w:rsidP="0041654E">
      <w:pPr>
        <w:numPr>
          <w:ilvl w:val="0"/>
          <w:numId w:val="1"/>
        </w:numPr>
        <w:shd w:val="clear" w:color="auto" w:fill="FFFFFF"/>
        <w:spacing w:before="100" w:beforeAutospacing="1" w:after="120" w:line="240" w:lineRule="auto"/>
        <w:ind w:left="634" w:hanging="634"/>
        <w:rPr>
          <w:rFonts w:eastAsia="Times New Roman" w:cs="Arial"/>
          <w:sz w:val="24"/>
          <w:szCs w:val="24"/>
        </w:rPr>
      </w:pPr>
      <w:r w:rsidRPr="00CA0A8B">
        <w:rPr>
          <w:rFonts w:eastAsia="Times New Roman" w:cs="Arial"/>
          <w:sz w:val="24"/>
          <w:szCs w:val="24"/>
        </w:rPr>
        <w:t>The pedestrian (detour) walkway signage should not block any of the available 4' width of the walkway</w:t>
      </w:r>
    </w:p>
    <w:p w14:paraId="4339B396" w14:textId="77777777" w:rsidR="00CA0A8B" w:rsidRPr="00CA0A8B" w:rsidRDefault="00CA0A8B" w:rsidP="0041654E">
      <w:pPr>
        <w:numPr>
          <w:ilvl w:val="0"/>
          <w:numId w:val="1"/>
        </w:numPr>
        <w:shd w:val="clear" w:color="auto" w:fill="FFFFFF"/>
        <w:spacing w:before="100" w:beforeAutospacing="1" w:after="120" w:line="240" w:lineRule="auto"/>
        <w:ind w:left="634" w:hanging="634"/>
        <w:rPr>
          <w:rFonts w:eastAsia="Times New Roman" w:cs="Arial"/>
          <w:sz w:val="24"/>
          <w:szCs w:val="24"/>
        </w:rPr>
      </w:pPr>
      <w:r w:rsidRPr="00CA0A8B">
        <w:rPr>
          <w:rFonts w:eastAsia="Times New Roman" w:cs="Arial"/>
          <w:sz w:val="24"/>
          <w:szCs w:val="24"/>
        </w:rPr>
        <w:t>The Plan document should delete those sections of the template that will not be used/not applicable. For instance, the document references "</w:t>
      </w:r>
      <w:r w:rsidRPr="00CA0A8B">
        <w:rPr>
          <w:rFonts w:eastAsia="Times New Roman" w:cs="Arial"/>
          <w:i/>
          <w:iCs/>
          <w:sz w:val="24"/>
          <w:szCs w:val="24"/>
        </w:rPr>
        <w:t>On a case-by-case basis, the Contractor may be allowed to close a street and/or detour a mode of traffic when absolutely necessary for safety.</w:t>
      </w:r>
      <w:r w:rsidRPr="00CA0A8B">
        <w:rPr>
          <w:rFonts w:eastAsia="Times New Roman" w:cs="Arial"/>
          <w:sz w:val="24"/>
          <w:szCs w:val="24"/>
        </w:rPr>
        <w:t>": if closures are not proposed, it should not reference them in the document.</w:t>
      </w:r>
    </w:p>
    <w:p w14:paraId="17AB6AC5" w14:textId="44047FD2" w:rsidR="00CA0A8B" w:rsidRPr="00CA0A8B" w:rsidRDefault="0020578B" w:rsidP="0041654E">
      <w:pPr>
        <w:numPr>
          <w:ilvl w:val="0"/>
          <w:numId w:val="1"/>
        </w:numPr>
        <w:shd w:val="clear" w:color="auto" w:fill="FFFFFF"/>
        <w:spacing w:before="100" w:beforeAutospacing="1" w:after="120" w:line="240" w:lineRule="auto"/>
        <w:ind w:left="634" w:hanging="634"/>
        <w:rPr>
          <w:rFonts w:eastAsia="Times New Roman" w:cs="Arial"/>
          <w:sz w:val="24"/>
          <w:szCs w:val="24"/>
        </w:rPr>
      </w:pPr>
      <w:r>
        <w:rPr>
          <w:rFonts w:eastAsia="Times New Roman" w:cs="Arial"/>
          <w:sz w:val="24"/>
          <w:szCs w:val="24"/>
        </w:rPr>
        <w:t xml:space="preserve">Please provide </w:t>
      </w:r>
      <w:r w:rsidR="00CA0A8B" w:rsidRPr="00CA0A8B">
        <w:rPr>
          <w:rFonts w:eastAsia="Times New Roman" w:cs="Arial"/>
          <w:sz w:val="24"/>
          <w:szCs w:val="24"/>
        </w:rPr>
        <w:t xml:space="preserve">a construction schedule </w:t>
      </w:r>
      <w:r>
        <w:rPr>
          <w:rFonts w:eastAsia="Times New Roman" w:cs="Arial"/>
          <w:sz w:val="24"/>
          <w:szCs w:val="24"/>
        </w:rPr>
        <w:t xml:space="preserve">that clarifies how the timing will relate to activities at </w:t>
      </w:r>
      <w:proofErr w:type="gramStart"/>
      <w:r>
        <w:rPr>
          <w:rFonts w:eastAsia="Times New Roman" w:cs="Arial"/>
          <w:sz w:val="24"/>
          <w:szCs w:val="24"/>
        </w:rPr>
        <w:t xml:space="preserve">the </w:t>
      </w:r>
      <w:r w:rsidR="00CA0A8B" w:rsidRPr="00CA0A8B">
        <w:rPr>
          <w:rFonts w:eastAsia="Times New Roman" w:cs="Arial"/>
          <w:sz w:val="24"/>
          <w:szCs w:val="24"/>
        </w:rPr>
        <w:t xml:space="preserve"> </w:t>
      </w:r>
      <w:proofErr w:type="spellStart"/>
      <w:r w:rsidR="00CA0A8B" w:rsidRPr="00CA0A8B">
        <w:rPr>
          <w:rFonts w:eastAsia="Times New Roman" w:cs="Arial"/>
          <w:sz w:val="24"/>
          <w:szCs w:val="24"/>
        </w:rPr>
        <w:t>Reiche</w:t>
      </w:r>
      <w:proofErr w:type="spellEnd"/>
      <w:proofErr w:type="gramEnd"/>
      <w:r w:rsidR="00CA0A8B" w:rsidRPr="00CA0A8B">
        <w:rPr>
          <w:rFonts w:eastAsia="Times New Roman" w:cs="Arial"/>
          <w:sz w:val="24"/>
          <w:szCs w:val="24"/>
        </w:rPr>
        <w:t xml:space="preserve"> Elementary School, </w:t>
      </w:r>
      <w:proofErr w:type="spellStart"/>
      <w:r>
        <w:rPr>
          <w:rFonts w:eastAsia="Times New Roman" w:cs="Arial"/>
          <w:sz w:val="24"/>
          <w:szCs w:val="24"/>
        </w:rPr>
        <w:t>ie</w:t>
      </w:r>
      <w:proofErr w:type="spellEnd"/>
      <w:r>
        <w:rPr>
          <w:rFonts w:eastAsia="Times New Roman" w:cs="Arial"/>
          <w:sz w:val="24"/>
          <w:szCs w:val="24"/>
        </w:rPr>
        <w:t xml:space="preserve"> </w:t>
      </w:r>
      <w:r w:rsidR="00CA0A8B" w:rsidRPr="00CA0A8B">
        <w:rPr>
          <w:rFonts w:eastAsia="Times New Roman" w:cs="Arial"/>
          <w:sz w:val="24"/>
          <w:szCs w:val="24"/>
        </w:rPr>
        <w:t xml:space="preserve">will the construction take place during the school year and will any additional measures be taken if it is (use of flaggers for pedestrian crossings, </w:t>
      </w:r>
      <w:proofErr w:type="spellStart"/>
      <w:r w:rsidR="00CA0A8B" w:rsidRPr="00CA0A8B">
        <w:rPr>
          <w:rFonts w:eastAsia="Times New Roman" w:cs="Arial"/>
          <w:sz w:val="24"/>
          <w:szCs w:val="24"/>
        </w:rPr>
        <w:t>etc</w:t>
      </w:r>
      <w:proofErr w:type="spellEnd"/>
      <w:r w:rsidR="00CA0A8B" w:rsidRPr="00CA0A8B">
        <w:rPr>
          <w:rFonts w:eastAsia="Times New Roman" w:cs="Arial"/>
          <w:sz w:val="24"/>
          <w:szCs w:val="24"/>
        </w:rPr>
        <w:t>).</w:t>
      </w:r>
    </w:p>
    <w:p w14:paraId="1EE314A8" w14:textId="7BA861F1" w:rsidR="00CA0A8B" w:rsidRPr="0041654E" w:rsidRDefault="00CA0A8B" w:rsidP="0041654E">
      <w:pPr>
        <w:pStyle w:val="m6023550994302369254msolistparagraph"/>
        <w:numPr>
          <w:ilvl w:val="0"/>
          <w:numId w:val="1"/>
        </w:numPr>
        <w:shd w:val="clear" w:color="auto" w:fill="FFFFFF"/>
        <w:spacing w:before="0" w:beforeAutospacing="0" w:after="120" w:afterAutospacing="0"/>
        <w:ind w:left="634" w:hanging="634"/>
        <w:rPr>
          <w:rFonts w:asciiTheme="minorHAnsi" w:hAnsiTheme="minorHAnsi"/>
        </w:rPr>
      </w:pPr>
      <w:r w:rsidRPr="0041654E">
        <w:rPr>
          <w:rFonts w:asciiTheme="minorHAnsi" w:hAnsiTheme="minorHAnsi"/>
        </w:rPr>
        <w:t xml:space="preserve">The Plan notes delivery restrictions during student drop-off time </w:t>
      </w:r>
      <w:proofErr w:type="gramStart"/>
      <w:r w:rsidRPr="0041654E">
        <w:rPr>
          <w:rFonts w:asciiTheme="minorHAnsi" w:hAnsiTheme="minorHAnsi"/>
        </w:rPr>
        <w:t>periods</w:t>
      </w:r>
      <w:r w:rsidR="0041654E">
        <w:rPr>
          <w:rFonts w:asciiTheme="minorHAnsi" w:hAnsiTheme="minorHAnsi"/>
        </w:rPr>
        <w:t>;  please</w:t>
      </w:r>
      <w:proofErr w:type="gramEnd"/>
      <w:r w:rsidR="0041654E">
        <w:rPr>
          <w:rFonts w:asciiTheme="minorHAnsi" w:hAnsiTheme="minorHAnsi"/>
        </w:rPr>
        <w:t xml:space="preserve">  add restrictions for the</w:t>
      </w:r>
      <w:r w:rsidRPr="0041654E">
        <w:rPr>
          <w:rFonts w:asciiTheme="minorHAnsi" w:hAnsiTheme="minorHAnsi"/>
        </w:rPr>
        <w:t xml:space="preserve"> pick-up time periods as well.</w:t>
      </w:r>
    </w:p>
    <w:p w14:paraId="6E6D409C" w14:textId="2C1858EA" w:rsidR="0041654E" w:rsidRDefault="0041654E" w:rsidP="0041654E">
      <w:pPr>
        <w:pStyle w:val="ListParagraph"/>
        <w:numPr>
          <w:ilvl w:val="0"/>
          <w:numId w:val="1"/>
        </w:numPr>
        <w:shd w:val="clear" w:color="auto" w:fill="FFFFFF"/>
        <w:spacing w:after="120" w:line="240" w:lineRule="auto"/>
        <w:ind w:left="634" w:hanging="634"/>
        <w:rPr>
          <w:rFonts w:eastAsia="Times New Roman" w:cs="Arial"/>
          <w:sz w:val="24"/>
          <w:szCs w:val="24"/>
        </w:rPr>
      </w:pPr>
      <w:r>
        <w:rPr>
          <w:rFonts w:eastAsia="Times New Roman" w:cs="Arial"/>
          <w:sz w:val="24"/>
          <w:szCs w:val="24"/>
        </w:rPr>
        <w:t xml:space="preserve">We are concerned that the demo and construction is taking place very close to residential neighbors and near a parking lot that </w:t>
      </w:r>
      <w:r w:rsidR="0020578B">
        <w:rPr>
          <w:rFonts w:eastAsia="Times New Roman" w:cs="Arial"/>
          <w:sz w:val="24"/>
          <w:szCs w:val="24"/>
        </w:rPr>
        <w:t>is</w:t>
      </w:r>
      <w:r>
        <w:rPr>
          <w:rFonts w:eastAsia="Times New Roman" w:cs="Arial"/>
          <w:sz w:val="24"/>
          <w:szCs w:val="24"/>
        </w:rPr>
        <w:t xml:space="preserve"> heavily used including by families. Two of the abutting houses have accesses and windows directly against the construction fencing.  </w:t>
      </w:r>
      <w:proofErr w:type="gramStart"/>
      <w:r>
        <w:rPr>
          <w:rFonts w:eastAsia="Times New Roman" w:cs="Arial"/>
          <w:sz w:val="24"/>
          <w:szCs w:val="24"/>
        </w:rPr>
        <w:t>Therefore</w:t>
      </w:r>
      <w:proofErr w:type="gramEnd"/>
      <w:r>
        <w:rPr>
          <w:rFonts w:eastAsia="Times New Roman" w:cs="Arial"/>
          <w:sz w:val="24"/>
          <w:szCs w:val="24"/>
        </w:rPr>
        <w:t xml:space="preserve"> please include the following in the CMP:</w:t>
      </w:r>
    </w:p>
    <w:p w14:paraId="1F4692D6" w14:textId="40A31C35" w:rsidR="0041654E" w:rsidRDefault="0041654E" w:rsidP="0041654E">
      <w:pPr>
        <w:pStyle w:val="ListParagraph"/>
        <w:numPr>
          <w:ilvl w:val="1"/>
          <w:numId w:val="1"/>
        </w:numPr>
        <w:shd w:val="clear" w:color="auto" w:fill="FFFFFF"/>
        <w:spacing w:after="120" w:line="240" w:lineRule="auto"/>
        <w:rPr>
          <w:rFonts w:eastAsia="Times New Roman" w:cs="Arial"/>
          <w:sz w:val="24"/>
          <w:szCs w:val="24"/>
        </w:rPr>
      </w:pPr>
      <w:r>
        <w:rPr>
          <w:rFonts w:eastAsia="Times New Roman" w:cs="Arial"/>
          <w:sz w:val="24"/>
          <w:szCs w:val="24"/>
        </w:rPr>
        <w:t xml:space="preserve">How the contractor will give advance notice to </w:t>
      </w:r>
      <w:r w:rsidR="00CA0A8B" w:rsidRPr="0041654E">
        <w:rPr>
          <w:rFonts w:eastAsia="Times New Roman" w:cs="Arial"/>
          <w:sz w:val="24"/>
          <w:szCs w:val="24"/>
        </w:rPr>
        <w:t>the neighbors (on all sides) of the work</w:t>
      </w:r>
      <w:r w:rsidR="0020578B">
        <w:rPr>
          <w:rFonts w:eastAsia="Times New Roman" w:cs="Arial"/>
          <w:sz w:val="24"/>
          <w:szCs w:val="24"/>
        </w:rPr>
        <w:t xml:space="preserve">, including </w:t>
      </w:r>
      <w:proofErr w:type="spellStart"/>
      <w:r w:rsidR="0020578B">
        <w:rPr>
          <w:rFonts w:eastAsia="Times New Roman" w:cs="Arial"/>
          <w:sz w:val="24"/>
          <w:szCs w:val="24"/>
        </w:rPr>
        <w:t>Reiche</w:t>
      </w:r>
      <w:proofErr w:type="spellEnd"/>
      <w:r w:rsidR="0020578B">
        <w:rPr>
          <w:rFonts w:eastAsia="Times New Roman" w:cs="Arial"/>
          <w:sz w:val="24"/>
          <w:szCs w:val="24"/>
        </w:rPr>
        <w:t xml:space="preserve"> School and the City (include that copies of advance notification should be sent to Phil </w:t>
      </w:r>
      <w:proofErr w:type="spellStart"/>
      <w:r w:rsidR="0020578B">
        <w:rPr>
          <w:rFonts w:eastAsia="Times New Roman" w:cs="Arial"/>
          <w:sz w:val="24"/>
          <w:szCs w:val="24"/>
        </w:rPr>
        <w:t>Dipierro</w:t>
      </w:r>
      <w:proofErr w:type="spellEnd"/>
      <w:r w:rsidR="0020578B">
        <w:rPr>
          <w:rFonts w:eastAsia="Times New Roman" w:cs="Arial"/>
          <w:sz w:val="24"/>
          <w:szCs w:val="24"/>
        </w:rPr>
        <w:t xml:space="preserve"> in the Planning Division)</w:t>
      </w:r>
      <w:r>
        <w:rPr>
          <w:rFonts w:eastAsia="Times New Roman" w:cs="Arial"/>
          <w:sz w:val="24"/>
          <w:szCs w:val="24"/>
        </w:rPr>
        <w:t>;</w:t>
      </w:r>
    </w:p>
    <w:p w14:paraId="36A39924" w14:textId="046B0385" w:rsidR="0020578B" w:rsidRDefault="0020578B" w:rsidP="0041654E">
      <w:pPr>
        <w:pStyle w:val="ListParagraph"/>
        <w:numPr>
          <w:ilvl w:val="1"/>
          <w:numId w:val="1"/>
        </w:numPr>
        <w:shd w:val="clear" w:color="auto" w:fill="FFFFFF"/>
        <w:spacing w:after="120" w:line="240" w:lineRule="auto"/>
        <w:rPr>
          <w:rFonts w:eastAsia="Times New Roman" w:cs="Arial"/>
          <w:sz w:val="24"/>
          <w:szCs w:val="24"/>
        </w:rPr>
      </w:pPr>
      <w:r>
        <w:rPr>
          <w:rFonts w:eastAsia="Times New Roman" w:cs="Arial"/>
          <w:sz w:val="24"/>
          <w:szCs w:val="24"/>
        </w:rPr>
        <w:t>If any work will impact areas outside Joy Place and the applicants site, construction easements need to be in place prior to the start of construction.  The CMP should clarify if any are needed.</w:t>
      </w:r>
    </w:p>
    <w:p w14:paraId="6A8A9C3C" w14:textId="253F1E7A" w:rsidR="0041654E" w:rsidRDefault="0041654E" w:rsidP="0041654E">
      <w:pPr>
        <w:pStyle w:val="ListParagraph"/>
        <w:numPr>
          <w:ilvl w:val="1"/>
          <w:numId w:val="1"/>
        </w:numPr>
        <w:shd w:val="clear" w:color="auto" w:fill="FFFFFF"/>
        <w:spacing w:after="120" w:line="240" w:lineRule="auto"/>
        <w:rPr>
          <w:rFonts w:eastAsia="Times New Roman" w:cs="Arial"/>
          <w:sz w:val="24"/>
          <w:szCs w:val="24"/>
        </w:rPr>
      </w:pPr>
      <w:r>
        <w:rPr>
          <w:rFonts w:eastAsia="Times New Roman" w:cs="Arial"/>
          <w:sz w:val="24"/>
          <w:szCs w:val="24"/>
        </w:rPr>
        <w:t>How acc</w:t>
      </w:r>
      <w:r w:rsidR="00CA0A8B" w:rsidRPr="0041654E">
        <w:rPr>
          <w:rFonts w:eastAsia="Times New Roman" w:cs="Arial"/>
          <w:sz w:val="24"/>
          <w:szCs w:val="24"/>
        </w:rPr>
        <w:t xml:space="preserve">ess at the rear of both </w:t>
      </w:r>
      <w:r>
        <w:rPr>
          <w:rFonts w:eastAsia="Times New Roman" w:cs="Arial"/>
          <w:sz w:val="24"/>
          <w:szCs w:val="24"/>
        </w:rPr>
        <w:t xml:space="preserve">of </w:t>
      </w:r>
      <w:r w:rsidR="00CA0A8B" w:rsidRPr="0041654E">
        <w:rPr>
          <w:rFonts w:eastAsia="Times New Roman" w:cs="Arial"/>
          <w:sz w:val="24"/>
          <w:szCs w:val="24"/>
        </w:rPr>
        <w:t xml:space="preserve">the Brackett Street properties </w:t>
      </w:r>
      <w:r>
        <w:rPr>
          <w:rFonts w:eastAsia="Times New Roman" w:cs="Arial"/>
          <w:sz w:val="24"/>
          <w:szCs w:val="24"/>
        </w:rPr>
        <w:t>will be maintained.  There is a second single family house next to 165 Brackett Street who has advised us of her concerns (see attached) and you need to contact them early on as you are showing a fence across their rear access.</w:t>
      </w:r>
    </w:p>
    <w:p w14:paraId="388C1344" w14:textId="4C7E01A8" w:rsidR="0041654E" w:rsidRDefault="0041654E" w:rsidP="0041654E">
      <w:pPr>
        <w:pStyle w:val="ListParagraph"/>
        <w:numPr>
          <w:ilvl w:val="1"/>
          <w:numId w:val="1"/>
        </w:numPr>
        <w:shd w:val="clear" w:color="auto" w:fill="FFFFFF"/>
        <w:spacing w:after="120" w:line="240" w:lineRule="auto"/>
        <w:rPr>
          <w:rFonts w:eastAsia="Times New Roman" w:cs="Arial"/>
          <w:sz w:val="24"/>
          <w:szCs w:val="24"/>
        </w:rPr>
      </w:pPr>
      <w:r>
        <w:rPr>
          <w:rFonts w:eastAsia="Times New Roman" w:cs="Arial"/>
          <w:sz w:val="24"/>
          <w:szCs w:val="24"/>
        </w:rPr>
        <w:t xml:space="preserve">Please include a note requiring that the cobra light on the site at the rear of the Joy Place remains </w:t>
      </w:r>
      <w:proofErr w:type="gramStart"/>
      <w:r>
        <w:rPr>
          <w:rFonts w:eastAsia="Times New Roman" w:cs="Arial"/>
          <w:sz w:val="24"/>
          <w:szCs w:val="24"/>
        </w:rPr>
        <w:t>on</w:t>
      </w:r>
      <w:r w:rsidR="0020578B">
        <w:rPr>
          <w:rFonts w:eastAsia="Times New Roman" w:cs="Arial"/>
          <w:sz w:val="24"/>
          <w:szCs w:val="24"/>
        </w:rPr>
        <w:t>,</w:t>
      </w:r>
      <w:r>
        <w:rPr>
          <w:rFonts w:eastAsia="Times New Roman" w:cs="Arial"/>
          <w:sz w:val="24"/>
          <w:szCs w:val="24"/>
        </w:rPr>
        <w:t xml:space="preserve"> and</w:t>
      </w:r>
      <w:proofErr w:type="gramEnd"/>
      <w:r>
        <w:rPr>
          <w:rFonts w:eastAsia="Times New Roman" w:cs="Arial"/>
          <w:sz w:val="24"/>
          <w:szCs w:val="24"/>
        </w:rPr>
        <w:t xml:space="preserve"> is not turned off until the new light is in place and operational.</w:t>
      </w:r>
    </w:p>
    <w:p w14:paraId="6C5BEB66" w14:textId="19127329" w:rsidR="00CA0A8B" w:rsidRPr="0041654E" w:rsidRDefault="0041654E" w:rsidP="0041654E">
      <w:pPr>
        <w:pStyle w:val="ListParagraph"/>
        <w:numPr>
          <w:ilvl w:val="1"/>
          <w:numId w:val="1"/>
        </w:numPr>
        <w:shd w:val="clear" w:color="auto" w:fill="FFFFFF"/>
        <w:spacing w:after="120" w:line="240" w:lineRule="auto"/>
        <w:rPr>
          <w:rFonts w:eastAsia="Times New Roman" w:cs="Arial"/>
          <w:sz w:val="24"/>
          <w:szCs w:val="24"/>
        </w:rPr>
      </w:pPr>
      <w:r>
        <w:rPr>
          <w:rFonts w:eastAsia="Times New Roman" w:cs="Arial"/>
          <w:sz w:val="24"/>
          <w:szCs w:val="24"/>
        </w:rPr>
        <w:lastRenderedPageBreak/>
        <w:t>Please include more detail about ho</w:t>
      </w:r>
      <w:r w:rsidR="0020578B">
        <w:rPr>
          <w:rFonts w:eastAsia="Times New Roman" w:cs="Arial"/>
          <w:sz w:val="24"/>
          <w:szCs w:val="24"/>
        </w:rPr>
        <w:t>w</w:t>
      </w:r>
      <w:r>
        <w:rPr>
          <w:rFonts w:eastAsia="Times New Roman" w:cs="Arial"/>
          <w:sz w:val="24"/>
          <w:szCs w:val="24"/>
        </w:rPr>
        <w:t xml:space="preserve"> contrac</w:t>
      </w:r>
      <w:r w:rsidR="0020578B">
        <w:rPr>
          <w:rFonts w:eastAsia="Times New Roman" w:cs="Arial"/>
          <w:sz w:val="24"/>
          <w:szCs w:val="24"/>
        </w:rPr>
        <w:t xml:space="preserve">tor </w:t>
      </w:r>
      <w:r>
        <w:rPr>
          <w:rFonts w:eastAsia="Times New Roman" w:cs="Arial"/>
          <w:sz w:val="24"/>
          <w:szCs w:val="24"/>
        </w:rPr>
        <w:t>parking or other vehicles and</w:t>
      </w:r>
      <w:r w:rsidR="0020578B">
        <w:rPr>
          <w:rFonts w:eastAsia="Times New Roman" w:cs="Arial"/>
          <w:sz w:val="24"/>
          <w:szCs w:val="24"/>
        </w:rPr>
        <w:t xml:space="preserve"> </w:t>
      </w:r>
      <w:r>
        <w:rPr>
          <w:rFonts w:eastAsia="Times New Roman" w:cs="Arial"/>
          <w:sz w:val="24"/>
          <w:szCs w:val="24"/>
        </w:rPr>
        <w:t xml:space="preserve">machinery </w:t>
      </w:r>
      <w:r w:rsidR="0020578B">
        <w:rPr>
          <w:rFonts w:eastAsia="Times New Roman" w:cs="Arial"/>
          <w:sz w:val="24"/>
          <w:szCs w:val="24"/>
        </w:rPr>
        <w:t xml:space="preserve">(associated with the construction) </w:t>
      </w:r>
      <w:r>
        <w:rPr>
          <w:rFonts w:eastAsia="Times New Roman" w:cs="Arial"/>
          <w:sz w:val="24"/>
          <w:szCs w:val="24"/>
        </w:rPr>
        <w:t>will be kept out of the City’s parking lot next door.</w:t>
      </w:r>
      <w:r w:rsidR="00CA0A8B" w:rsidRPr="0041654E">
        <w:rPr>
          <w:rFonts w:eastAsia="Times New Roman" w:cs="Arial"/>
          <w:sz w:val="24"/>
          <w:szCs w:val="24"/>
        </w:rPr>
        <w:t> </w:t>
      </w:r>
    </w:p>
    <w:bookmarkEnd w:id="0"/>
    <w:p w14:paraId="78D240BA" w14:textId="77777777" w:rsidR="00CA0A8B" w:rsidRPr="0041654E" w:rsidRDefault="00CA0A8B" w:rsidP="0041654E">
      <w:pPr>
        <w:spacing w:after="120" w:line="240" w:lineRule="auto"/>
        <w:ind w:left="634" w:hanging="634"/>
      </w:pPr>
    </w:p>
    <w:sectPr w:rsidR="00CA0A8B" w:rsidRPr="0041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345D5"/>
    <w:multiLevelType w:val="multilevel"/>
    <w:tmpl w:val="9592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8B"/>
    <w:rsid w:val="0020578B"/>
    <w:rsid w:val="002E0186"/>
    <w:rsid w:val="00334139"/>
    <w:rsid w:val="0038139C"/>
    <w:rsid w:val="0041654E"/>
    <w:rsid w:val="00822F73"/>
    <w:rsid w:val="0089025C"/>
    <w:rsid w:val="00CA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3E8D"/>
  <w15:chartTrackingRefBased/>
  <w15:docId w15:val="{135FA4B3-A484-4AC9-A5CF-A65DA59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23550994302369254msolistparagraph">
    <w:name w:val="m_6023550994302369254msolistparagraph"/>
    <w:basedOn w:val="Normal"/>
    <w:rsid w:val="00CA0A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6419">
      <w:bodyDiv w:val="1"/>
      <w:marLeft w:val="0"/>
      <w:marRight w:val="0"/>
      <w:marTop w:val="0"/>
      <w:marBottom w:val="0"/>
      <w:divBdr>
        <w:top w:val="none" w:sz="0" w:space="0" w:color="auto"/>
        <w:left w:val="none" w:sz="0" w:space="0" w:color="auto"/>
        <w:bottom w:val="none" w:sz="0" w:space="0" w:color="auto"/>
        <w:right w:val="none" w:sz="0" w:space="0" w:color="auto"/>
      </w:divBdr>
    </w:div>
    <w:div w:id="1279023104">
      <w:bodyDiv w:val="1"/>
      <w:marLeft w:val="0"/>
      <w:marRight w:val="0"/>
      <w:marTop w:val="0"/>
      <w:marBottom w:val="0"/>
      <w:divBdr>
        <w:top w:val="none" w:sz="0" w:space="0" w:color="auto"/>
        <w:left w:val="none" w:sz="0" w:space="0" w:color="auto"/>
        <w:bottom w:val="none" w:sz="0" w:space="0" w:color="auto"/>
        <w:right w:val="none" w:sz="0" w:space="0" w:color="auto"/>
      </w:divBdr>
      <w:divsChild>
        <w:div w:id="1050878436">
          <w:marLeft w:val="0"/>
          <w:marRight w:val="0"/>
          <w:marTop w:val="0"/>
          <w:marBottom w:val="0"/>
          <w:divBdr>
            <w:top w:val="none" w:sz="0" w:space="0" w:color="auto"/>
            <w:left w:val="none" w:sz="0" w:space="0" w:color="auto"/>
            <w:bottom w:val="none" w:sz="0" w:space="0" w:color="auto"/>
            <w:right w:val="none" w:sz="0" w:space="0" w:color="auto"/>
          </w:divBdr>
        </w:div>
      </w:divsChild>
    </w:div>
    <w:div w:id="15496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dcterms:created xsi:type="dcterms:W3CDTF">2018-03-02T14:55:00Z</dcterms:created>
  <dcterms:modified xsi:type="dcterms:W3CDTF">2018-03-02T16:40:00Z</dcterms:modified>
</cp:coreProperties>
</file>