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C7E" w:rsidRPr="001D3FBE" w:rsidRDefault="0097790C" w:rsidP="001D3FBE">
      <w:pPr>
        <w:rPr>
          <w:rFonts w:ascii="Arial" w:hAnsi="Arial" w:cs="Arial"/>
          <w:b/>
          <w:i/>
          <w:color w:val="FF0000"/>
          <w:sz w:val="36"/>
          <w:szCs w:val="36"/>
        </w:rPr>
      </w:pPr>
      <w:r>
        <w:rPr>
          <w:noProof/>
          <w:sz w:val="22"/>
          <w:szCs w:val="22"/>
        </w:rPr>
        <w:drawing>
          <wp:anchor distT="0" distB="0" distL="114300" distR="114300" simplePos="0" relativeHeight="251657216" behindDoc="0" locked="0" layoutInCell="1" allowOverlap="1">
            <wp:simplePos x="0" y="0"/>
            <wp:positionH relativeFrom="column">
              <wp:posOffset>5591437</wp:posOffset>
            </wp:positionH>
            <wp:positionV relativeFrom="paragraph">
              <wp:posOffset>-46968</wp:posOffset>
            </wp:positionV>
            <wp:extent cx="962025" cy="955040"/>
            <wp:effectExtent l="0" t="0" r="9525" b="0"/>
            <wp:wrapSquare wrapText="bothSides"/>
            <wp:docPr id="5" name="Picture 3" descr="City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Sea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2025" cy="955040"/>
                    </a:xfrm>
                    <a:prstGeom prst="rect">
                      <a:avLst/>
                    </a:prstGeom>
                    <a:noFill/>
                  </pic:spPr>
                </pic:pic>
              </a:graphicData>
            </a:graphic>
            <wp14:sizeRelH relativeFrom="page">
              <wp14:pctWidth>0</wp14:pctWidth>
            </wp14:sizeRelH>
            <wp14:sizeRelV relativeFrom="page">
              <wp14:pctHeight>0</wp14:pctHeight>
            </wp14:sizeRelV>
          </wp:anchor>
        </w:drawing>
      </w:r>
    </w:p>
    <w:p w:rsidR="00256EAA" w:rsidRDefault="00256EAA" w:rsidP="00256EAA">
      <w:pPr>
        <w:jc w:val="center"/>
        <w:rPr>
          <w:b/>
          <w:bCs/>
          <w:sz w:val="28"/>
          <w:szCs w:val="28"/>
        </w:rPr>
      </w:pPr>
    </w:p>
    <w:p w:rsidR="00256EAA" w:rsidRPr="00256EAA" w:rsidRDefault="00256EAA" w:rsidP="00256EAA">
      <w:pPr>
        <w:jc w:val="center"/>
        <w:rPr>
          <w:b/>
          <w:bCs/>
          <w:sz w:val="36"/>
          <w:szCs w:val="36"/>
        </w:rPr>
      </w:pPr>
    </w:p>
    <w:p w:rsidR="00256EAA" w:rsidRPr="00256EAA" w:rsidRDefault="00442C24" w:rsidP="00256EAA">
      <w:pPr>
        <w:jc w:val="center"/>
        <w:rPr>
          <w:b/>
          <w:bCs/>
          <w:sz w:val="36"/>
          <w:szCs w:val="36"/>
        </w:rPr>
      </w:pPr>
      <w:r>
        <w:rPr>
          <w:b/>
          <w:bCs/>
          <w:sz w:val="36"/>
          <w:szCs w:val="36"/>
        </w:rPr>
        <w:t xml:space="preserve">              </w:t>
      </w:r>
      <w:r w:rsidR="00256EAA" w:rsidRPr="00256EAA">
        <w:rPr>
          <w:b/>
          <w:bCs/>
          <w:sz w:val="36"/>
          <w:szCs w:val="36"/>
        </w:rPr>
        <w:t>PLANNING BOARD REPORT</w:t>
      </w:r>
    </w:p>
    <w:p w:rsidR="00256EAA" w:rsidRPr="00256EAA" w:rsidRDefault="00256EAA" w:rsidP="00256EAA">
      <w:pPr>
        <w:jc w:val="center"/>
        <w:rPr>
          <w:b/>
          <w:bCs/>
          <w:sz w:val="36"/>
          <w:szCs w:val="36"/>
        </w:rPr>
      </w:pPr>
      <w:r w:rsidRPr="00256EAA">
        <w:rPr>
          <w:b/>
          <w:bCs/>
          <w:sz w:val="36"/>
          <w:szCs w:val="36"/>
        </w:rPr>
        <w:t>PORTLAND, MAINE</w:t>
      </w:r>
    </w:p>
    <w:p w:rsidR="00256EAA" w:rsidRPr="00256EAA" w:rsidRDefault="00256EAA" w:rsidP="00256EAA">
      <w:pPr>
        <w:tabs>
          <w:tab w:val="center" w:pos="0"/>
        </w:tabs>
        <w:ind w:right="180"/>
        <w:jc w:val="center"/>
        <w:rPr>
          <w:b/>
          <w:smallCaps/>
          <w:sz w:val="22"/>
          <w:szCs w:val="22"/>
        </w:rPr>
      </w:pPr>
    </w:p>
    <w:p w:rsidR="00256EAA" w:rsidRPr="00AA1063" w:rsidRDefault="00256EAA" w:rsidP="00256EAA">
      <w:pPr>
        <w:jc w:val="center"/>
      </w:pPr>
      <w:r>
        <w:t>Twelve</w:t>
      </w:r>
      <w:r w:rsidRPr="00AA1063">
        <w:t>-Unit Condominium Building</w:t>
      </w:r>
    </w:p>
    <w:p w:rsidR="00256EAA" w:rsidRPr="00256EAA" w:rsidRDefault="00256EAA" w:rsidP="00256EAA">
      <w:pPr>
        <w:jc w:val="center"/>
        <w:rPr>
          <w:bCs/>
        </w:rPr>
      </w:pPr>
      <w:r>
        <w:rPr>
          <w:bCs/>
        </w:rPr>
        <w:t>One Joy Place</w:t>
      </w:r>
      <w:r w:rsidRPr="00256EAA">
        <w:rPr>
          <w:bCs/>
        </w:rPr>
        <w:t xml:space="preserve"> </w:t>
      </w:r>
    </w:p>
    <w:p w:rsidR="00256EAA" w:rsidRDefault="00256EAA" w:rsidP="00256EAA">
      <w:pPr>
        <w:jc w:val="center"/>
      </w:pPr>
      <w:r w:rsidRPr="00AA1063">
        <w:t>Subdivision</w:t>
      </w:r>
      <w:r>
        <w:t>,</w:t>
      </w:r>
      <w:r w:rsidRPr="00AA1063">
        <w:t xml:space="preserve"> Level III Site Plan</w:t>
      </w:r>
    </w:p>
    <w:p w:rsidR="00256EAA" w:rsidRDefault="00256EAA" w:rsidP="00256EAA">
      <w:pPr>
        <w:jc w:val="center"/>
      </w:pPr>
      <w:r>
        <w:t xml:space="preserve"> and Conditional </w:t>
      </w:r>
      <w:r w:rsidR="00524FA3">
        <w:t>U</w:t>
      </w:r>
      <w:r>
        <w:t>se Inclusionary Zoning</w:t>
      </w:r>
    </w:p>
    <w:p w:rsidR="00256EAA" w:rsidRPr="00710A7A" w:rsidRDefault="00256EAA" w:rsidP="00256EAA">
      <w:pPr>
        <w:jc w:val="center"/>
        <w:rPr>
          <w:sz w:val="16"/>
          <w:szCs w:val="16"/>
        </w:rPr>
      </w:pPr>
    </w:p>
    <w:p w:rsidR="00256EAA" w:rsidRDefault="00256EAA" w:rsidP="00256EAA">
      <w:pPr>
        <w:jc w:val="center"/>
      </w:pPr>
      <w:proofErr w:type="spellStart"/>
      <w:r>
        <w:t>Onejoy</w:t>
      </w:r>
      <w:proofErr w:type="spellEnd"/>
      <w:r>
        <w:t xml:space="preserve"> Place L</w:t>
      </w:r>
      <w:r w:rsidRPr="00AA1063">
        <w:t>LC, Applicant</w:t>
      </w:r>
    </w:p>
    <w:p w:rsidR="001B3DC9" w:rsidRPr="00710A7A" w:rsidRDefault="001B3DC9" w:rsidP="00256EAA">
      <w:pPr>
        <w:jc w:val="center"/>
        <w:rPr>
          <w:sz w:val="16"/>
          <w:szCs w:val="16"/>
        </w:rPr>
      </w:pPr>
    </w:p>
    <w:p w:rsidR="001B3DC9" w:rsidRDefault="001B3DC9" w:rsidP="001B3DC9">
      <w:pPr>
        <w:jc w:val="center"/>
        <w:rPr>
          <w:bCs/>
        </w:rPr>
      </w:pPr>
      <w:r>
        <w:rPr>
          <w:bCs/>
        </w:rPr>
        <w:t>Project #2017-103 (Subdivision &amp; Site Plan)</w:t>
      </w:r>
    </w:p>
    <w:p w:rsidR="001B3DC9" w:rsidRDefault="001B3DC9" w:rsidP="001B3DC9">
      <w:pPr>
        <w:jc w:val="center"/>
        <w:rPr>
          <w:bCs/>
        </w:rPr>
      </w:pPr>
      <w:r>
        <w:rPr>
          <w:bCs/>
        </w:rPr>
        <w:t>Project #2017-128 (Conditional Use Inclusionary Zoning)</w:t>
      </w:r>
    </w:p>
    <w:p w:rsidR="001B3DC9" w:rsidRPr="00AA1063" w:rsidRDefault="001B3DC9" w:rsidP="001B3DC9">
      <w:pPr>
        <w:spacing w:after="120"/>
        <w:jc w:val="center"/>
      </w:pPr>
      <w:r>
        <w:rPr>
          <w:bCs/>
        </w:rPr>
        <w:t>CBL:</w:t>
      </w:r>
      <w:r w:rsidRPr="001B3DC9">
        <w:t xml:space="preserve"> </w:t>
      </w:r>
      <w:proofErr w:type="gramStart"/>
      <w:r w:rsidRPr="001B3DC9">
        <w:rPr>
          <w:bCs/>
        </w:rPr>
        <w:t>045  E</w:t>
      </w:r>
      <w:proofErr w:type="gramEnd"/>
      <w:r w:rsidRPr="001B3DC9">
        <w:rPr>
          <w:bCs/>
        </w:rPr>
        <w:t>049001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6"/>
        <w:gridCol w:w="4680"/>
      </w:tblGrid>
      <w:tr w:rsidR="00256EAA" w:rsidRPr="00FF6E9D" w:rsidTr="005C765B">
        <w:trPr>
          <w:jc w:val="center"/>
        </w:trPr>
        <w:tc>
          <w:tcPr>
            <w:tcW w:w="4896" w:type="dxa"/>
            <w:shd w:val="clear" w:color="auto" w:fill="auto"/>
          </w:tcPr>
          <w:p w:rsidR="00256EAA" w:rsidRPr="00FF6E9D" w:rsidRDefault="00256EAA" w:rsidP="005C765B">
            <w:r>
              <w:t xml:space="preserve">Submitted to: </w:t>
            </w:r>
            <w:r w:rsidRPr="00FF6E9D">
              <w:t>Portland Planning Board</w:t>
            </w:r>
          </w:p>
          <w:p w:rsidR="00256EAA" w:rsidRPr="00B4306F" w:rsidRDefault="00256EAA" w:rsidP="005C765B">
            <w:pPr>
              <w:rPr>
                <w:smallCaps/>
              </w:rPr>
            </w:pPr>
            <w:r w:rsidRPr="00FF6E9D">
              <w:t xml:space="preserve">Public Hearing Date:  </w:t>
            </w:r>
            <w:r w:rsidR="003174F6">
              <w:t>September 26, 2017</w:t>
            </w:r>
          </w:p>
        </w:tc>
        <w:tc>
          <w:tcPr>
            <w:tcW w:w="4680" w:type="dxa"/>
            <w:shd w:val="clear" w:color="auto" w:fill="auto"/>
          </w:tcPr>
          <w:p w:rsidR="00256EAA" w:rsidRPr="00FF6E9D" w:rsidRDefault="00256EAA" w:rsidP="005C765B">
            <w:r w:rsidRPr="00FF6E9D">
              <w:t xml:space="preserve">Prepared by:  </w:t>
            </w:r>
            <w:r w:rsidR="003174F6">
              <w:t>Jean Fraser</w:t>
            </w:r>
            <w:r>
              <w:t>, Planner</w:t>
            </w:r>
          </w:p>
          <w:p w:rsidR="00256EAA" w:rsidRPr="00B4306F" w:rsidRDefault="00256EAA" w:rsidP="005C765B">
            <w:r w:rsidRPr="00FF6E9D">
              <w:t xml:space="preserve">Date:  </w:t>
            </w:r>
            <w:r w:rsidR="003174F6">
              <w:t>September 22, 2017</w:t>
            </w:r>
          </w:p>
        </w:tc>
      </w:tr>
    </w:tbl>
    <w:p w:rsidR="00256EAA" w:rsidRPr="00483C4A" w:rsidRDefault="00256EAA" w:rsidP="00256EAA">
      <w:pPr>
        <w:ind w:left="540"/>
        <w:rPr>
          <w:b/>
          <w:bCs/>
          <w:sz w:val="16"/>
          <w:szCs w:val="16"/>
        </w:rPr>
      </w:pPr>
    </w:p>
    <w:p w:rsidR="001D3FBE" w:rsidRPr="00E67B2F" w:rsidRDefault="001D3FBE" w:rsidP="001D3FBE">
      <w:pPr>
        <w:numPr>
          <w:ilvl w:val="0"/>
          <w:numId w:val="7"/>
        </w:numPr>
        <w:tabs>
          <w:tab w:val="clear" w:pos="720"/>
        </w:tabs>
        <w:ind w:left="540" w:hanging="540"/>
        <w:rPr>
          <w:b/>
          <w:bCs/>
          <w:sz w:val="22"/>
          <w:szCs w:val="22"/>
        </w:rPr>
      </w:pPr>
      <w:r w:rsidRPr="00E67B2F">
        <w:rPr>
          <w:b/>
          <w:bCs/>
          <w:caps/>
          <w:sz w:val="22"/>
          <w:szCs w:val="22"/>
        </w:rPr>
        <w:t>Introduction</w:t>
      </w:r>
    </w:p>
    <w:p w:rsidR="00203E10" w:rsidRDefault="000260E1" w:rsidP="001D3FBE">
      <w:pPr>
        <w:rPr>
          <w:bCs/>
          <w:sz w:val="22"/>
          <w:szCs w:val="22"/>
        </w:rPr>
      </w:pPr>
      <w:r w:rsidRPr="00E67B2F">
        <w:rPr>
          <w:bCs/>
          <w:noProof/>
          <w:sz w:val="22"/>
          <w:szCs w:val="22"/>
        </w:rPr>
        <w:drawing>
          <wp:anchor distT="0" distB="0" distL="114300" distR="114300" simplePos="0" relativeHeight="251654144" behindDoc="0" locked="0" layoutInCell="1" allowOverlap="1" wp14:anchorId="5295C752" wp14:editId="570C81CF">
            <wp:simplePos x="0" y="0"/>
            <wp:positionH relativeFrom="column">
              <wp:posOffset>3858054</wp:posOffset>
            </wp:positionH>
            <wp:positionV relativeFrom="paragraph">
              <wp:posOffset>430410</wp:posOffset>
            </wp:positionV>
            <wp:extent cx="2902585" cy="2593340"/>
            <wp:effectExtent l="19050" t="19050" r="12065" b="16510"/>
            <wp:wrapSquare wrapText="bothSides"/>
            <wp:docPr id="8" name="Picture 8" descr="C:\Users\jf\Desktop\GIS On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GIS One Joy Plac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2585" cy="25933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316D6" w:rsidRPr="00E67B2F">
        <w:rPr>
          <w:bCs/>
          <w:sz w:val="22"/>
          <w:szCs w:val="22"/>
        </w:rPr>
        <w:t>Onejoy</w:t>
      </w:r>
      <w:proofErr w:type="spellEnd"/>
      <w:r w:rsidR="006316D6" w:rsidRPr="00E67B2F">
        <w:rPr>
          <w:bCs/>
          <w:sz w:val="22"/>
          <w:szCs w:val="22"/>
        </w:rPr>
        <w:t xml:space="preserve"> Place, LLC</w:t>
      </w:r>
      <w:r w:rsidR="00C959E9" w:rsidRPr="00E67B2F">
        <w:rPr>
          <w:bCs/>
          <w:sz w:val="22"/>
          <w:szCs w:val="22"/>
        </w:rPr>
        <w:t xml:space="preserve"> </w:t>
      </w:r>
      <w:r w:rsidR="006906B4">
        <w:rPr>
          <w:bCs/>
          <w:sz w:val="22"/>
          <w:szCs w:val="22"/>
        </w:rPr>
        <w:t>is seeking final approval for a</w:t>
      </w:r>
      <w:r w:rsidR="00DC1926" w:rsidRPr="00E67B2F">
        <w:rPr>
          <w:bCs/>
          <w:sz w:val="22"/>
          <w:szCs w:val="22"/>
        </w:rPr>
        <w:t xml:space="preserve"> Level III</w:t>
      </w:r>
      <w:r w:rsidR="001D3FBE" w:rsidRPr="00E67B2F">
        <w:rPr>
          <w:bCs/>
          <w:sz w:val="22"/>
          <w:szCs w:val="22"/>
        </w:rPr>
        <w:t xml:space="preserve"> </w:t>
      </w:r>
      <w:r w:rsidR="005C214F" w:rsidRPr="00E67B2F">
        <w:rPr>
          <w:bCs/>
          <w:sz w:val="22"/>
          <w:szCs w:val="22"/>
        </w:rPr>
        <w:t>S</w:t>
      </w:r>
      <w:r w:rsidR="001D3FBE" w:rsidRPr="00E67B2F">
        <w:rPr>
          <w:bCs/>
          <w:sz w:val="22"/>
          <w:szCs w:val="22"/>
        </w:rPr>
        <w:t>ite Plan and Subdivision application for the construction of a</w:t>
      </w:r>
      <w:r w:rsidR="00127F56" w:rsidRPr="00E67B2F">
        <w:rPr>
          <w:bCs/>
          <w:sz w:val="22"/>
          <w:szCs w:val="22"/>
        </w:rPr>
        <w:t xml:space="preserve"> three story</w:t>
      </w:r>
      <w:r w:rsidR="001D3FBE" w:rsidRPr="00E67B2F">
        <w:rPr>
          <w:bCs/>
          <w:sz w:val="22"/>
          <w:szCs w:val="22"/>
        </w:rPr>
        <w:t xml:space="preserve"> </w:t>
      </w:r>
      <w:r w:rsidR="00380DB1" w:rsidRPr="00E67B2F">
        <w:rPr>
          <w:bCs/>
          <w:sz w:val="22"/>
          <w:szCs w:val="22"/>
        </w:rPr>
        <w:t>12-unit</w:t>
      </w:r>
      <w:r w:rsidR="001D3FBE" w:rsidRPr="00E67B2F">
        <w:rPr>
          <w:bCs/>
          <w:sz w:val="22"/>
          <w:szCs w:val="22"/>
        </w:rPr>
        <w:t xml:space="preserve"> residential building on a </w:t>
      </w:r>
      <w:r w:rsidR="006316D6" w:rsidRPr="00E67B2F">
        <w:rPr>
          <w:bCs/>
          <w:sz w:val="22"/>
          <w:szCs w:val="22"/>
        </w:rPr>
        <w:t>5,851</w:t>
      </w:r>
      <w:r w:rsidR="00C959E9" w:rsidRPr="00E67B2F">
        <w:rPr>
          <w:bCs/>
          <w:sz w:val="22"/>
          <w:szCs w:val="22"/>
        </w:rPr>
        <w:t xml:space="preserve"> </w:t>
      </w:r>
      <w:proofErr w:type="spellStart"/>
      <w:r w:rsidR="00C959E9" w:rsidRPr="00E67B2F">
        <w:rPr>
          <w:bCs/>
          <w:sz w:val="22"/>
          <w:szCs w:val="22"/>
        </w:rPr>
        <w:t>sq</w:t>
      </w:r>
      <w:proofErr w:type="spellEnd"/>
      <w:r w:rsidR="00C959E9" w:rsidRPr="00E67B2F">
        <w:rPr>
          <w:bCs/>
          <w:sz w:val="22"/>
          <w:szCs w:val="22"/>
        </w:rPr>
        <w:t xml:space="preserve"> </w:t>
      </w:r>
      <w:proofErr w:type="spellStart"/>
      <w:r w:rsidR="00C959E9" w:rsidRPr="00E67B2F">
        <w:rPr>
          <w:bCs/>
          <w:sz w:val="22"/>
          <w:szCs w:val="22"/>
        </w:rPr>
        <w:t>ft</w:t>
      </w:r>
      <w:proofErr w:type="spellEnd"/>
      <w:r w:rsidR="00C959E9" w:rsidRPr="00E67B2F">
        <w:rPr>
          <w:bCs/>
          <w:sz w:val="22"/>
          <w:szCs w:val="22"/>
        </w:rPr>
        <w:t xml:space="preserve"> </w:t>
      </w:r>
      <w:r w:rsidR="006316D6" w:rsidRPr="00E67B2F">
        <w:rPr>
          <w:bCs/>
          <w:sz w:val="22"/>
          <w:szCs w:val="22"/>
        </w:rPr>
        <w:t>backland</w:t>
      </w:r>
      <w:r w:rsidR="005C214F" w:rsidRPr="00E67B2F">
        <w:rPr>
          <w:bCs/>
          <w:sz w:val="22"/>
          <w:szCs w:val="22"/>
        </w:rPr>
        <w:t xml:space="preserve"> “urban infill” site at </w:t>
      </w:r>
      <w:r w:rsidR="006316D6" w:rsidRPr="00E67B2F">
        <w:rPr>
          <w:bCs/>
          <w:sz w:val="22"/>
          <w:szCs w:val="22"/>
        </w:rPr>
        <w:t xml:space="preserve">1 Joy Place, a short private street </w:t>
      </w:r>
      <w:r w:rsidRPr="00E67B2F">
        <w:rPr>
          <w:bCs/>
          <w:sz w:val="22"/>
          <w:szCs w:val="22"/>
        </w:rPr>
        <w:t xml:space="preserve">located </w:t>
      </w:r>
      <w:r w:rsidR="006316D6" w:rsidRPr="00E67B2F">
        <w:rPr>
          <w:bCs/>
          <w:sz w:val="22"/>
          <w:szCs w:val="22"/>
        </w:rPr>
        <w:t>between 157 and 16</w:t>
      </w:r>
      <w:r w:rsidR="00203E10" w:rsidRPr="00E67B2F">
        <w:rPr>
          <w:bCs/>
          <w:sz w:val="22"/>
          <w:szCs w:val="22"/>
        </w:rPr>
        <w:t>5</w:t>
      </w:r>
      <w:r w:rsidR="006316D6" w:rsidRPr="00E67B2F">
        <w:rPr>
          <w:bCs/>
          <w:sz w:val="22"/>
          <w:szCs w:val="22"/>
        </w:rPr>
        <w:t xml:space="preserve"> Brackett Street.</w:t>
      </w:r>
      <w:r w:rsidR="00203E10" w:rsidRPr="00E67B2F">
        <w:rPr>
          <w:bCs/>
          <w:sz w:val="22"/>
          <w:szCs w:val="22"/>
        </w:rPr>
        <w:t xml:space="preserve">  The site</w:t>
      </w:r>
      <w:r w:rsidRPr="00E67B2F">
        <w:rPr>
          <w:bCs/>
          <w:sz w:val="22"/>
          <w:szCs w:val="22"/>
        </w:rPr>
        <w:t xml:space="preserve"> is</w:t>
      </w:r>
      <w:r w:rsidR="00203E10" w:rsidRPr="00E67B2F">
        <w:rPr>
          <w:bCs/>
          <w:sz w:val="22"/>
          <w:szCs w:val="22"/>
        </w:rPr>
        <w:t xml:space="preserve"> </w:t>
      </w:r>
      <w:r w:rsidR="00524FA3">
        <w:rPr>
          <w:bCs/>
          <w:sz w:val="22"/>
          <w:szCs w:val="22"/>
        </w:rPr>
        <w:t>largely</w:t>
      </w:r>
      <w:r w:rsidR="00D82FA3" w:rsidRPr="00E67B2F">
        <w:rPr>
          <w:bCs/>
          <w:sz w:val="22"/>
          <w:szCs w:val="22"/>
        </w:rPr>
        <w:t xml:space="preserve"> </w:t>
      </w:r>
      <w:r w:rsidR="00203E10" w:rsidRPr="00E67B2F">
        <w:rPr>
          <w:bCs/>
          <w:sz w:val="22"/>
          <w:szCs w:val="22"/>
        </w:rPr>
        <w:t xml:space="preserve">occupied by a </w:t>
      </w:r>
      <w:r w:rsidR="00DC1926" w:rsidRPr="00E67B2F">
        <w:rPr>
          <w:bCs/>
          <w:sz w:val="22"/>
          <w:szCs w:val="22"/>
        </w:rPr>
        <w:t xml:space="preserve">dilapidated </w:t>
      </w:r>
      <w:r w:rsidRPr="00E67B2F">
        <w:rPr>
          <w:bCs/>
          <w:sz w:val="22"/>
          <w:szCs w:val="22"/>
        </w:rPr>
        <w:t>house</w:t>
      </w:r>
      <w:r w:rsidR="00D82FA3" w:rsidRPr="00E67B2F">
        <w:rPr>
          <w:bCs/>
          <w:sz w:val="22"/>
          <w:szCs w:val="22"/>
        </w:rPr>
        <w:t>.</w:t>
      </w:r>
      <w:r w:rsidR="005C214F" w:rsidRPr="00E67B2F">
        <w:rPr>
          <w:bCs/>
          <w:sz w:val="22"/>
          <w:szCs w:val="22"/>
        </w:rPr>
        <w:t xml:space="preserve"> </w:t>
      </w:r>
      <w:r w:rsidR="00686546" w:rsidRPr="00E67B2F">
        <w:rPr>
          <w:bCs/>
          <w:sz w:val="22"/>
          <w:szCs w:val="22"/>
        </w:rPr>
        <w:t xml:space="preserve">The parcel </w:t>
      </w:r>
      <w:r w:rsidR="00C959E9" w:rsidRPr="00E67B2F">
        <w:rPr>
          <w:bCs/>
          <w:sz w:val="22"/>
          <w:szCs w:val="22"/>
        </w:rPr>
        <w:t xml:space="preserve">has existing </w:t>
      </w:r>
      <w:r w:rsidR="00203E10" w:rsidRPr="00E67B2F">
        <w:rPr>
          <w:bCs/>
          <w:sz w:val="22"/>
          <w:szCs w:val="22"/>
        </w:rPr>
        <w:t>access from Brackett</w:t>
      </w:r>
      <w:r w:rsidR="00C959E9" w:rsidRPr="00E67B2F">
        <w:rPr>
          <w:bCs/>
          <w:sz w:val="22"/>
          <w:szCs w:val="22"/>
        </w:rPr>
        <w:t xml:space="preserve"> Street</w:t>
      </w:r>
      <w:r w:rsidR="00203E10" w:rsidRPr="00E67B2F">
        <w:rPr>
          <w:bCs/>
          <w:sz w:val="22"/>
          <w:szCs w:val="22"/>
        </w:rPr>
        <w:t xml:space="preserve"> via Joy Place.</w:t>
      </w:r>
    </w:p>
    <w:p w:rsidR="00524FA3" w:rsidRPr="00524FA3" w:rsidRDefault="00524FA3" w:rsidP="001D3FBE">
      <w:pPr>
        <w:rPr>
          <w:bCs/>
          <w:sz w:val="16"/>
          <w:szCs w:val="16"/>
        </w:rPr>
      </w:pPr>
    </w:p>
    <w:p w:rsidR="00524FA3" w:rsidRPr="00E67B2F" w:rsidRDefault="00524FA3" w:rsidP="001D3FBE">
      <w:pPr>
        <w:rPr>
          <w:bCs/>
          <w:sz w:val="22"/>
          <w:szCs w:val="22"/>
        </w:rPr>
      </w:pPr>
      <w:r>
        <w:rPr>
          <w:bCs/>
          <w:sz w:val="22"/>
          <w:szCs w:val="22"/>
        </w:rPr>
        <w:t>The Board held a Workshop on this project in July 2017 where the question of the parking provision and integration with the City’s abutting parking lot were the main issues.</w:t>
      </w:r>
    </w:p>
    <w:p w:rsidR="00203E10" w:rsidRPr="006906B4" w:rsidRDefault="00203E10" w:rsidP="001D3FBE">
      <w:pPr>
        <w:rPr>
          <w:bCs/>
          <w:sz w:val="16"/>
          <w:szCs w:val="16"/>
        </w:rPr>
      </w:pPr>
    </w:p>
    <w:p w:rsidR="005C214F" w:rsidRPr="00E67B2F" w:rsidRDefault="00662C90" w:rsidP="001D3FBE">
      <w:pPr>
        <w:rPr>
          <w:bCs/>
          <w:sz w:val="22"/>
          <w:szCs w:val="22"/>
        </w:rPr>
      </w:pPr>
      <w:r w:rsidRPr="00E67B2F">
        <w:rPr>
          <w:bCs/>
          <w:sz w:val="22"/>
          <w:szCs w:val="22"/>
        </w:rPr>
        <w:t xml:space="preserve">The site is within the </w:t>
      </w:r>
      <w:r w:rsidR="00203E10" w:rsidRPr="00E67B2F">
        <w:rPr>
          <w:bCs/>
          <w:sz w:val="22"/>
          <w:szCs w:val="22"/>
        </w:rPr>
        <w:t>B</w:t>
      </w:r>
      <w:r w:rsidRPr="00E67B2F">
        <w:rPr>
          <w:bCs/>
          <w:sz w:val="22"/>
          <w:szCs w:val="22"/>
        </w:rPr>
        <w:t>-</w:t>
      </w:r>
      <w:r w:rsidR="00203E10" w:rsidRPr="00E67B2F">
        <w:rPr>
          <w:bCs/>
          <w:sz w:val="22"/>
          <w:szCs w:val="22"/>
        </w:rPr>
        <w:t>1</w:t>
      </w:r>
      <w:r w:rsidRPr="00E67B2F">
        <w:rPr>
          <w:bCs/>
          <w:sz w:val="22"/>
          <w:szCs w:val="22"/>
        </w:rPr>
        <w:t xml:space="preserve"> zone </w:t>
      </w:r>
      <w:r w:rsidR="00203E10" w:rsidRPr="00E67B2F">
        <w:rPr>
          <w:bCs/>
          <w:sz w:val="22"/>
          <w:szCs w:val="22"/>
        </w:rPr>
        <w:t xml:space="preserve">and within the </w:t>
      </w:r>
      <w:r w:rsidR="000260E1" w:rsidRPr="00E67B2F">
        <w:rPr>
          <w:bCs/>
          <w:sz w:val="22"/>
          <w:szCs w:val="22"/>
        </w:rPr>
        <w:t xml:space="preserve">West End </w:t>
      </w:r>
      <w:r w:rsidR="00203E10" w:rsidRPr="00E67B2F">
        <w:rPr>
          <w:bCs/>
          <w:sz w:val="22"/>
          <w:szCs w:val="22"/>
        </w:rPr>
        <w:t>Historic District.</w:t>
      </w:r>
      <w:r w:rsidR="000260E1" w:rsidRPr="00E67B2F">
        <w:rPr>
          <w:bCs/>
          <w:sz w:val="22"/>
          <w:szCs w:val="22"/>
        </w:rPr>
        <w:t xml:space="preserve"> The Historic Preservation B</w:t>
      </w:r>
      <w:r w:rsidR="00D82FA3" w:rsidRPr="00E67B2F">
        <w:rPr>
          <w:bCs/>
          <w:sz w:val="22"/>
          <w:szCs w:val="22"/>
        </w:rPr>
        <w:t>oa</w:t>
      </w:r>
      <w:r w:rsidR="000260E1" w:rsidRPr="00E67B2F">
        <w:rPr>
          <w:bCs/>
          <w:sz w:val="22"/>
          <w:szCs w:val="22"/>
        </w:rPr>
        <w:t xml:space="preserve">rd has </w:t>
      </w:r>
      <w:r w:rsidR="006906B4">
        <w:rPr>
          <w:bCs/>
          <w:sz w:val="22"/>
          <w:szCs w:val="22"/>
        </w:rPr>
        <w:t>approved the</w:t>
      </w:r>
      <w:r w:rsidR="000260E1" w:rsidRPr="00E67B2F">
        <w:rPr>
          <w:bCs/>
          <w:sz w:val="22"/>
          <w:szCs w:val="22"/>
        </w:rPr>
        <w:t xml:space="preserve"> design of the project </w:t>
      </w:r>
      <w:r w:rsidR="006906B4">
        <w:rPr>
          <w:bCs/>
          <w:sz w:val="22"/>
          <w:szCs w:val="22"/>
        </w:rPr>
        <w:t xml:space="preserve">subject to conditions re details, </w:t>
      </w:r>
      <w:r w:rsidR="000260E1" w:rsidRPr="00E67B2F">
        <w:rPr>
          <w:bCs/>
          <w:sz w:val="22"/>
          <w:szCs w:val="22"/>
        </w:rPr>
        <w:t xml:space="preserve">and the submitted elevations have been revised to address the HP </w:t>
      </w:r>
      <w:r w:rsidR="00127F56" w:rsidRPr="00E67B2F">
        <w:rPr>
          <w:bCs/>
          <w:sz w:val="22"/>
          <w:szCs w:val="22"/>
        </w:rPr>
        <w:t>B</w:t>
      </w:r>
      <w:r w:rsidR="000260E1" w:rsidRPr="00E67B2F">
        <w:rPr>
          <w:bCs/>
          <w:sz w:val="22"/>
          <w:szCs w:val="22"/>
        </w:rPr>
        <w:t xml:space="preserve">oard </w:t>
      </w:r>
      <w:r w:rsidR="006906B4">
        <w:rPr>
          <w:bCs/>
          <w:sz w:val="22"/>
          <w:szCs w:val="22"/>
        </w:rPr>
        <w:t xml:space="preserve">review </w:t>
      </w:r>
      <w:r w:rsidR="000260E1" w:rsidRPr="00E67B2F">
        <w:rPr>
          <w:bCs/>
          <w:sz w:val="22"/>
          <w:szCs w:val="22"/>
        </w:rPr>
        <w:t>comments.</w:t>
      </w:r>
    </w:p>
    <w:p w:rsidR="00DC4555" w:rsidRPr="006906B4" w:rsidRDefault="00DC4555" w:rsidP="001D3FBE">
      <w:pPr>
        <w:rPr>
          <w:bCs/>
          <w:sz w:val="16"/>
          <w:szCs w:val="16"/>
        </w:rPr>
      </w:pPr>
    </w:p>
    <w:p w:rsidR="00DC4555" w:rsidRPr="00E67B2F" w:rsidRDefault="00DC4555" w:rsidP="001D3FBE">
      <w:pPr>
        <w:rPr>
          <w:bCs/>
          <w:sz w:val="22"/>
          <w:szCs w:val="22"/>
        </w:rPr>
      </w:pPr>
      <w:r w:rsidRPr="00E67B2F">
        <w:rPr>
          <w:bCs/>
          <w:sz w:val="22"/>
          <w:szCs w:val="22"/>
        </w:rPr>
        <w:t xml:space="preserve">The project is subject to the Inclusionary Zoning requirements and the applicant has proposed one unit of </w:t>
      </w:r>
      <w:r w:rsidR="00380DB1" w:rsidRPr="00E67B2F">
        <w:rPr>
          <w:bCs/>
          <w:sz w:val="22"/>
          <w:szCs w:val="22"/>
        </w:rPr>
        <w:t>w</w:t>
      </w:r>
      <w:r w:rsidRPr="00E67B2F">
        <w:rPr>
          <w:bCs/>
          <w:sz w:val="22"/>
          <w:szCs w:val="22"/>
        </w:rPr>
        <w:t>orkforce housing.</w:t>
      </w:r>
    </w:p>
    <w:p w:rsidR="00127F56" w:rsidRPr="006906B4" w:rsidRDefault="00127F56" w:rsidP="001D3FBE">
      <w:pPr>
        <w:rPr>
          <w:bCs/>
          <w:sz w:val="16"/>
          <w:szCs w:val="16"/>
        </w:rPr>
      </w:pPr>
    </w:p>
    <w:p w:rsidR="006906B4" w:rsidRDefault="00127F56" w:rsidP="001D3FBE">
      <w:pPr>
        <w:rPr>
          <w:bCs/>
          <w:sz w:val="22"/>
          <w:szCs w:val="22"/>
        </w:rPr>
      </w:pPr>
      <w:r w:rsidRPr="00E67B2F">
        <w:rPr>
          <w:bCs/>
          <w:sz w:val="22"/>
          <w:szCs w:val="22"/>
        </w:rPr>
        <w:t>The applicant ha</w:t>
      </w:r>
      <w:r w:rsidR="00380DB1" w:rsidRPr="00E67B2F">
        <w:rPr>
          <w:bCs/>
          <w:sz w:val="22"/>
          <w:szCs w:val="22"/>
        </w:rPr>
        <w:t>d</w:t>
      </w:r>
      <w:r w:rsidRPr="00E67B2F">
        <w:rPr>
          <w:bCs/>
          <w:sz w:val="22"/>
          <w:szCs w:val="22"/>
        </w:rPr>
        <w:t xml:space="preserve"> </w:t>
      </w:r>
      <w:r w:rsidR="006906B4">
        <w:rPr>
          <w:bCs/>
          <w:sz w:val="22"/>
          <w:szCs w:val="22"/>
        </w:rPr>
        <w:t xml:space="preserve">originally proposed </w:t>
      </w:r>
      <w:r w:rsidR="00117B6F">
        <w:rPr>
          <w:bCs/>
          <w:sz w:val="22"/>
          <w:szCs w:val="22"/>
        </w:rPr>
        <w:t>imp</w:t>
      </w:r>
      <w:r w:rsidR="00B02C3B">
        <w:rPr>
          <w:bCs/>
          <w:sz w:val="22"/>
          <w:szCs w:val="22"/>
        </w:rPr>
        <w:t xml:space="preserve">rovements and possibly parking </w:t>
      </w:r>
      <w:r w:rsidR="00117B6F">
        <w:rPr>
          <w:bCs/>
          <w:sz w:val="22"/>
          <w:szCs w:val="22"/>
        </w:rPr>
        <w:t>on the adjacent lot owned by the City (currently used for school-related parking). The final proposals are completely on the applicant</w:t>
      </w:r>
      <w:r w:rsidR="00B02C3B">
        <w:rPr>
          <w:bCs/>
          <w:sz w:val="22"/>
          <w:szCs w:val="22"/>
        </w:rPr>
        <w:t>’</w:t>
      </w:r>
      <w:r w:rsidR="00117B6F">
        <w:rPr>
          <w:bCs/>
          <w:sz w:val="22"/>
          <w:szCs w:val="22"/>
        </w:rPr>
        <w:t>s land or the private street of Joy Place</w:t>
      </w:r>
      <w:r w:rsidR="00B02C3B">
        <w:rPr>
          <w:bCs/>
          <w:sz w:val="22"/>
          <w:szCs w:val="22"/>
        </w:rPr>
        <w:t>,</w:t>
      </w:r>
      <w:r w:rsidR="00117B6F">
        <w:rPr>
          <w:bCs/>
          <w:sz w:val="22"/>
          <w:szCs w:val="22"/>
        </w:rPr>
        <w:t xml:space="preserve"> as the City is not able to provide the applicant with an easement or similar at this time.</w:t>
      </w:r>
    </w:p>
    <w:p w:rsidR="006906B4" w:rsidRPr="00B02C3B" w:rsidRDefault="006906B4" w:rsidP="001D3FBE">
      <w:pPr>
        <w:rPr>
          <w:bCs/>
          <w:sz w:val="16"/>
          <w:szCs w:val="16"/>
        </w:rPr>
      </w:pPr>
    </w:p>
    <w:p w:rsidR="00127F56" w:rsidRPr="00E67B2F" w:rsidRDefault="00B02C3B" w:rsidP="00127F56">
      <w:pPr>
        <w:rPr>
          <w:bCs/>
          <w:sz w:val="22"/>
          <w:szCs w:val="22"/>
        </w:rPr>
      </w:pPr>
      <w:r w:rsidRPr="00E67B2F">
        <w:rPr>
          <w:bCs/>
          <w:sz w:val="22"/>
          <w:szCs w:val="22"/>
        </w:rPr>
        <w:t xml:space="preserve">This </w:t>
      </w:r>
      <w:r>
        <w:rPr>
          <w:bCs/>
          <w:sz w:val="22"/>
          <w:szCs w:val="22"/>
        </w:rPr>
        <w:t>Hearing</w:t>
      </w:r>
      <w:r w:rsidRPr="00E67B2F">
        <w:rPr>
          <w:bCs/>
          <w:sz w:val="22"/>
          <w:szCs w:val="22"/>
        </w:rPr>
        <w:t xml:space="preserve"> was noticed to 250 neighbors and interested parties, and the public notice appeared in the </w:t>
      </w:r>
      <w:r w:rsidRPr="00E67B2F">
        <w:rPr>
          <w:bCs/>
          <w:i/>
          <w:sz w:val="22"/>
          <w:szCs w:val="22"/>
        </w:rPr>
        <w:t>Portland Press-Herald</w:t>
      </w:r>
      <w:r w:rsidRPr="00E67B2F">
        <w:rPr>
          <w:bCs/>
          <w:sz w:val="22"/>
          <w:szCs w:val="22"/>
        </w:rPr>
        <w:t xml:space="preserve"> on </w:t>
      </w:r>
      <w:r>
        <w:rPr>
          <w:bCs/>
          <w:sz w:val="22"/>
          <w:szCs w:val="22"/>
        </w:rPr>
        <w:t>September 18 and 19, 2017</w:t>
      </w:r>
      <w:r w:rsidRPr="00E67B2F">
        <w:rPr>
          <w:bCs/>
          <w:sz w:val="22"/>
          <w:szCs w:val="22"/>
        </w:rPr>
        <w:t>.</w:t>
      </w:r>
      <w:r>
        <w:rPr>
          <w:bCs/>
          <w:sz w:val="22"/>
          <w:szCs w:val="22"/>
        </w:rPr>
        <w:t xml:space="preserve"> </w:t>
      </w:r>
      <w:r w:rsidR="00127F56" w:rsidRPr="00E67B2F">
        <w:rPr>
          <w:bCs/>
          <w:sz w:val="22"/>
          <w:szCs w:val="22"/>
        </w:rPr>
        <w:t xml:space="preserve">The applicant held a Neighborhood Meeting on June 28, 2017 which was attended by one </w:t>
      </w:r>
      <w:proofErr w:type="gramStart"/>
      <w:r w:rsidR="00127F56" w:rsidRPr="00E67B2F">
        <w:rPr>
          <w:bCs/>
          <w:sz w:val="22"/>
          <w:szCs w:val="22"/>
        </w:rPr>
        <w:t>neighbor;  notes</w:t>
      </w:r>
      <w:proofErr w:type="gramEnd"/>
      <w:r w:rsidR="00127F56" w:rsidRPr="00E67B2F">
        <w:rPr>
          <w:bCs/>
          <w:sz w:val="22"/>
          <w:szCs w:val="22"/>
        </w:rPr>
        <w:t xml:space="preserve"> are included in </w:t>
      </w:r>
      <w:r w:rsidR="00127F56" w:rsidRPr="00E67B2F">
        <w:rPr>
          <w:bCs/>
          <w:sz w:val="22"/>
          <w:szCs w:val="22"/>
          <w:u w:val="single"/>
        </w:rPr>
        <w:t>Attachment R</w:t>
      </w:r>
      <w:r w:rsidR="00127F56" w:rsidRPr="00E67B2F">
        <w:rPr>
          <w:bCs/>
          <w:sz w:val="22"/>
          <w:szCs w:val="22"/>
        </w:rPr>
        <w:t xml:space="preserve">. The Planning Division has received </w:t>
      </w:r>
      <w:r>
        <w:rPr>
          <w:bCs/>
          <w:sz w:val="22"/>
          <w:szCs w:val="22"/>
        </w:rPr>
        <w:t>1</w:t>
      </w:r>
      <w:r w:rsidR="00C7346D">
        <w:rPr>
          <w:bCs/>
          <w:sz w:val="22"/>
          <w:szCs w:val="22"/>
        </w:rPr>
        <w:t>2</w:t>
      </w:r>
      <w:r w:rsidR="00127F56" w:rsidRPr="00E67B2F">
        <w:rPr>
          <w:bCs/>
          <w:sz w:val="22"/>
          <w:szCs w:val="22"/>
        </w:rPr>
        <w:t xml:space="preserve"> public comments</w:t>
      </w:r>
      <w:r w:rsidR="00710A7A">
        <w:rPr>
          <w:bCs/>
          <w:sz w:val="22"/>
          <w:szCs w:val="22"/>
        </w:rPr>
        <w:t xml:space="preserve"> as of the completion of the report</w:t>
      </w:r>
      <w:r w:rsidR="00FA45AC">
        <w:rPr>
          <w:bCs/>
          <w:sz w:val="22"/>
          <w:szCs w:val="22"/>
        </w:rPr>
        <w:t>, of which 5</w:t>
      </w:r>
      <w:r w:rsidR="00127F56" w:rsidRPr="00E67B2F">
        <w:rPr>
          <w:bCs/>
          <w:sz w:val="22"/>
          <w:szCs w:val="22"/>
        </w:rPr>
        <w:t xml:space="preserve"> </w:t>
      </w:r>
      <w:r w:rsidR="00710A7A">
        <w:rPr>
          <w:bCs/>
          <w:sz w:val="22"/>
          <w:szCs w:val="22"/>
        </w:rPr>
        <w:t xml:space="preserve">are </w:t>
      </w:r>
      <w:r w:rsidR="00127F56" w:rsidRPr="00E67B2F">
        <w:rPr>
          <w:bCs/>
          <w:sz w:val="22"/>
          <w:szCs w:val="22"/>
        </w:rPr>
        <w:t>in</w:t>
      </w:r>
      <w:r w:rsidR="00FA45AC">
        <w:rPr>
          <w:bCs/>
          <w:sz w:val="22"/>
          <w:szCs w:val="22"/>
        </w:rPr>
        <w:t xml:space="preserve"> </w:t>
      </w:r>
      <w:r w:rsidR="00127F56" w:rsidRPr="00E67B2F">
        <w:rPr>
          <w:bCs/>
          <w:sz w:val="22"/>
          <w:szCs w:val="22"/>
        </w:rPr>
        <w:t>support of the project</w:t>
      </w:r>
      <w:r>
        <w:rPr>
          <w:bCs/>
          <w:sz w:val="22"/>
          <w:szCs w:val="22"/>
        </w:rPr>
        <w:t xml:space="preserve">, </w:t>
      </w:r>
      <w:r w:rsidR="00FA45AC">
        <w:rPr>
          <w:bCs/>
          <w:sz w:val="22"/>
          <w:szCs w:val="22"/>
        </w:rPr>
        <w:t xml:space="preserve">2 </w:t>
      </w:r>
      <w:r w:rsidR="00FD06BC">
        <w:rPr>
          <w:bCs/>
          <w:sz w:val="22"/>
          <w:szCs w:val="22"/>
        </w:rPr>
        <w:t>raise</w:t>
      </w:r>
      <w:r w:rsidR="00FA45AC">
        <w:rPr>
          <w:bCs/>
          <w:sz w:val="22"/>
          <w:szCs w:val="22"/>
        </w:rPr>
        <w:t xml:space="preserve"> minor concerns, and </w:t>
      </w:r>
      <w:r w:rsidR="00C7346D">
        <w:rPr>
          <w:bCs/>
          <w:sz w:val="22"/>
          <w:szCs w:val="22"/>
        </w:rPr>
        <w:t>5</w:t>
      </w:r>
      <w:r w:rsidR="00FA45AC">
        <w:rPr>
          <w:bCs/>
          <w:sz w:val="22"/>
          <w:szCs w:val="22"/>
        </w:rPr>
        <w:t xml:space="preserve"> </w:t>
      </w:r>
      <w:r w:rsidR="00FD06BC">
        <w:rPr>
          <w:bCs/>
          <w:sz w:val="22"/>
          <w:szCs w:val="22"/>
        </w:rPr>
        <w:t>comprise</w:t>
      </w:r>
      <w:r>
        <w:rPr>
          <w:bCs/>
          <w:sz w:val="22"/>
          <w:szCs w:val="22"/>
        </w:rPr>
        <w:t xml:space="preserve"> objection</w:t>
      </w:r>
      <w:r w:rsidR="00FA45AC">
        <w:rPr>
          <w:bCs/>
          <w:sz w:val="22"/>
          <w:szCs w:val="22"/>
        </w:rPr>
        <w:t>s</w:t>
      </w:r>
      <w:r>
        <w:rPr>
          <w:bCs/>
          <w:sz w:val="22"/>
          <w:szCs w:val="22"/>
        </w:rPr>
        <w:t xml:space="preserve"> based on the lack of on-site parking</w:t>
      </w:r>
      <w:r w:rsidR="00FA45AC">
        <w:rPr>
          <w:bCs/>
          <w:sz w:val="22"/>
          <w:szCs w:val="22"/>
        </w:rPr>
        <w:t xml:space="preserve"> and low number of affordable housing units within the project</w:t>
      </w:r>
      <w:r>
        <w:rPr>
          <w:bCs/>
          <w:sz w:val="22"/>
          <w:szCs w:val="22"/>
        </w:rPr>
        <w:t>.</w:t>
      </w:r>
    </w:p>
    <w:p w:rsidR="00127F56" w:rsidRPr="00B02C3B" w:rsidRDefault="00127F56" w:rsidP="001D3FBE">
      <w:pPr>
        <w:rPr>
          <w:bCs/>
          <w:sz w:val="16"/>
          <w:szCs w:val="16"/>
        </w:rPr>
      </w:pPr>
    </w:p>
    <w:p w:rsidR="00127F56" w:rsidRPr="00E67B2F" w:rsidRDefault="00127F56" w:rsidP="001D3FBE">
      <w:pPr>
        <w:rPr>
          <w:b/>
          <w:bCs/>
          <w:sz w:val="22"/>
          <w:szCs w:val="22"/>
        </w:rPr>
      </w:pPr>
      <w:r w:rsidRPr="00E67B2F">
        <w:rPr>
          <w:b/>
          <w:bCs/>
          <w:sz w:val="22"/>
          <w:szCs w:val="22"/>
        </w:rPr>
        <w:t xml:space="preserve">Applicant: </w:t>
      </w:r>
      <w:r w:rsidR="00A53A7B" w:rsidRPr="00E67B2F">
        <w:rPr>
          <w:b/>
          <w:bCs/>
          <w:sz w:val="22"/>
          <w:szCs w:val="22"/>
        </w:rPr>
        <w:tab/>
      </w:r>
      <w:proofErr w:type="spellStart"/>
      <w:r w:rsidRPr="00E67B2F">
        <w:rPr>
          <w:bCs/>
          <w:sz w:val="22"/>
          <w:szCs w:val="22"/>
        </w:rPr>
        <w:t>Onejoy</w:t>
      </w:r>
      <w:proofErr w:type="spellEnd"/>
      <w:r w:rsidRPr="00E67B2F">
        <w:rPr>
          <w:bCs/>
          <w:sz w:val="22"/>
          <w:szCs w:val="22"/>
        </w:rPr>
        <w:t xml:space="preserve"> Place, LLC (Todd Alexander)</w:t>
      </w:r>
    </w:p>
    <w:p w:rsidR="00A53A7B" w:rsidRPr="00E67B2F" w:rsidRDefault="00127F56" w:rsidP="001D3FBE">
      <w:pPr>
        <w:rPr>
          <w:bCs/>
          <w:sz w:val="22"/>
          <w:szCs w:val="22"/>
        </w:rPr>
      </w:pPr>
      <w:r w:rsidRPr="00E67B2F">
        <w:rPr>
          <w:b/>
          <w:bCs/>
          <w:sz w:val="22"/>
          <w:szCs w:val="22"/>
        </w:rPr>
        <w:t>Consultants:</w:t>
      </w:r>
      <w:r w:rsidR="00A53A7B" w:rsidRPr="00E67B2F">
        <w:rPr>
          <w:b/>
          <w:bCs/>
          <w:sz w:val="22"/>
          <w:szCs w:val="22"/>
        </w:rPr>
        <w:tab/>
      </w:r>
      <w:proofErr w:type="spellStart"/>
      <w:r w:rsidRPr="00E67B2F">
        <w:rPr>
          <w:bCs/>
          <w:sz w:val="22"/>
          <w:szCs w:val="22"/>
        </w:rPr>
        <w:t>Terradyn</w:t>
      </w:r>
      <w:proofErr w:type="spellEnd"/>
      <w:r w:rsidRPr="00E67B2F">
        <w:rPr>
          <w:bCs/>
          <w:sz w:val="22"/>
          <w:szCs w:val="22"/>
        </w:rPr>
        <w:t xml:space="preserve"> Consulta</w:t>
      </w:r>
      <w:r w:rsidR="00A53A7B" w:rsidRPr="00E67B2F">
        <w:rPr>
          <w:bCs/>
          <w:sz w:val="22"/>
          <w:szCs w:val="22"/>
        </w:rPr>
        <w:t>nts</w:t>
      </w:r>
      <w:r w:rsidRPr="00E67B2F">
        <w:rPr>
          <w:bCs/>
          <w:sz w:val="22"/>
          <w:szCs w:val="22"/>
        </w:rPr>
        <w:t xml:space="preserve"> (Michael </w:t>
      </w:r>
      <w:proofErr w:type="spellStart"/>
      <w:r w:rsidRPr="00E67B2F">
        <w:rPr>
          <w:bCs/>
          <w:sz w:val="22"/>
          <w:szCs w:val="22"/>
        </w:rPr>
        <w:t>Tadema-Wielandt</w:t>
      </w:r>
      <w:proofErr w:type="spellEnd"/>
      <w:r w:rsidRPr="00E67B2F">
        <w:rPr>
          <w:bCs/>
          <w:sz w:val="22"/>
          <w:szCs w:val="22"/>
        </w:rPr>
        <w:t>)</w:t>
      </w:r>
      <w:r w:rsidR="00A53A7B" w:rsidRPr="00E67B2F">
        <w:rPr>
          <w:bCs/>
          <w:sz w:val="22"/>
          <w:szCs w:val="22"/>
        </w:rPr>
        <w:t xml:space="preserve">, Engineers; </w:t>
      </w:r>
    </w:p>
    <w:p w:rsidR="00127F56" w:rsidRPr="00E67B2F" w:rsidRDefault="00A53A7B" w:rsidP="00A53A7B">
      <w:pPr>
        <w:ind w:left="720" w:firstLine="720"/>
        <w:rPr>
          <w:b/>
          <w:bCs/>
          <w:sz w:val="22"/>
          <w:szCs w:val="22"/>
        </w:rPr>
      </w:pPr>
      <w:r w:rsidRPr="00E67B2F">
        <w:rPr>
          <w:bCs/>
          <w:sz w:val="22"/>
          <w:szCs w:val="22"/>
        </w:rPr>
        <w:t>Arch</w:t>
      </w:r>
      <w:r w:rsidR="00D82FA3" w:rsidRPr="00E67B2F">
        <w:rPr>
          <w:bCs/>
          <w:sz w:val="22"/>
          <w:szCs w:val="22"/>
        </w:rPr>
        <w:t>e</w:t>
      </w:r>
      <w:r w:rsidRPr="00E67B2F">
        <w:rPr>
          <w:bCs/>
          <w:sz w:val="22"/>
          <w:szCs w:val="22"/>
        </w:rPr>
        <w:t>type (David Lloyd, Architects</w:t>
      </w:r>
      <w:r w:rsidR="001B2D1A" w:rsidRPr="00E67B2F">
        <w:rPr>
          <w:bCs/>
          <w:sz w:val="22"/>
          <w:szCs w:val="22"/>
        </w:rPr>
        <w:t>)</w:t>
      </w:r>
    </w:p>
    <w:p w:rsidR="008C2A71" w:rsidRPr="00E67B2F" w:rsidRDefault="00CF11B3" w:rsidP="001D3FBE">
      <w:pPr>
        <w:rPr>
          <w:noProof/>
          <w:sz w:val="22"/>
          <w:szCs w:val="22"/>
        </w:rPr>
      </w:pPr>
      <w:r w:rsidRPr="00E67B2F">
        <w:rPr>
          <w:noProof/>
          <w:sz w:val="22"/>
          <w:szCs w:val="22"/>
        </w:rPr>
        <w:lastRenderedPageBreak/>
        <w:t xml:space="preserve">  </w:t>
      </w:r>
      <w:r w:rsidR="00951790" w:rsidRPr="00E67B2F">
        <w:rPr>
          <w:noProof/>
          <w:sz w:val="22"/>
          <w:szCs w:val="22"/>
        </w:rPr>
        <w:t xml:space="preserve"> </w:t>
      </w:r>
      <w:r w:rsidR="008C2A71" w:rsidRPr="00E67B2F">
        <w:rPr>
          <w:noProof/>
          <w:sz w:val="22"/>
          <w:szCs w:val="22"/>
        </w:rPr>
        <w:t xml:space="preserve">                      </w:t>
      </w:r>
    </w:p>
    <w:p w:rsidR="001D3FBE" w:rsidRPr="00E67B2F" w:rsidRDefault="009B0734" w:rsidP="001D3FBE">
      <w:pPr>
        <w:rPr>
          <w:bCs/>
          <w:sz w:val="22"/>
          <w:szCs w:val="22"/>
        </w:rPr>
      </w:pPr>
      <w:r w:rsidRPr="00E67B2F">
        <w:rPr>
          <w:bCs/>
          <w:sz w:val="22"/>
          <w:szCs w:val="22"/>
          <w:u w:val="single"/>
        </w:rPr>
        <w:t>Required reviews and requested waivers</w:t>
      </w:r>
      <w:r w:rsidR="00BE715C" w:rsidRPr="00E67B2F">
        <w:rPr>
          <w:bCs/>
          <w:sz w:val="22"/>
          <w:szCs w:val="22"/>
        </w:rPr>
        <w:t xml:space="preserve"> </w:t>
      </w:r>
    </w:p>
    <w:p w:rsidR="00D82FA3" w:rsidRPr="00C7346D" w:rsidRDefault="00D82FA3" w:rsidP="001D3FBE">
      <w:pPr>
        <w:rPr>
          <w:bCs/>
          <w:sz w:val="16"/>
          <w:szCs w:val="16"/>
        </w:rPr>
      </w:pPr>
    </w:p>
    <w:tbl>
      <w:tblP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868"/>
      </w:tblGrid>
      <w:tr w:rsidR="00F62E59" w:rsidRPr="00E67B2F" w:rsidTr="00DF14F2">
        <w:tc>
          <w:tcPr>
            <w:tcW w:w="4428" w:type="dxa"/>
            <w:shd w:val="clear" w:color="auto" w:fill="F2F2F2"/>
            <w:hideMark/>
          </w:tcPr>
          <w:p w:rsidR="00B56DAB" w:rsidRPr="00E67B2F" w:rsidRDefault="00B56DAB" w:rsidP="00053E43">
            <w:pPr>
              <w:jc w:val="center"/>
              <w:rPr>
                <w:b/>
                <w:sz w:val="22"/>
                <w:szCs w:val="22"/>
              </w:rPr>
            </w:pPr>
            <w:r w:rsidRPr="00E67B2F">
              <w:rPr>
                <w:b/>
                <w:sz w:val="22"/>
                <w:szCs w:val="22"/>
              </w:rPr>
              <w:t>Applicant’s Proposal</w:t>
            </w:r>
          </w:p>
        </w:tc>
        <w:tc>
          <w:tcPr>
            <w:tcW w:w="5868" w:type="dxa"/>
            <w:shd w:val="clear" w:color="auto" w:fill="F2F2F2"/>
            <w:hideMark/>
          </w:tcPr>
          <w:p w:rsidR="00B56DAB" w:rsidRPr="00E67B2F" w:rsidRDefault="00B56DAB" w:rsidP="00053E43">
            <w:pPr>
              <w:jc w:val="center"/>
              <w:rPr>
                <w:b/>
                <w:sz w:val="22"/>
                <w:szCs w:val="22"/>
              </w:rPr>
            </w:pPr>
            <w:r w:rsidRPr="00E67B2F">
              <w:rPr>
                <w:b/>
                <w:sz w:val="22"/>
                <w:szCs w:val="22"/>
              </w:rPr>
              <w:t>Applicable Standards</w:t>
            </w:r>
          </w:p>
        </w:tc>
      </w:tr>
      <w:tr w:rsidR="00F62E59" w:rsidRPr="00E67B2F" w:rsidTr="00DF14F2">
        <w:tc>
          <w:tcPr>
            <w:tcW w:w="4428" w:type="dxa"/>
          </w:tcPr>
          <w:p w:rsidR="00B56DAB" w:rsidRPr="00E67B2F" w:rsidRDefault="00771C54" w:rsidP="00F62E59">
            <w:pPr>
              <w:rPr>
                <w:sz w:val="22"/>
                <w:szCs w:val="22"/>
              </w:rPr>
            </w:pPr>
            <w:r w:rsidRPr="00E67B2F">
              <w:rPr>
                <w:sz w:val="22"/>
                <w:szCs w:val="22"/>
              </w:rPr>
              <w:t xml:space="preserve">New structure of </w:t>
            </w:r>
            <w:r w:rsidR="00F62E59" w:rsidRPr="00E67B2F">
              <w:rPr>
                <w:sz w:val="22"/>
                <w:szCs w:val="22"/>
              </w:rPr>
              <w:t>12</w:t>
            </w:r>
            <w:r w:rsidRPr="00E67B2F">
              <w:rPr>
                <w:sz w:val="22"/>
                <w:szCs w:val="22"/>
              </w:rPr>
              <w:t xml:space="preserve"> dwelling units</w:t>
            </w:r>
          </w:p>
        </w:tc>
        <w:tc>
          <w:tcPr>
            <w:tcW w:w="5868" w:type="dxa"/>
          </w:tcPr>
          <w:p w:rsidR="00B56DAB" w:rsidRPr="00E67B2F" w:rsidRDefault="00771C54" w:rsidP="00053E43">
            <w:pPr>
              <w:rPr>
                <w:sz w:val="22"/>
                <w:szCs w:val="22"/>
              </w:rPr>
            </w:pPr>
            <w:r w:rsidRPr="00E67B2F">
              <w:rPr>
                <w:sz w:val="22"/>
                <w:szCs w:val="22"/>
              </w:rPr>
              <w:t>Subdivision Review</w:t>
            </w:r>
          </w:p>
        </w:tc>
      </w:tr>
      <w:tr w:rsidR="00F62E59" w:rsidRPr="00E67B2F" w:rsidTr="00DF14F2">
        <w:tc>
          <w:tcPr>
            <w:tcW w:w="4428" w:type="dxa"/>
            <w:hideMark/>
          </w:tcPr>
          <w:p w:rsidR="00B56DAB" w:rsidRPr="00E67B2F" w:rsidRDefault="00771C54" w:rsidP="00D82FA3">
            <w:pPr>
              <w:rPr>
                <w:sz w:val="22"/>
                <w:szCs w:val="22"/>
              </w:rPr>
            </w:pPr>
            <w:r w:rsidRPr="00E67B2F">
              <w:rPr>
                <w:sz w:val="22"/>
                <w:szCs w:val="22"/>
              </w:rPr>
              <w:t xml:space="preserve">Multifamily </w:t>
            </w:r>
            <w:r w:rsidR="00AB7C36" w:rsidRPr="00E67B2F">
              <w:rPr>
                <w:sz w:val="22"/>
                <w:szCs w:val="22"/>
              </w:rPr>
              <w:t>b</w:t>
            </w:r>
            <w:r w:rsidR="009B0734" w:rsidRPr="00E67B2F">
              <w:rPr>
                <w:sz w:val="22"/>
                <w:szCs w:val="22"/>
              </w:rPr>
              <w:t xml:space="preserve">uilding </w:t>
            </w:r>
            <w:r w:rsidR="00B56DAB" w:rsidRPr="00E67B2F">
              <w:rPr>
                <w:sz w:val="22"/>
                <w:szCs w:val="22"/>
              </w:rPr>
              <w:t xml:space="preserve">of </w:t>
            </w:r>
            <w:r w:rsidR="00D82FA3" w:rsidRPr="00E67B2F">
              <w:rPr>
                <w:sz w:val="22"/>
                <w:szCs w:val="22"/>
              </w:rPr>
              <w:t>3591</w:t>
            </w:r>
            <w:r w:rsidR="00B56DAB" w:rsidRPr="00E67B2F">
              <w:rPr>
                <w:sz w:val="22"/>
                <w:szCs w:val="22"/>
              </w:rPr>
              <w:t xml:space="preserve"> square feet</w:t>
            </w:r>
          </w:p>
        </w:tc>
        <w:tc>
          <w:tcPr>
            <w:tcW w:w="5868" w:type="dxa"/>
            <w:hideMark/>
          </w:tcPr>
          <w:p w:rsidR="00B56DAB" w:rsidRPr="00E67B2F" w:rsidRDefault="00B56DAB" w:rsidP="00111462">
            <w:pPr>
              <w:rPr>
                <w:sz w:val="22"/>
                <w:szCs w:val="22"/>
              </w:rPr>
            </w:pPr>
            <w:r w:rsidRPr="00E67B2F">
              <w:rPr>
                <w:sz w:val="22"/>
                <w:szCs w:val="22"/>
              </w:rPr>
              <w:t>Level II</w:t>
            </w:r>
            <w:r w:rsidR="00771C54" w:rsidRPr="00E67B2F">
              <w:rPr>
                <w:sz w:val="22"/>
                <w:szCs w:val="22"/>
              </w:rPr>
              <w:t>I</w:t>
            </w:r>
            <w:r w:rsidRPr="00E67B2F">
              <w:rPr>
                <w:sz w:val="22"/>
                <w:szCs w:val="22"/>
              </w:rPr>
              <w:t xml:space="preserve"> Site Plan Review</w:t>
            </w:r>
            <w:r w:rsidR="00FC62CA" w:rsidRPr="00E67B2F">
              <w:rPr>
                <w:sz w:val="22"/>
                <w:szCs w:val="22"/>
              </w:rPr>
              <w:t xml:space="preserve"> </w:t>
            </w:r>
          </w:p>
        </w:tc>
      </w:tr>
      <w:tr w:rsidR="00F62E59" w:rsidRPr="00E67B2F" w:rsidTr="00DF14F2">
        <w:tc>
          <w:tcPr>
            <w:tcW w:w="4428" w:type="dxa"/>
            <w:hideMark/>
          </w:tcPr>
          <w:p w:rsidR="00B56DAB" w:rsidRPr="00E67B2F" w:rsidRDefault="00B56DAB" w:rsidP="00A53A7B">
            <w:pPr>
              <w:rPr>
                <w:sz w:val="22"/>
                <w:szCs w:val="22"/>
              </w:rPr>
            </w:pPr>
            <w:r w:rsidRPr="00E67B2F">
              <w:rPr>
                <w:sz w:val="22"/>
                <w:szCs w:val="22"/>
              </w:rPr>
              <w:t xml:space="preserve">Proposed </w:t>
            </w:r>
            <w:r w:rsidR="00FC62CA" w:rsidRPr="00E67B2F">
              <w:rPr>
                <w:sz w:val="22"/>
                <w:szCs w:val="22"/>
              </w:rPr>
              <w:t xml:space="preserve">building </w:t>
            </w:r>
            <w:r w:rsidR="00F62E59" w:rsidRPr="00E67B2F">
              <w:rPr>
                <w:sz w:val="22"/>
                <w:szCs w:val="22"/>
              </w:rPr>
              <w:t xml:space="preserve">within </w:t>
            </w:r>
            <w:r w:rsidR="00A53A7B" w:rsidRPr="00E67B2F">
              <w:rPr>
                <w:sz w:val="22"/>
                <w:szCs w:val="22"/>
              </w:rPr>
              <w:t xml:space="preserve">West End </w:t>
            </w:r>
            <w:r w:rsidR="00F62E59" w:rsidRPr="00E67B2F">
              <w:rPr>
                <w:sz w:val="22"/>
                <w:szCs w:val="22"/>
              </w:rPr>
              <w:t>Historic District</w:t>
            </w:r>
          </w:p>
        </w:tc>
        <w:tc>
          <w:tcPr>
            <w:tcW w:w="5868" w:type="dxa"/>
            <w:hideMark/>
          </w:tcPr>
          <w:p w:rsidR="00B56DAB" w:rsidRPr="00E67B2F" w:rsidRDefault="00A53A7B" w:rsidP="00111462">
            <w:pPr>
              <w:rPr>
                <w:sz w:val="22"/>
                <w:szCs w:val="22"/>
              </w:rPr>
            </w:pPr>
            <w:r w:rsidRPr="00E67B2F">
              <w:rPr>
                <w:sz w:val="22"/>
                <w:szCs w:val="22"/>
              </w:rPr>
              <w:t>Requires a Certificate of Appropriateness</w:t>
            </w:r>
            <w:r w:rsidR="00111462" w:rsidRPr="00E67B2F">
              <w:rPr>
                <w:sz w:val="22"/>
                <w:szCs w:val="22"/>
              </w:rPr>
              <w:t xml:space="preserve"> (Article IX)</w:t>
            </w:r>
            <w:r w:rsidRPr="00E67B2F">
              <w:rPr>
                <w:sz w:val="22"/>
                <w:szCs w:val="22"/>
              </w:rPr>
              <w:t xml:space="preserve"> from the </w:t>
            </w:r>
            <w:r w:rsidR="00F62E59" w:rsidRPr="00E67B2F">
              <w:rPr>
                <w:sz w:val="22"/>
                <w:szCs w:val="22"/>
              </w:rPr>
              <w:t xml:space="preserve">Historic Preservation </w:t>
            </w:r>
            <w:proofErr w:type="gramStart"/>
            <w:r w:rsidR="00F62E59" w:rsidRPr="00E67B2F">
              <w:rPr>
                <w:sz w:val="22"/>
                <w:szCs w:val="22"/>
              </w:rPr>
              <w:t xml:space="preserve">Board </w:t>
            </w:r>
            <w:r w:rsidRPr="00E67B2F">
              <w:rPr>
                <w:sz w:val="22"/>
                <w:szCs w:val="22"/>
              </w:rPr>
              <w:t xml:space="preserve"> (</w:t>
            </w:r>
            <w:proofErr w:type="gramEnd"/>
            <w:r w:rsidRPr="00E67B2F">
              <w:rPr>
                <w:sz w:val="22"/>
                <w:szCs w:val="22"/>
              </w:rPr>
              <w:t>note;</w:t>
            </w:r>
            <w:r w:rsidR="00F62E59" w:rsidRPr="00E67B2F">
              <w:rPr>
                <w:sz w:val="22"/>
                <w:szCs w:val="22"/>
              </w:rPr>
              <w:t xml:space="preserve"> B1 Design Standards not appli</w:t>
            </w:r>
            <w:r w:rsidR="00111462" w:rsidRPr="00E67B2F">
              <w:rPr>
                <w:sz w:val="22"/>
                <w:szCs w:val="22"/>
              </w:rPr>
              <w:t>cable)</w:t>
            </w:r>
            <w:r w:rsidR="009B0734" w:rsidRPr="00E67B2F">
              <w:rPr>
                <w:sz w:val="22"/>
                <w:szCs w:val="22"/>
              </w:rPr>
              <w:t xml:space="preserve"> </w:t>
            </w:r>
          </w:p>
        </w:tc>
      </w:tr>
      <w:tr w:rsidR="00111462" w:rsidRPr="00E67B2F" w:rsidTr="00DF14F2">
        <w:tc>
          <w:tcPr>
            <w:tcW w:w="4428" w:type="dxa"/>
          </w:tcPr>
          <w:p w:rsidR="00111462" w:rsidRPr="00E67B2F" w:rsidRDefault="00111462" w:rsidP="00D82FA3">
            <w:pPr>
              <w:rPr>
                <w:sz w:val="22"/>
                <w:szCs w:val="22"/>
              </w:rPr>
            </w:pPr>
            <w:r w:rsidRPr="00E67B2F">
              <w:rPr>
                <w:sz w:val="22"/>
                <w:szCs w:val="22"/>
              </w:rPr>
              <w:t xml:space="preserve">Proposed one </w:t>
            </w:r>
            <w:r w:rsidR="003F0AA2">
              <w:rPr>
                <w:sz w:val="22"/>
                <w:szCs w:val="22"/>
              </w:rPr>
              <w:t>1-</w:t>
            </w:r>
            <w:r w:rsidRPr="00E67B2F">
              <w:rPr>
                <w:sz w:val="22"/>
                <w:szCs w:val="22"/>
              </w:rPr>
              <w:t>bed</w:t>
            </w:r>
            <w:r w:rsidR="003F0AA2">
              <w:rPr>
                <w:sz w:val="22"/>
                <w:szCs w:val="22"/>
              </w:rPr>
              <w:t>room</w:t>
            </w:r>
            <w:r w:rsidRPr="00E67B2F">
              <w:rPr>
                <w:sz w:val="22"/>
                <w:szCs w:val="22"/>
              </w:rPr>
              <w:t xml:space="preserve"> unit of workforce housing</w:t>
            </w:r>
          </w:p>
        </w:tc>
        <w:tc>
          <w:tcPr>
            <w:tcW w:w="5868" w:type="dxa"/>
          </w:tcPr>
          <w:p w:rsidR="00111462" w:rsidRDefault="00111462" w:rsidP="00111462">
            <w:pPr>
              <w:rPr>
                <w:sz w:val="22"/>
                <w:szCs w:val="22"/>
              </w:rPr>
            </w:pPr>
            <w:r w:rsidRPr="00E67B2F">
              <w:rPr>
                <w:sz w:val="22"/>
                <w:szCs w:val="22"/>
              </w:rPr>
              <w:t>Inclusionary Zoning</w:t>
            </w:r>
          </w:p>
          <w:p w:rsidR="00B02C3B" w:rsidRPr="00E67B2F" w:rsidRDefault="00B02C3B" w:rsidP="00111462">
            <w:pPr>
              <w:rPr>
                <w:sz w:val="22"/>
                <w:szCs w:val="22"/>
              </w:rPr>
            </w:pPr>
          </w:p>
        </w:tc>
      </w:tr>
      <w:tr w:rsidR="00256EAA" w:rsidRPr="00B02C3B" w:rsidTr="00DF14F2">
        <w:tc>
          <w:tcPr>
            <w:tcW w:w="4428" w:type="dxa"/>
            <w:shd w:val="clear" w:color="auto" w:fill="D9D9D9" w:themeFill="background1" w:themeFillShade="D9"/>
          </w:tcPr>
          <w:p w:rsidR="00256EAA" w:rsidRPr="00B02C3B" w:rsidRDefault="00256EAA" w:rsidP="00B02C3B">
            <w:pPr>
              <w:jc w:val="center"/>
              <w:rPr>
                <w:b/>
                <w:sz w:val="22"/>
                <w:szCs w:val="22"/>
              </w:rPr>
            </w:pPr>
            <w:r w:rsidRPr="00B02C3B">
              <w:rPr>
                <w:b/>
                <w:sz w:val="22"/>
                <w:szCs w:val="22"/>
              </w:rPr>
              <w:t>Waiver Requests</w:t>
            </w:r>
          </w:p>
        </w:tc>
        <w:tc>
          <w:tcPr>
            <w:tcW w:w="5868" w:type="dxa"/>
            <w:shd w:val="clear" w:color="auto" w:fill="D9D9D9" w:themeFill="background1" w:themeFillShade="D9"/>
          </w:tcPr>
          <w:p w:rsidR="00256EAA" w:rsidRPr="00B02C3B" w:rsidRDefault="00256EAA" w:rsidP="00B02C3B">
            <w:pPr>
              <w:jc w:val="center"/>
              <w:rPr>
                <w:b/>
                <w:sz w:val="22"/>
                <w:szCs w:val="22"/>
              </w:rPr>
            </w:pPr>
            <w:r w:rsidRPr="00B02C3B">
              <w:rPr>
                <w:b/>
                <w:sz w:val="22"/>
                <w:szCs w:val="22"/>
              </w:rPr>
              <w:t>Applicable Standards</w:t>
            </w:r>
          </w:p>
        </w:tc>
      </w:tr>
      <w:tr w:rsidR="00256EAA" w:rsidRPr="00E67B2F" w:rsidTr="00DF14F2">
        <w:trPr>
          <w:trHeight w:val="70"/>
        </w:trPr>
        <w:tc>
          <w:tcPr>
            <w:tcW w:w="4428" w:type="dxa"/>
          </w:tcPr>
          <w:p w:rsidR="00256EAA" w:rsidRPr="00836194" w:rsidRDefault="00256EAA" w:rsidP="005C765B">
            <w:pPr>
              <w:rPr>
                <w:sz w:val="22"/>
                <w:szCs w:val="22"/>
              </w:rPr>
            </w:pPr>
            <w:r w:rsidRPr="00DF14F2">
              <w:rPr>
                <w:b/>
                <w:sz w:val="22"/>
                <w:szCs w:val="22"/>
              </w:rPr>
              <w:t>Location and spacing of driveways</w:t>
            </w:r>
            <w:r w:rsidRPr="00836194">
              <w:rPr>
                <w:sz w:val="22"/>
                <w:szCs w:val="22"/>
              </w:rPr>
              <w:t xml:space="preserve">-  To allow driveway spacing </w:t>
            </w:r>
            <w:r w:rsidR="00836194">
              <w:rPr>
                <w:sz w:val="22"/>
                <w:szCs w:val="22"/>
              </w:rPr>
              <w:t>to remain as existing</w:t>
            </w:r>
            <w:r w:rsidRPr="00836194">
              <w:rPr>
                <w:sz w:val="22"/>
                <w:szCs w:val="22"/>
              </w:rPr>
              <w:t>.</w:t>
            </w:r>
          </w:p>
          <w:p w:rsidR="00256EAA" w:rsidRPr="00B02C3B" w:rsidRDefault="00256EAA" w:rsidP="005C765B">
            <w:pPr>
              <w:rPr>
                <w:sz w:val="16"/>
                <w:szCs w:val="16"/>
                <w:highlight w:val="yellow"/>
              </w:rPr>
            </w:pPr>
          </w:p>
          <w:p w:rsidR="00256EAA" w:rsidRPr="00B02C3B" w:rsidRDefault="00256EAA" w:rsidP="005C765B">
            <w:pPr>
              <w:rPr>
                <w:bCs/>
                <w:i/>
                <w:color w:val="222222"/>
                <w:sz w:val="22"/>
                <w:szCs w:val="22"/>
                <w:highlight w:val="yellow"/>
              </w:rPr>
            </w:pPr>
            <w:r w:rsidRPr="005E5B5A">
              <w:rPr>
                <w:sz w:val="22"/>
                <w:szCs w:val="22"/>
                <w:u w:val="single"/>
              </w:rPr>
              <w:t>Staff Comments:</w:t>
            </w:r>
            <w:r w:rsidRPr="005E5B5A">
              <w:rPr>
                <w:sz w:val="22"/>
                <w:szCs w:val="22"/>
              </w:rPr>
              <w:t xml:space="preserve">  Staff </w:t>
            </w:r>
            <w:r w:rsidRPr="005E5B5A">
              <w:rPr>
                <w:bCs/>
                <w:color w:val="222222"/>
                <w:sz w:val="22"/>
                <w:szCs w:val="22"/>
              </w:rPr>
              <w:t xml:space="preserve">supports a waiver for driveway separation </w:t>
            </w:r>
            <w:r w:rsidR="005E5B5A">
              <w:rPr>
                <w:bCs/>
                <w:color w:val="222222"/>
                <w:sz w:val="22"/>
                <w:szCs w:val="22"/>
              </w:rPr>
              <w:t>as it is an exi</w:t>
            </w:r>
            <w:r w:rsidR="00442C24">
              <w:rPr>
                <w:bCs/>
                <w:color w:val="222222"/>
                <w:sz w:val="22"/>
                <w:szCs w:val="22"/>
              </w:rPr>
              <w:t>s</w:t>
            </w:r>
            <w:r w:rsidR="005E5B5A">
              <w:rPr>
                <w:bCs/>
                <w:color w:val="222222"/>
                <w:sz w:val="22"/>
                <w:szCs w:val="22"/>
              </w:rPr>
              <w:t>ting condition and low traffic volumes are expected from the project site (</w:t>
            </w:r>
            <w:r w:rsidR="005E5B5A" w:rsidRPr="005E5B5A">
              <w:rPr>
                <w:bCs/>
                <w:color w:val="222222"/>
                <w:sz w:val="22"/>
                <w:szCs w:val="22"/>
                <w:u w:val="single"/>
              </w:rPr>
              <w:t>Attachment 1</w:t>
            </w:r>
            <w:r w:rsidR="005E5B5A">
              <w:rPr>
                <w:bCs/>
                <w:color w:val="222222"/>
                <w:sz w:val="22"/>
                <w:szCs w:val="22"/>
              </w:rPr>
              <w:t>).</w:t>
            </w:r>
          </w:p>
        </w:tc>
        <w:tc>
          <w:tcPr>
            <w:tcW w:w="5868" w:type="dxa"/>
          </w:tcPr>
          <w:p w:rsidR="00256EAA" w:rsidRPr="00E67B2F" w:rsidRDefault="00256EAA" w:rsidP="005C765B">
            <w:pPr>
              <w:shd w:val="clear" w:color="auto" w:fill="FFFFFF"/>
              <w:rPr>
                <w:sz w:val="22"/>
                <w:szCs w:val="22"/>
              </w:rPr>
            </w:pPr>
            <w:r w:rsidRPr="00E67B2F">
              <w:rPr>
                <w:color w:val="222222"/>
                <w:sz w:val="22"/>
                <w:szCs w:val="22"/>
              </w:rPr>
              <w:t xml:space="preserve">Technical Manual Section 1.7.2.7 </w:t>
            </w:r>
            <w:r w:rsidRPr="00E67B2F">
              <w:rPr>
                <w:sz w:val="22"/>
                <w:szCs w:val="22"/>
              </w:rPr>
              <w:t>Location and spacing of driveways</w:t>
            </w:r>
            <w:r w:rsidRPr="00E67B2F">
              <w:rPr>
                <w:i/>
                <w:sz w:val="22"/>
                <w:szCs w:val="22"/>
              </w:rPr>
              <w:t xml:space="preserve"> shall be determined as follows</w:t>
            </w:r>
            <w:r w:rsidRPr="00E67B2F">
              <w:rPr>
                <w:sz w:val="22"/>
                <w:szCs w:val="22"/>
              </w:rPr>
              <w:t xml:space="preserve">: </w:t>
            </w:r>
            <w:r w:rsidRPr="00E67B2F">
              <w:rPr>
                <w:i/>
                <w:sz w:val="22"/>
                <w:szCs w:val="22"/>
              </w:rPr>
              <w:t>Along arterial, collector and local streets, minimum acceptable spacing between double or multiple driveways for driveways on adjacent lots or on the same parcel shall meet the criteria of 100 feet for 25 mph</w:t>
            </w:r>
          </w:p>
        </w:tc>
      </w:tr>
      <w:tr w:rsidR="005E5B5A" w:rsidRPr="00E67B2F" w:rsidTr="00DF14F2">
        <w:trPr>
          <w:trHeight w:val="70"/>
        </w:trPr>
        <w:tc>
          <w:tcPr>
            <w:tcW w:w="4428" w:type="dxa"/>
          </w:tcPr>
          <w:p w:rsidR="004779DA" w:rsidRDefault="005E5B5A" w:rsidP="005C765B">
            <w:pPr>
              <w:rPr>
                <w:sz w:val="22"/>
                <w:szCs w:val="22"/>
              </w:rPr>
            </w:pPr>
            <w:r w:rsidRPr="00DF14F2">
              <w:rPr>
                <w:b/>
                <w:sz w:val="22"/>
                <w:szCs w:val="22"/>
              </w:rPr>
              <w:t>Lighting trespass</w:t>
            </w:r>
            <w:r>
              <w:rPr>
                <w:sz w:val="22"/>
                <w:szCs w:val="22"/>
              </w:rPr>
              <w:t xml:space="preserve"> standards </w:t>
            </w:r>
            <w:r w:rsidR="004779DA">
              <w:rPr>
                <w:sz w:val="22"/>
                <w:szCs w:val="22"/>
              </w:rPr>
              <w:t xml:space="preserve">are </w:t>
            </w:r>
            <w:r>
              <w:rPr>
                <w:sz w:val="22"/>
                <w:szCs w:val="22"/>
              </w:rPr>
              <w:t>slightly exceed</w:t>
            </w:r>
            <w:r w:rsidR="004779DA">
              <w:rPr>
                <w:sz w:val="22"/>
                <w:szCs w:val="22"/>
              </w:rPr>
              <w:t>ed</w:t>
            </w:r>
            <w:r>
              <w:rPr>
                <w:sz w:val="22"/>
                <w:szCs w:val="22"/>
              </w:rPr>
              <w:t xml:space="preserve"> along </w:t>
            </w:r>
            <w:r w:rsidR="004779DA">
              <w:rPr>
                <w:sz w:val="22"/>
                <w:szCs w:val="22"/>
              </w:rPr>
              <w:t xml:space="preserve">the </w:t>
            </w:r>
            <w:r>
              <w:rPr>
                <w:sz w:val="22"/>
                <w:szCs w:val="22"/>
              </w:rPr>
              <w:t>south boundary with City’s parking lot</w:t>
            </w:r>
          </w:p>
          <w:p w:rsidR="004779DA" w:rsidRPr="00442C24" w:rsidRDefault="004779DA" w:rsidP="005C765B">
            <w:pPr>
              <w:rPr>
                <w:sz w:val="16"/>
                <w:szCs w:val="16"/>
              </w:rPr>
            </w:pPr>
          </w:p>
          <w:p w:rsidR="005E5B5A" w:rsidRPr="00836194" w:rsidRDefault="004779DA" w:rsidP="005C765B">
            <w:pPr>
              <w:rPr>
                <w:sz w:val="22"/>
                <w:szCs w:val="22"/>
              </w:rPr>
            </w:pPr>
            <w:r w:rsidRPr="00DF14F2">
              <w:rPr>
                <w:sz w:val="22"/>
                <w:szCs w:val="22"/>
                <w:u w:val="single"/>
              </w:rPr>
              <w:t>Staff comments:</w:t>
            </w:r>
            <w:r>
              <w:rPr>
                <w:sz w:val="22"/>
                <w:szCs w:val="22"/>
              </w:rPr>
              <w:t xml:space="preserve">  The trespass at this location would </w:t>
            </w:r>
            <w:r w:rsidR="00DF14F2">
              <w:rPr>
                <w:sz w:val="22"/>
                <w:szCs w:val="22"/>
              </w:rPr>
              <w:t xml:space="preserve">also </w:t>
            </w:r>
            <w:r>
              <w:rPr>
                <w:sz w:val="22"/>
                <w:szCs w:val="22"/>
              </w:rPr>
              <w:t xml:space="preserve">help provide surveillance for the </w:t>
            </w:r>
            <w:r w:rsidR="00442C24">
              <w:rPr>
                <w:sz w:val="22"/>
                <w:szCs w:val="22"/>
              </w:rPr>
              <w:t xml:space="preserve">abutting </w:t>
            </w:r>
            <w:r>
              <w:rPr>
                <w:sz w:val="22"/>
                <w:szCs w:val="22"/>
              </w:rPr>
              <w:t xml:space="preserve">parking lot at </w:t>
            </w:r>
            <w:proofErr w:type="gramStart"/>
            <w:r>
              <w:rPr>
                <w:sz w:val="22"/>
                <w:szCs w:val="22"/>
              </w:rPr>
              <w:t xml:space="preserve">night </w:t>
            </w:r>
            <w:r w:rsidR="00442C24">
              <w:rPr>
                <w:sz w:val="22"/>
                <w:szCs w:val="22"/>
              </w:rPr>
              <w:t xml:space="preserve"> -</w:t>
            </w:r>
            <w:proofErr w:type="gramEnd"/>
            <w:r w:rsidR="00442C24">
              <w:rPr>
                <w:sz w:val="22"/>
                <w:szCs w:val="22"/>
              </w:rPr>
              <w:t xml:space="preserve"> </w:t>
            </w:r>
            <w:r>
              <w:rPr>
                <w:sz w:val="22"/>
                <w:szCs w:val="22"/>
              </w:rPr>
              <w:t>and if the use (on the parking lot side) changes, shields could be added.</w:t>
            </w:r>
          </w:p>
        </w:tc>
        <w:tc>
          <w:tcPr>
            <w:tcW w:w="5868" w:type="dxa"/>
          </w:tcPr>
          <w:p w:rsidR="005E5B5A" w:rsidRPr="00E67B2F" w:rsidRDefault="005E5B5A" w:rsidP="004779DA">
            <w:pPr>
              <w:spacing w:before="11"/>
              <w:ind w:left="71" w:right="190" w:hanging="71"/>
              <w:rPr>
                <w:color w:val="222222"/>
                <w:sz w:val="22"/>
                <w:szCs w:val="22"/>
              </w:rPr>
            </w:pPr>
            <w:r w:rsidRPr="00E67B2F">
              <w:rPr>
                <w:color w:val="222222"/>
                <w:sz w:val="22"/>
                <w:szCs w:val="22"/>
              </w:rPr>
              <w:t>Technical Manual Section</w:t>
            </w:r>
            <w:r>
              <w:rPr>
                <w:color w:val="222222"/>
                <w:sz w:val="22"/>
                <w:szCs w:val="22"/>
              </w:rPr>
              <w:t xml:space="preserve"> 12.2.5 Light Trespass states</w:t>
            </w:r>
            <w:r w:rsidRPr="004779DA">
              <w:rPr>
                <w:i/>
                <w:color w:val="222222"/>
                <w:sz w:val="22"/>
                <w:szCs w:val="22"/>
              </w:rPr>
              <w:t xml:space="preserve"> </w:t>
            </w:r>
            <w:proofErr w:type="gramStart"/>
            <w:r w:rsidR="004779DA" w:rsidRPr="004779DA">
              <w:rPr>
                <w:rFonts w:eastAsia="Calibri"/>
                <w:i/>
                <w:spacing w:val="1"/>
                <w:sz w:val="22"/>
                <w:szCs w:val="22"/>
              </w:rPr>
              <w:t>T</w:t>
            </w:r>
            <w:r w:rsidR="004779DA" w:rsidRPr="004779DA">
              <w:rPr>
                <w:rFonts w:eastAsia="Calibri"/>
                <w:i/>
                <w:spacing w:val="-1"/>
                <w:sz w:val="22"/>
                <w:szCs w:val="22"/>
              </w:rPr>
              <w:t>h</w:t>
            </w:r>
            <w:r w:rsidR="004779DA" w:rsidRPr="004779DA">
              <w:rPr>
                <w:rFonts w:eastAsia="Calibri"/>
                <w:i/>
                <w:sz w:val="22"/>
                <w:szCs w:val="22"/>
              </w:rPr>
              <w:t>e</w:t>
            </w:r>
            <w:proofErr w:type="gramEnd"/>
            <w:r w:rsidR="004779DA" w:rsidRPr="004779DA">
              <w:rPr>
                <w:rFonts w:eastAsia="Calibri"/>
                <w:i/>
                <w:spacing w:val="1"/>
                <w:sz w:val="22"/>
                <w:szCs w:val="22"/>
              </w:rPr>
              <w:t xml:space="preserve"> </w:t>
            </w:r>
            <w:r w:rsidR="004779DA" w:rsidRPr="004779DA">
              <w:rPr>
                <w:rFonts w:eastAsia="Calibri"/>
                <w:i/>
                <w:sz w:val="22"/>
                <w:szCs w:val="22"/>
              </w:rPr>
              <w:t>ma</w:t>
            </w:r>
            <w:r w:rsidR="004779DA" w:rsidRPr="004779DA">
              <w:rPr>
                <w:rFonts w:eastAsia="Calibri"/>
                <w:i/>
                <w:spacing w:val="-1"/>
                <w:sz w:val="22"/>
                <w:szCs w:val="22"/>
              </w:rPr>
              <w:t>x</w:t>
            </w:r>
            <w:r w:rsidR="004779DA" w:rsidRPr="004779DA">
              <w:rPr>
                <w:rFonts w:eastAsia="Calibri"/>
                <w:i/>
                <w:spacing w:val="-2"/>
                <w:sz w:val="22"/>
                <w:szCs w:val="22"/>
              </w:rPr>
              <w:t>i</w:t>
            </w:r>
            <w:r w:rsidR="004779DA" w:rsidRPr="004779DA">
              <w:rPr>
                <w:rFonts w:eastAsia="Calibri"/>
                <w:i/>
                <w:sz w:val="22"/>
                <w:szCs w:val="22"/>
              </w:rPr>
              <w:t>m</w:t>
            </w:r>
            <w:r w:rsidR="004779DA" w:rsidRPr="004779DA">
              <w:rPr>
                <w:rFonts w:eastAsia="Calibri"/>
                <w:i/>
                <w:spacing w:val="1"/>
                <w:sz w:val="22"/>
                <w:szCs w:val="22"/>
              </w:rPr>
              <w:t>u</w:t>
            </w:r>
            <w:r w:rsidR="004779DA" w:rsidRPr="004779DA">
              <w:rPr>
                <w:rFonts w:eastAsia="Calibri"/>
                <w:i/>
                <w:sz w:val="22"/>
                <w:szCs w:val="22"/>
              </w:rPr>
              <w:t>m</w:t>
            </w:r>
            <w:r w:rsidR="004779DA" w:rsidRPr="004779DA">
              <w:rPr>
                <w:rFonts w:eastAsia="Calibri"/>
                <w:i/>
                <w:spacing w:val="-5"/>
                <w:sz w:val="22"/>
                <w:szCs w:val="22"/>
              </w:rPr>
              <w:t xml:space="preserve"> </w:t>
            </w:r>
            <w:r w:rsidR="004779DA" w:rsidRPr="004779DA">
              <w:rPr>
                <w:rFonts w:eastAsia="Calibri"/>
                <w:i/>
                <w:sz w:val="22"/>
                <w:szCs w:val="22"/>
              </w:rPr>
              <w:t>il</w:t>
            </w:r>
            <w:r w:rsidR="004779DA" w:rsidRPr="004779DA">
              <w:rPr>
                <w:rFonts w:eastAsia="Calibri"/>
                <w:i/>
                <w:spacing w:val="-3"/>
                <w:sz w:val="22"/>
                <w:szCs w:val="22"/>
              </w:rPr>
              <w:t>l</w:t>
            </w:r>
            <w:r w:rsidR="004779DA" w:rsidRPr="004779DA">
              <w:rPr>
                <w:rFonts w:eastAsia="Calibri"/>
                <w:i/>
                <w:spacing w:val="1"/>
                <w:sz w:val="22"/>
                <w:szCs w:val="22"/>
              </w:rPr>
              <w:t>u</w:t>
            </w:r>
            <w:r w:rsidR="004779DA" w:rsidRPr="004779DA">
              <w:rPr>
                <w:rFonts w:eastAsia="Calibri"/>
                <w:i/>
                <w:sz w:val="22"/>
                <w:szCs w:val="22"/>
              </w:rPr>
              <w:t>mi</w:t>
            </w:r>
            <w:r w:rsidR="004779DA" w:rsidRPr="004779DA">
              <w:rPr>
                <w:rFonts w:eastAsia="Calibri"/>
                <w:i/>
                <w:spacing w:val="1"/>
                <w:sz w:val="22"/>
                <w:szCs w:val="22"/>
              </w:rPr>
              <w:t>n</w:t>
            </w:r>
            <w:r w:rsidR="004779DA" w:rsidRPr="004779DA">
              <w:rPr>
                <w:rFonts w:eastAsia="Calibri"/>
                <w:i/>
                <w:spacing w:val="-2"/>
                <w:sz w:val="22"/>
                <w:szCs w:val="22"/>
              </w:rPr>
              <w:t>a</w:t>
            </w:r>
            <w:r w:rsidR="004779DA" w:rsidRPr="004779DA">
              <w:rPr>
                <w:rFonts w:eastAsia="Calibri"/>
                <w:i/>
                <w:spacing w:val="1"/>
                <w:sz w:val="22"/>
                <w:szCs w:val="22"/>
              </w:rPr>
              <w:t>t</w:t>
            </w:r>
            <w:r w:rsidR="004779DA" w:rsidRPr="004779DA">
              <w:rPr>
                <w:rFonts w:eastAsia="Calibri"/>
                <w:i/>
                <w:sz w:val="22"/>
                <w:szCs w:val="22"/>
              </w:rPr>
              <w:t>i</w:t>
            </w:r>
            <w:r w:rsidR="004779DA" w:rsidRPr="004779DA">
              <w:rPr>
                <w:rFonts w:eastAsia="Calibri"/>
                <w:i/>
                <w:spacing w:val="-2"/>
                <w:sz w:val="22"/>
                <w:szCs w:val="22"/>
              </w:rPr>
              <w:t>o</w:t>
            </w:r>
            <w:r w:rsidR="004779DA" w:rsidRPr="004779DA">
              <w:rPr>
                <w:rFonts w:eastAsia="Calibri"/>
                <w:i/>
                <w:sz w:val="22"/>
                <w:szCs w:val="22"/>
              </w:rPr>
              <w:t>n</w:t>
            </w:r>
            <w:r w:rsidR="004779DA" w:rsidRPr="004779DA">
              <w:rPr>
                <w:rFonts w:eastAsia="Calibri"/>
                <w:i/>
                <w:spacing w:val="1"/>
                <w:sz w:val="22"/>
                <w:szCs w:val="22"/>
              </w:rPr>
              <w:t xml:space="preserve"> </w:t>
            </w:r>
            <w:r w:rsidR="004779DA" w:rsidRPr="004779DA">
              <w:rPr>
                <w:rFonts w:eastAsia="Calibri"/>
                <w:i/>
                <w:sz w:val="22"/>
                <w:szCs w:val="22"/>
              </w:rPr>
              <w:t>lev</w:t>
            </w:r>
            <w:r w:rsidR="004779DA" w:rsidRPr="004779DA">
              <w:rPr>
                <w:rFonts w:eastAsia="Calibri"/>
                <w:i/>
                <w:spacing w:val="1"/>
                <w:sz w:val="22"/>
                <w:szCs w:val="22"/>
              </w:rPr>
              <w:t>e</w:t>
            </w:r>
            <w:r w:rsidR="004779DA" w:rsidRPr="004779DA">
              <w:rPr>
                <w:rFonts w:eastAsia="Calibri"/>
                <w:i/>
                <w:sz w:val="22"/>
                <w:szCs w:val="22"/>
              </w:rPr>
              <w:t>l</w:t>
            </w:r>
            <w:r w:rsidR="004779DA" w:rsidRPr="004779DA">
              <w:rPr>
                <w:rFonts w:eastAsia="Calibri"/>
                <w:i/>
                <w:spacing w:val="-3"/>
                <w:sz w:val="22"/>
                <w:szCs w:val="22"/>
              </w:rPr>
              <w:t xml:space="preserve"> </w:t>
            </w:r>
            <w:r w:rsidR="004779DA" w:rsidRPr="004779DA">
              <w:rPr>
                <w:rFonts w:eastAsia="Calibri"/>
                <w:i/>
                <w:spacing w:val="-2"/>
                <w:sz w:val="22"/>
                <w:szCs w:val="22"/>
              </w:rPr>
              <w:t>a</w:t>
            </w:r>
            <w:r w:rsidR="004779DA" w:rsidRPr="004779DA">
              <w:rPr>
                <w:rFonts w:eastAsia="Calibri"/>
                <w:i/>
                <w:sz w:val="22"/>
                <w:szCs w:val="22"/>
              </w:rPr>
              <w:t>t</w:t>
            </w:r>
            <w:r w:rsidR="004779DA" w:rsidRPr="004779DA">
              <w:rPr>
                <w:rFonts w:eastAsia="Calibri"/>
                <w:i/>
                <w:spacing w:val="1"/>
                <w:sz w:val="22"/>
                <w:szCs w:val="22"/>
              </w:rPr>
              <w:t xml:space="preserve"> </w:t>
            </w:r>
            <w:r w:rsidR="004779DA" w:rsidRPr="004779DA">
              <w:rPr>
                <w:rFonts w:eastAsia="Calibri"/>
                <w:i/>
                <w:sz w:val="22"/>
                <w:szCs w:val="22"/>
              </w:rPr>
              <w:t>a</w:t>
            </w:r>
            <w:r w:rsidR="004779DA" w:rsidRPr="004779DA">
              <w:rPr>
                <w:rFonts w:eastAsia="Calibri"/>
                <w:i/>
                <w:spacing w:val="-1"/>
                <w:sz w:val="22"/>
                <w:szCs w:val="22"/>
              </w:rPr>
              <w:t xml:space="preserve"> </w:t>
            </w:r>
            <w:r w:rsidR="004779DA" w:rsidRPr="004779DA">
              <w:rPr>
                <w:rFonts w:eastAsia="Calibri"/>
                <w:i/>
                <w:spacing w:val="1"/>
                <w:sz w:val="22"/>
                <w:szCs w:val="22"/>
              </w:rPr>
              <w:t>p</w:t>
            </w:r>
            <w:r w:rsidR="004779DA" w:rsidRPr="004779DA">
              <w:rPr>
                <w:rFonts w:eastAsia="Calibri"/>
                <w:i/>
                <w:sz w:val="22"/>
                <w:szCs w:val="22"/>
              </w:rPr>
              <w:t>r</w:t>
            </w:r>
            <w:r w:rsidR="004779DA" w:rsidRPr="004779DA">
              <w:rPr>
                <w:rFonts w:eastAsia="Calibri"/>
                <w:i/>
                <w:spacing w:val="-2"/>
                <w:sz w:val="22"/>
                <w:szCs w:val="22"/>
              </w:rPr>
              <w:t>o</w:t>
            </w:r>
            <w:r w:rsidR="004779DA" w:rsidRPr="004779DA">
              <w:rPr>
                <w:rFonts w:eastAsia="Calibri"/>
                <w:i/>
                <w:spacing w:val="1"/>
                <w:sz w:val="22"/>
                <w:szCs w:val="22"/>
              </w:rPr>
              <w:t>pe</w:t>
            </w:r>
            <w:r w:rsidR="004779DA" w:rsidRPr="004779DA">
              <w:rPr>
                <w:rFonts w:eastAsia="Calibri"/>
                <w:i/>
                <w:spacing w:val="-2"/>
                <w:sz w:val="22"/>
                <w:szCs w:val="22"/>
              </w:rPr>
              <w:t>r</w:t>
            </w:r>
            <w:r w:rsidR="004779DA" w:rsidRPr="004779DA">
              <w:rPr>
                <w:rFonts w:eastAsia="Calibri"/>
                <w:i/>
                <w:spacing w:val="1"/>
                <w:sz w:val="22"/>
                <w:szCs w:val="22"/>
              </w:rPr>
              <w:t>t</w:t>
            </w:r>
            <w:r w:rsidR="004779DA" w:rsidRPr="004779DA">
              <w:rPr>
                <w:rFonts w:eastAsia="Calibri"/>
                <w:i/>
                <w:sz w:val="22"/>
                <w:szCs w:val="22"/>
              </w:rPr>
              <w:t>y</w:t>
            </w:r>
            <w:r w:rsidR="004779DA" w:rsidRPr="004779DA">
              <w:rPr>
                <w:rFonts w:eastAsia="Calibri"/>
                <w:i/>
                <w:spacing w:val="-6"/>
                <w:sz w:val="22"/>
                <w:szCs w:val="22"/>
              </w:rPr>
              <w:t xml:space="preserve"> </w:t>
            </w:r>
            <w:r w:rsidR="004779DA" w:rsidRPr="004779DA">
              <w:rPr>
                <w:rFonts w:eastAsia="Calibri"/>
                <w:i/>
                <w:sz w:val="22"/>
                <w:szCs w:val="22"/>
              </w:rPr>
              <w:t>li</w:t>
            </w:r>
            <w:r w:rsidR="004779DA" w:rsidRPr="004779DA">
              <w:rPr>
                <w:rFonts w:eastAsia="Calibri"/>
                <w:i/>
                <w:spacing w:val="1"/>
                <w:sz w:val="22"/>
                <w:szCs w:val="22"/>
              </w:rPr>
              <w:t>n</w:t>
            </w:r>
            <w:r w:rsidR="004779DA" w:rsidRPr="004779DA">
              <w:rPr>
                <w:rFonts w:eastAsia="Calibri"/>
                <w:i/>
                <w:sz w:val="22"/>
                <w:szCs w:val="22"/>
              </w:rPr>
              <w:t>e</w:t>
            </w:r>
            <w:r w:rsidR="004779DA" w:rsidRPr="004779DA">
              <w:rPr>
                <w:rFonts w:eastAsia="Calibri"/>
                <w:i/>
                <w:spacing w:val="-2"/>
                <w:sz w:val="22"/>
                <w:szCs w:val="22"/>
              </w:rPr>
              <w:t xml:space="preserve"> </w:t>
            </w:r>
            <w:r w:rsidR="004779DA" w:rsidRPr="004779DA">
              <w:rPr>
                <w:rFonts w:eastAsia="Calibri"/>
                <w:i/>
                <w:sz w:val="22"/>
                <w:szCs w:val="22"/>
              </w:rPr>
              <w:t>s</w:t>
            </w:r>
            <w:r w:rsidR="004779DA" w:rsidRPr="004779DA">
              <w:rPr>
                <w:rFonts w:eastAsia="Calibri"/>
                <w:i/>
                <w:spacing w:val="1"/>
                <w:sz w:val="22"/>
                <w:szCs w:val="22"/>
              </w:rPr>
              <w:t>h</w:t>
            </w:r>
            <w:r w:rsidR="004779DA" w:rsidRPr="004779DA">
              <w:rPr>
                <w:rFonts w:eastAsia="Calibri"/>
                <w:i/>
                <w:sz w:val="22"/>
                <w:szCs w:val="22"/>
              </w:rPr>
              <w:t>all</w:t>
            </w:r>
            <w:r w:rsidR="004779DA" w:rsidRPr="004779DA">
              <w:rPr>
                <w:rFonts w:eastAsia="Calibri"/>
                <w:i/>
                <w:spacing w:val="-1"/>
                <w:sz w:val="22"/>
                <w:szCs w:val="22"/>
              </w:rPr>
              <w:t xml:space="preserve"> n</w:t>
            </w:r>
            <w:r w:rsidR="004779DA" w:rsidRPr="004779DA">
              <w:rPr>
                <w:rFonts w:eastAsia="Calibri"/>
                <w:i/>
                <w:spacing w:val="1"/>
                <w:sz w:val="22"/>
                <w:szCs w:val="22"/>
              </w:rPr>
              <w:t>o</w:t>
            </w:r>
            <w:r w:rsidR="004779DA" w:rsidRPr="004779DA">
              <w:rPr>
                <w:rFonts w:eastAsia="Calibri"/>
                <w:i/>
                <w:w w:val="99"/>
                <w:sz w:val="22"/>
                <w:szCs w:val="22"/>
              </w:rPr>
              <w:t xml:space="preserve">t </w:t>
            </w:r>
            <w:r w:rsidR="004779DA" w:rsidRPr="004779DA">
              <w:rPr>
                <w:rFonts w:eastAsia="Calibri"/>
                <w:i/>
                <w:spacing w:val="1"/>
                <w:w w:val="99"/>
                <w:sz w:val="22"/>
                <w:szCs w:val="22"/>
              </w:rPr>
              <w:t>e</w:t>
            </w:r>
            <w:r w:rsidR="004779DA" w:rsidRPr="004779DA">
              <w:rPr>
                <w:rFonts w:eastAsia="Calibri"/>
                <w:i/>
                <w:spacing w:val="-1"/>
                <w:sz w:val="22"/>
                <w:szCs w:val="22"/>
              </w:rPr>
              <w:t>x</w:t>
            </w:r>
            <w:r w:rsidR="004779DA" w:rsidRPr="004779DA">
              <w:rPr>
                <w:rFonts w:eastAsia="Calibri"/>
                <w:i/>
                <w:spacing w:val="-1"/>
                <w:w w:val="99"/>
                <w:sz w:val="22"/>
                <w:szCs w:val="22"/>
              </w:rPr>
              <w:t>c</w:t>
            </w:r>
            <w:r w:rsidR="004779DA" w:rsidRPr="004779DA">
              <w:rPr>
                <w:rFonts w:eastAsia="Calibri"/>
                <w:i/>
                <w:spacing w:val="1"/>
                <w:w w:val="99"/>
                <w:sz w:val="22"/>
                <w:szCs w:val="22"/>
              </w:rPr>
              <w:t>ee</w:t>
            </w:r>
            <w:r w:rsidR="004779DA" w:rsidRPr="004779DA">
              <w:rPr>
                <w:rFonts w:eastAsia="Calibri"/>
                <w:i/>
                <w:sz w:val="22"/>
                <w:szCs w:val="22"/>
              </w:rPr>
              <w:t>d</w:t>
            </w:r>
            <w:r w:rsidR="004779DA" w:rsidRPr="004779DA">
              <w:rPr>
                <w:rFonts w:eastAsia="Calibri"/>
                <w:i/>
                <w:spacing w:val="2"/>
                <w:sz w:val="22"/>
                <w:szCs w:val="22"/>
              </w:rPr>
              <w:t xml:space="preserve"> </w:t>
            </w:r>
            <w:r w:rsidR="004779DA" w:rsidRPr="004779DA">
              <w:rPr>
                <w:rFonts w:eastAsia="Calibri"/>
                <w:i/>
                <w:spacing w:val="1"/>
                <w:sz w:val="22"/>
                <w:szCs w:val="22"/>
              </w:rPr>
              <w:t>0</w:t>
            </w:r>
            <w:r w:rsidR="004779DA" w:rsidRPr="004779DA">
              <w:rPr>
                <w:rFonts w:eastAsia="Calibri"/>
                <w:i/>
                <w:spacing w:val="-1"/>
                <w:sz w:val="22"/>
                <w:szCs w:val="22"/>
              </w:rPr>
              <w:t>.</w:t>
            </w:r>
            <w:r w:rsidR="004779DA" w:rsidRPr="004779DA">
              <w:rPr>
                <w:rFonts w:eastAsia="Calibri"/>
                <w:i/>
                <w:sz w:val="22"/>
                <w:szCs w:val="22"/>
              </w:rPr>
              <w:t>1</w:t>
            </w:r>
            <w:r w:rsidR="004779DA" w:rsidRPr="004779DA">
              <w:rPr>
                <w:rFonts w:eastAsia="Calibri"/>
                <w:i/>
                <w:spacing w:val="-3"/>
                <w:sz w:val="22"/>
                <w:szCs w:val="22"/>
              </w:rPr>
              <w:t xml:space="preserve"> </w:t>
            </w:r>
            <w:r w:rsidR="004779DA" w:rsidRPr="004779DA">
              <w:rPr>
                <w:rFonts w:eastAsia="Calibri"/>
                <w:i/>
                <w:spacing w:val="1"/>
                <w:sz w:val="22"/>
                <w:szCs w:val="22"/>
              </w:rPr>
              <w:t>f</w:t>
            </w:r>
            <w:r w:rsidR="004779DA" w:rsidRPr="004779DA">
              <w:rPr>
                <w:rFonts w:eastAsia="Calibri"/>
                <w:i/>
                <w:spacing w:val="-2"/>
                <w:sz w:val="22"/>
                <w:szCs w:val="22"/>
              </w:rPr>
              <w:t>o</w:t>
            </w:r>
            <w:r w:rsidR="004779DA" w:rsidRPr="004779DA">
              <w:rPr>
                <w:rFonts w:eastAsia="Calibri"/>
                <w:i/>
                <w:spacing w:val="1"/>
                <w:sz w:val="22"/>
                <w:szCs w:val="22"/>
              </w:rPr>
              <w:t>o</w:t>
            </w:r>
            <w:r w:rsidR="004779DA" w:rsidRPr="004779DA">
              <w:rPr>
                <w:rFonts w:eastAsia="Calibri"/>
                <w:i/>
                <w:sz w:val="22"/>
                <w:szCs w:val="22"/>
              </w:rPr>
              <w:t>t</w:t>
            </w:r>
            <w:r w:rsidR="004779DA" w:rsidRPr="004779DA">
              <w:rPr>
                <w:rFonts w:eastAsia="Calibri"/>
                <w:i/>
                <w:spacing w:val="-1"/>
                <w:sz w:val="22"/>
                <w:szCs w:val="22"/>
              </w:rPr>
              <w:t xml:space="preserve"> c</w:t>
            </w:r>
            <w:r w:rsidR="004779DA" w:rsidRPr="004779DA">
              <w:rPr>
                <w:rFonts w:eastAsia="Calibri"/>
                <w:i/>
                <w:sz w:val="22"/>
                <w:szCs w:val="22"/>
              </w:rPr>
              <w:t>a</w:t>
            </w:r>
            <w:r w:rsidR="004779DA" w:rsidRPr="004779DA">
              <w:rPr>
                <w:rFonts w:eastAsia="Calibri"/>
                <w:i/>
                <w:spacing w:val="1"/>
                <w:sz w:val="22"/>
                <w:szCs w:val="22"/>
              </w:rPr>
              <w:t>nd</w:t>
            </w:r>
            <w:r w:rsidR="004779DA" w:rsidRPr="004779DA">
              <w:rPr>
                <w:rFonts w:eastAsia="Calibri"/>
                <w:i/>
                <w:spacing w:val="-2"/>
                <w:sz w:val="22"/>
                <w:szCs w:val="22"/>
              </w:rPr>
              <w:t>l</w:t>
            </w:r>
            <w:r w:rsidR="004779DA" w:rsidRPr="004779DA">
              <w:rPr>
                <w:rFonts w:eastAsia="Calibri"/>
                <w:i/>
                <w:spacing w:val="1"/>
                <w:sz w:val="22"/>
                <w:szCs w:val="22"/>
              </w:rPr>
              <w:t>e</w:t>
            </w:r>
            <w:r w:rsidR="004779DA" w:rsidRPr="004779DA">
              <w:rPr>
                <w:rFonts w:eastAsia="Calibri"/>
                <w:i/>
                <w:sz w:val="22"/>
                <w:szCs w:val="22"/>
              </w:rPr>
              <w:t>,</w:t>
            </w:r>
            <w:r w:rsidR="004779DA" w:rsidRPr="004779DA">
              <w:rPr>
                <w:rFonts w:eastAsia="Calibri"/>
                <w:i/>
                <w:spacing w:val="-2"/>
                <w:sz w:val="22"/>
                <w:szCs w:val="22"/>
              </w:rPr>
              <w:t xml:space="preserve"> a</w:t>
            </w:r>
            <w:r w:rsidR="004779DA" w:rsidRPr="004779DA">
              <w:rPr>
                <w:rFonts w:eastAsia="Calibri"/>
                <w:i/>
                <w:sz w:val="22"/>
                <w:szCs w:val="22"/>
              </w:rPr>
              <w:t>s</w:t>
            </w:r>
            <w:r w:rsidR="004779DA" w:rsidRPr="004779DA">
              <w:rPr>
                <w:rFonts w:eastAsia="Calibri"/>
                <w:i/>
                <w:spacing w:val="1"/>
                <w:sz w:val="22"/>
                <w:szCs w:val="22"/>
              </w:rPr>
              <w:t xml:space="preserve"> </w:t>
            </w:r>
            <w:r w:rsidR="004779DA" w:rsidRPr="004779DA">
              <w:rPr>
                <w:rFonts w:eastAsia="Calibri"/>
                <w:i/>
                <w:sz w:val="22"/>
                <w:szCs w:val="22"/>
              </w:rPr>
              <w:t>m</w:t>
            </w:r>
            <w:r w:rsidR="004779DA" w:rsidRPr="004779DA">
              <w:rPr>
                <w:rFonts w:eastAsia="Calibri"/>
                <w:i/>
                <w:spacing w:val="1"/>
                <w:sz w:val="22"/>
                <w:szCs w:val="22"/>
              </w:rPr>
              <w:t>e</w:t>
            </w:r>
            <w:r w:rsidR="004779DA" w:rsidRPr="004779DA">
              <w:rPr>
                <w:rFonts w:eastAsia="Calibri"/>
                <w:i/>
                <w:sz w:val="22"/>
                <w:szCs w:val="22"/>
              </w:rPr>
              <w:t>as</w:t>
            </w:r>
            <w:r w:rsidR="004779DA" w:rsidRPr="004779DA">
              <w:rPr>
                <w:rFonts w:eastAsia="Calibri"/>
                <w:i/>
                <w:spacing w:val="1"/>
                <w:sz w:val="22"/>
                <w:szCs w:val="22"/>
              </w:rPr>
              <w:t>u</w:t>
            </w:r>
            <w:r w:rsidR="004779DA" w:rsidRPr="004779DA">
              <w:rPr>
                <w:rFonts w:eastAsia="Calibri"/>
                <w:i/>
                <w:sz w:val="22"/>
                <w:szCs w:val="22"/>
              </w:rPr>
              <w:t>r</w:t>
            </w:r>
            <w:r w:rsidR="004779DA" w:rsidRPr="004779DA">
              <w:rPr>
                <w:rFonts w:eastAsia="Calibri"/>
                <w:i/>
                <w:spacing w:val="-2"/>
                <w:sz w:val="22"/>
                <w:szCs w:val="22"/>
              </w:rPr>
              <w:t>e</w:t>
            </w:r>
            <w:r w:rsidR="004779DA" w:rsidRPr="004779DA">
              <w:rPr>
                <w:rFonts w:eastAsia="Calibri"/>
                <w:i/>
                <w:sz w:val="22"/>
                <w:szCs w:val="22"/>
              </w:rPr>
              <w:t>d</w:t>
            </w:r>
            <w:r w:rsidR="004779DA" w:rsidRPr="004779DA">
              <w:rPr>
                <w:rFonts w:eastAsia="Calibri"/>
                <w:i/>
                <w:spacing w:val="-3"/>
                <w:sz w:val="22"/>
                <w:szCs w:val="22"/>
              </w:rPr>
              <w:t xml:space="preserve"> </w:t>
            </w:r>
            <w:r w:rsidR="004779DA" w:rsidRPr="004779DA">
              <w:rPr>
                <w:rFonts w:eastAsia="Calibri"/>
                <w:i/>
                <w:spacing w:val="-2"/>
                <w:sz w:val="22"/>
                <w:szCs w:val="22"/>
              </w:rPr>
              <w:t>a</w:t>
            </w:r>
            <w:r w:rsidR="004779DA" w:rsidRPr="004779DA">
              <w:rPr>
                <w:rFonts w:eastAsia="Calibri"/>
                <w:i/>
                <w:sz w:val="22"/>
                <w:szCs w:val="22"/>
              </w:rPr>
              <w:t>t</w:t>
            </w:r>
            <w:r w:rsidR="004779DA" w:rsidRPr="004779DA">
              <w:rPr>
                <w:rFonts w:eastAsia="Calibri"/>
                <w:i/>
                <w:spacing w:val="1"/>
                <w:sz w:val="22"/>
                <w:szCs w:val="22"/>
              </w:rPr>
              <w:t xml:space="preserve"> </w:t>
            </w:r>
            <w:r w:rsidR="004779DA" w:rsidRPr="004779DA">
              <w:rPr>
                <w:rFonts w:eastAsia="Calibri"/>
                <w:i/>
                <w:sz w:val="22"/>
                <w:szCs w:val="22"/>
              </w:rPr>
              <w:t>gr</w:t>
            </w:r>
            <w:r w:rsidR="004779DA" w:rsidRPr="004779DA">
              <w:rPr>
                <w:rFonts w:eastAsia="Calibri"/>
                <w:i/>
                <w:spacing w:val="-2"/>
                <w:sz w:val="22"/>
                <w:szCs w:val="22"/>
              </w:rPr>
              <w:t>a</w:t>
            </w:r>
            <w:r w:rsidR="004779DA" w:rsidRPr="004779DA">
              <w:rPr>
                <w:rFonts w:eastAsia="Calibri"/>
                <w:i/>
                <w:spacing w:val="1"/>
                <w:sz w:val="22"/>
                <w:szCs w:val="22"/>
              </w:rPr>
              <w:t>de</w:t>
            </w:r>
            <w:r w:rsidR="004779DA" w:rsidRPr="004779DA">
              <w:rPr>
                <w:rFonts w:eastAsia="Calibri"/>
                <w:i/>
                <w:sz w:val="22"/>
                <w:szCs w:val="22"/>
              </w:rPr>
              <w:t>,</w:t>
            </w:r>
            <w:r w:rsidR="004779DA" w:rsidRPr="004779DA">
              <w:rPr>
                <w:rFonts w:eastAsia="Calibri"/>
                <w:i/>
                <w:spacing w:val="-6"/>
                <w:sz w:val="22"/>
                <w:szCs w:val="22"/>
              </w:rPr>
              <w:t xml:space="preserve"> </w:t>
            </w:r>
            <w:r w:rsidR="004779DA" w:rsidRPr="004779DA">
              <w:rPr>
                <w:rFonts w:eastAsia="Calibri"/>
                <w:i/>
                <w:spacing w:val="1"/>
                <w:sz w:val="22"/>
                <w:szCs w:val="22"/>
              </w:rPr>
              <w:t>e</w:t>
            </w:r>
            <w:r w:rsidR="004779DA" w:rsidRPr="004779DA">
              <w:rPr>
                <w:rFonts w:eastAsia="Calibri"/>
                <w:i/>
                <w:spacing w:val="-1"/>
                <w:sz w:val="22"/>
                <w:szCs w:val="22"/>
              </w:rPr>
              <w:t>xc</w:t>
            </w:r>
            <w:r w:rsidR="004779DA" w:rsidRPr="004779DA">
              <w:rPr>
                <w:rFonts w:eastAsia="Calibri"/>
                <w:i/>
                <w:spacing w:val="1"/>
                <w:sz w:val="22"/>
                <w:szCs w:val="22"/>
              </w:rPr>
              <w:t>ep</w:t>
            </w:r>
            <w:r w:rsidR="004779DA" w:rsidRPr="004779DA">
              <w:rPr>
                <w:rFonts w:eastAsia="Calibri"/>
                <w:i/>
                <w:sz w:val="22"/>
                <w:szCs w:val="22"/>
              </w:rPr>
              <w:t>t</w:t>
            </w:r>
            <w:r w:rsidR="004779DA" w:rsidRPr="004779DA">
              <w:rPr>
                <w:rFonts w:eastAsia="Calibri"/>
                <w:i/>
                <w:spacing w:val="-4"/>
                <w:sz w:val="22"/>
                <w:szCs w:val="22"/>
              </w:rPr>
              <w:t xml:space="preserve"> </w:t>
            </w:r>
            <w:r w:rsidR="004779DA" w:rsidRPr="004779DA">
              <w:rPr>
                <w:rFonts w:eastAsia="Calibri"/>
                <w:i/>
                <w:spacing w:val="-1"/>
                <w:sz w:val="22"/>
                <w:szCs w:val="22"/>
              </w:rPr>
              <w:t>w</w:t>
            </w:r>
            <w:r w:rsidR="004779DA" w:rsidRPr="004779DA">
              <w:rPr>
                <w:rFonts w:eastAsia="Calibri"/>
                <w:i/>
                <w:spacing w:val="1"/>
                <w:sz w:val="22"/>
                <w:szCs w:val="22"/>
              </w:rPr>
              <w:t>he</w:t>
            </w:r>
            <w:r w:rsidR="004779DA" w:rsidRPr="004779DA">
              <w:rPr>
                <w:rFonts w:eastAsia="Calibri"/>
                <w:i/>
                <w:sz w:val="22"/>
                <w:szCs w:val="22"/>
              </w:rPr>
              <w:t>re</w:t>
            </w:r>
            <w:r w:rsidR="004779DA" w:rsidRPr="004779DA">
              <w:rPr>
                <w:rFonts w:eastAsia="Calibri"/>
                <w:i/>
                <w:spacing w:val="-6"/>
                <w:sz w:val="22"/>
                <w:szCs w:val="22"/>
              </w:rPr>
              <w:t xml:space="preserve"> </w:t>
            </w:r>
            <w:r w:rsidR="004779DA" w:rsidRPr="004779DA">
              <w:rPr>
                <w:rFonts w:eastAsia="Calibri"/>
                <w:i/>
                <w:sz w:val="22"/>
                <w:szCs w:val="22"/>
              </w:rPr>
              <w:t>a</w:t>
            </w:r>
            <w:r w:rsidR="004779DA" w:rsidRPr="004779DA">
              <w:rPr>
                <w:rFonts w:eastAsia="Calibri"/>
                <w:i/>
                <w:spacing w:val="-1"/>
                <w:sz w:val="22"/>
                <w:szCs w:val="22"/>
              </w:rPr>
              <w:t>b</w:t>
            </w:r>
            <w:r w:rsidR="004779DA" w:rsidRPr="004779DA">
              <w:rPr>
                <w:rFonts w:eastAsia="Calibri"/>
                <w:i/>
                <w:spacing w:val="1"/>
                <w:sz w:val="22"/>
                <w:szCs w:val="22"/>
              </w:rPr>
              <w:t>u</w:t>
            </w:r>
            <w:r w:rsidR="004779DA" w:rsidRPr="004779DA">
              <w:rPr>
                <w:rFonts w:eastAsia="Calibri"/>
                <w:i/>
                <w:spacing w:val="-1"/>
                <w:sz w:val="22"/>
                <w:szCs w:val="22"/>
              </w:rPr>
              <w:t>t</w:t>
            </w:r>
            <w:r w:rsidR="004779DA" w:rsidRPr="004779DA">
              <w:rPr>
                <w:rFonts w:eastAsia="Calibri"/>
                <w:i/>
                <w:spacing w:val="1"/>
                <w:sz w:val="22"/>
                <w:szCs w:val="22"/>
              </w:rPr>
              <w:t>t</w:t>
            </w:r>
            <w:r w:rsidR="004779DA" w:rsidRPr="004779DA">
              <w:rPr>
                <w:rFonts w:eastAsia="Calibri"/>
                <w:i/>
                <w:sz w:val="22"/>
                <w:szCs w:val="22"/>
              </w:rPr>
              <w:t>i</w:t>
            </w:r>
            <w:r w:rsidR="004779DA" w:rsidRPr="004779DA">
              <w:rPr>
                <w:rFonts w:eastAsia="Calibri"/>
                <w:i/>
                <w:spacing w:val="1"/>
                <w:sz w:val="22"/>
                <w:szCs w:val="22"/>
              </w:rPr>
              <w:t>n</w:t>
            </w:r>
            <w:r w:rsidR="004779DA" w:rsidRPr="004779DA">
              <w:rPr>
                <w:rFonts w:eastAsia="Calibri"/>
                <w:i/>
                <w:sz w:val="22"/>
                <w:szCs w:val="22"/>
              </w:rPr>
              <w:t>g</w:t>
            </w:r>
            <w:r w:rsidR="004779DA" w:rsidRPr="004779DA">
              <w:rPr>
                <w:rFonts w:eastAsia="Calibri"/>
                <w:i/>
                <w:spacing w:val="-2"/>
                <w:sz w:val="22"/>
                <w:szCs w:val="22"/>
              </w:rPr>
              <w:t xml:space="preserve"> i</w:t>
            </w:r>
            <w:r w:rsidR="004779DA" w:rsidRPr="004779DA">
              <w:rPr>
                <w:rFonts w:eastAsia="Calibri"/>
                <w:i/>
                <w:spacing w:val="1"/>
                <w:sz w:val="22"/>
                <w:szCs w:val="22"/>
              </w:rPr>
              <w:t>n</w:t>
            </w:r>
            <w:r w:rsidR="004779DA" w:rsidRPr="004779DA">
              <w:rPr>
                <w:rFonts w:eastAsia="Calibri"/>
                <w:i/>
                <w:spacing w:val="-1"/>
                <w:sz w:val="22"/>
                <w:szCs w:val="22"/>
              </w:rPr>
              <w:t>du</w:t>
            </w:r>
            <w:r w:rsidR="004779DA" w:rsidRPr="004779DA">
              <w:rPr>
                <w:rFonts w:eastAsia="Calibri"/>
                <w:i/>
                <w:sz w:val="22"/>
                <w:szCs w:val="22"/>
              </w:rPr>
              <w:t>s</w:t>
            </w:r>
            <w:r w:rsidR="004779DA" w:rsidRPr="004779DA">
              <w:rPr>
                <w:rFonts w:eastAsia="Calibri"/>
                <w:i/>
                <w:spacing w:val="1"/>
                <w:sz w:val="22"/>
                <w:szCs w:val="22"/>
              </w:rPr>
              <w:t>t</w:t>
            </w:r>
            <w:r w:rsidR="004779DA" w:rsidRPr="004779DA">
              <w:rPr>
                <w:rFonts w:eastAsia="Calibri"/>
                <w:i/>
                <w:sz w:val="22"/>
                <w:szCs w:val="22"/>
              </w:rPr>
              <w:t xml:space="preserve">rial, </w:t>
            </w:r>
            <w:r w:rsidR="004779DA" w:rsidRPr="004779DA">
              <w:rPr>
                <w:rFonts w:eastAsia="Calibri"/>
                <w:i/>
                <w:spacing w:val="-2"/>
                <w:sz w:val="22"/>
                <w:szCs w:val="22"/>
              </w:rPr>
              <w:t>o</w:t>
            </w:r>
            <w:r w:rsidR="004779DA" w:rsidRPr="004779DA">
              <w:rPr>
                <w:rFonts w:eastAsia="Calibri"/>
                <w:i/>
                <w:sz w:val="22"/>
                <w:szCs w:val="22"/>
              </w:rPr>
              <w:t xml:space="preserve">r </w:t>
            </w:r>
            <w:r w:rsidR="004779DA" w:rsidRPr="004779DA">
              <w:rPr>
                <w:rFonts w:eastAsia="Calibri"/>
                <w:i/>
                <w:spacing w:val="1"/>
                <w:sz w:val="22"/>
                <w:szCs w:val="22"/>
              </w:rPr>
              <w:t>oth</w:t>
            </w:r>
            <w:r w:rsidR="004779DA" w:rsidRPr="004779DA">
              <w:rPr>
                <w:rFonts w:eastAsia="Calibri"/>
                <w:i/>
                <w:spacing w:val="-2"/>
                <w:sz w:val="22"/>
                <w:szCs w:val="22"/>
              </w:rPr>
              <w:t>e</w:t>
            </w:r>
            <w:r w:rsidR="004779DA" w:rsidRPr="004779DA">
              <w:rPr>
                <w:rFonts w:eastAsia="Calibri"/>
                <w:i/>
                <w:sz w:val="22"/>
                <w:szCs w:val="22"/>
              </w:rPr>
              <w:t>r</w:t>
            </w:r>
            <w:r w:rsidR="004779DA" w:rsidRPr="004779DA">
              <w:rPr>
                <w:rFonts w:eastAsia="Calibri"/>
                <w:i/>
                <w:spacing w:val="-1"/>
                <w:sz w:val="22"/>
                <w:szCs w:val="22"/>
              </w:rPr>
              <w:t xml:space="preserve"> n</w:t>
            </w:r>
            <w:r w:rsidR="004779DA" w:rsidRPr="004779DA">
              <w:rPr>
                <w:rFonts w:eastAsia="Calibri"/>
                <w:i/>
                <w:spacing w:val="1"/>
                <w:sz w:val="22"/>
                <w:szCs w:val="22"/>
              </w:rPr>
              <w:t>o</w:t>
            </w:r>
            <w:r w:rsidR="004779DA" w:rsidRPr="004779DA">
              <w:rPr>
                <w:rFonts w:eastAsia="Calibri"/>
                <w:i/>
                <w:spacing w:val="-1"/>
                <w:sz w:val="22"/>
                <w:szCs w:val="22"/>
              </w:rPr>
              <w:t>n</w:t>
            </w:r>
            <w:r w:rsidR="004779DA" w:rsidRPr="004779DA">
              <w:rPr>
                <w:rFonts w:eastAsia="Calibri"/>
                <w:i/>
                <w:spacing w:val="1"/>
                <w:sz w:val="22"/>
                <w:szCs w:val="22"/>
              </w:rPr>
              <w:t>-</w:t>
            </w:r>
            <w:r w:rsidR="004779DA" w:rsidRPr="004779DA">
              <w:rPr>
                <w:rFonts w:eastAsia="Calibri"/>
                <w:i/>
                <w:sz w:val="22"/>
                <w:szCs w:val="22"/>
              </w:rPr>
              <w:t>s</w:t>
            </w:r>
            <w:r w:rsidR="004779DA" w:rsidRPr="004779DA">
              <w:rPr>
                <w:rFonts w:eastAsia="Calibri"/>
                <w:i/>
                <w:spacing w:val="1"/>
                <w:sz w:val="22"/>
                <w:szCs w:val="22"/>
              </w:rPr>
              <w:t>en</w:t>
            </w:r>
            <w:r w:rsidR="004779DA" w:rsidRPr="004779DA">
              <w:rPr>
                <w:rFonts w:eastAsia="Calibri"/>
                <w:i/>
                <w:sz w:val="22"/>
                <w:szCs w:val="22"/>
              </w:rPr>
              <w:t>s</w:t>
            </w:r>
            <w:r w:rsidR="004779DA" w:rsidRPr="004779DA">
              <w:rPr>
                <w:rFonts w:eastAsia="Calibri"/>
                <w:i/>
                <w:spacing w:val="-2"/>
                <w:sz w:val="22"/>
                <w:szCs w:val="22"/>
              </w:rPr>
              <w:t>i</w:t>
            </w:r>
            <w:r w:rsidR="004779DA" w:rsidRPr="004779DA">
              <w:rPr>
                <w:rFonts w:eastAsia="Calibri"/>
                <w:i/>
                <w:spacing w:val="1"/>
                <w:sz w:val="22"/>
                <w:szCs w:val="22"/>
              </w:rPr>
              <w:t>t</w:t>
            </w:r>
            <w:r w:rsidR="004779DA" w:rsidRPr="004779DA">
              <w:rPr>
                <w:rFonts w:eastAsia="Calibri"/>
                <w:i/>
                <w:sz w:val="22"/>
                <w:szCs w:val="22"/>
              </w:rPr>
              <w:t>i</w:t>
            </w:r>
            <w:r w:rsidR="004779DA" w:rsidRPr="004779DA">
              <w:rPr>
                <w:rFonts w:eastAsia="Calibri"/>
                <w:i/>
                <w:spacing w:val="-1"/>
                <w:sz w:val="22"/>
                <w:szCs w:val="22"/>
              </w:rPr>
              <w:t>v</w:t>
            </w:r>
            <w:r w:rsidR="004779DA" w:rsidRPr="004779DA">
              <w:rPr>
                <w:rFonts w:eastAsia="Calibri"/>
                <w:i/>
                <w:sz w:val="22"/>
                <w:szCs w:val="22"/>
              </w:rPr>
              <w:t>e</w:t>
            </w:r>
            <w:r w:rsidR="004779DA" w:rsidRPr="004779DA">
              <w:rPr>
                <w:rFonts w:eastAsia="Calibri"/>
                <w:i/>
                <w:spacing w:val="-4"/>
                <w:sz w:val="22"/>
                <w:szCs w:val="22"/>
              </w:rPr>
              <w:t xml:space="preserve"> </w:t>
            </w:r>
            <w:r w:rsidR="004779DA" w:rsidRPr="004779DA">
              <w:rPr>
                <w:rFonts w:eastAsia="Calibri"/>
                <w:i/>
                <w:spacing w:val="1"/>
                <w:sz w:val="22"/>
                <w:szCs w:val="22"/>
              </w:rPr>
              <w:t>u</w:t>
            </w:r>
            <w:r w:rsidR="004779DA" w:rsidRPr="004779DA">
              <w:rPr>
                <w:rFonts w:eastAsia="Calibri"/>
                <w:i/>
                <w:sz w:val="22"/>
                <w:szCs w:val="22"/>
              </w:rPr>
              <w:t>s</w:t>
            </w:r>
            <w:r w:rsidR="004779DA" w:rsidRPr="004779DA">
              <w:rPr>
                <w:rFonts w:eastAsia="Calibri"/>
                <w:i/>
                <w:spacing w:val="1"/>
                <w:sz w:val="22"/>
                <w:szCs w:val="22"/>
              </w:rPr>
              <w:t>e</w:t>
            </w:r>
            <w:r w:rsidR="004779DA" w:rsidRPr="004779DA">
              <w:rPr>
                <w:rFonts w:eastAsia="Calibri"/>
                <w:i/>
                <w:sz w:val="22"/>
                <w:szCs w:val="22"/>
              </w:rPr>
              <w:t>s.</w:t>
            </w:r>
            <w:r w:rsidR="004779DA" w:rsidRPr="004779DA">
              <w:rPr>
                <w:rFonts w:eastAsia="Calibri"/>
                <w:i/>
                <w:spacing w:val="54"/>
                <w:sz w:val="22"/>
                <w:szCs w:val="22"/>
              </w:rPr>
              <w:t xml:space="preserve"> </w:t>
            </w:r>
          </w:p>
        </w:tc>
      </w:tr>
    </w:tbl>
    <w:p w:rsidR="00DE5BA4" w:rsidRPr="00E67B2F" w:rsidRDefault="00DE5BA4" w:rsidP="00DE5BA4">
      <w:pPr>
        <w:ind w:left="720"/>
        <w:rPr>
          <w:sz w:val="22"/>
          <w:szCs w:val="22"/>
        </w:rPr>
      </w:pPr>
    </w:p>
    <w:p w:rsidR="001D3FBE" w:rsidRPr="00E67B2F" w:rsidRDefault="001D3FBE" w:rsidP="001D3FBE">
      <w:pPr>
        <w:numPr>
          <w:ilvl w:val="0"/>
          <w:numId w:val="7"/>
        </w:numPr>
        <w:tabs>
          <w:tab w:val="clear" w:pos="720"/>
        </w:tabs>
        <w:rPr>
          <w:sz w:val="22"/>
          <w:szCs w:val="22"/>
        </w:rPr>
      </w:pPr>
      <w:r w:rsidRPr="00E67B2F">
        <w:rPr>
          <w:b/>
          <w:bCs/>
          <w:sz w:val="22"/>
          <w:szCs w:val="22"/>
        </w:rPr>
        <w:t xml:space="preserve">PROJECT DATA </w:t>
      </w:r>
    </w:p>
    <w:p w:rsidR="001D3FBE" w:rsidRPr="00C7346D" w:rsidRDefault="001D3FBE" w:rsidP="001D3FBE">
      <w:pPr>
        <w:rPr>
          <w:b/>
          <w:bCs/>
          <w:sz w:val="16"/>
          <w:szCs w:val="16"/>
        </w:rPr>
      </w:pPr>
      <w:r w:rsidRPr="00E67B2F">
        <w:rPr>
          <w:b/>
          <w:bCs/>
          <w:sz w:val="22"/>
          <w:szCs w:val="22"/>
        </w:rPr>
        <w:t xml:space="preserve"> </w:t>
      </w:r>
    </w:p>
    <w:tbl>
      <w:tblPr>
        <w:tblStyle w:val="TableGrid"/>
        <w:tblW w:w="0" w:type="auto"/>
        <w:tblInd w:w="918" w:type="dxa"/>
        <w:tblLook w:val="01E0" w:firstRow="1" w:lastRow="1" w:firstColumn="1" w:lastColumn="1" w:noHBand="0" w:noVBand="0"/>
      </w:tblPr>
      <w:tblGrid>
        <w:gridCol w:w="2610"/>
        <w:gridCol w:w="4320"/>
      </w:tblGrid>
      <w:tr w:rsidR="007F542C" w:rsidRPr="00E67B2F" w:rsidTr="0011057B">
        <w:tc>
          <w:tcPr>
            <w:tcW w:w="2610" w:type="dxa"/>
            <w:shd w:val="clear" w:color="auto" w:fill="F2F2F2" w:themeFill="background1" w:themeFillShade="F2"/>
          </w:tcPr>
          <w:p w:rsidR="007F542C" w:rsidRPr="00E67B2F" w:rsidRDefault="00743D72" w:rsidP="001D3FBE">
            <w:pPr>
              <w:jc w:val="center"/>
              <w:rPr>
                <w:b/>
                <w:bCs/>
                <w:i/>
                <w:sz w:val="22"/>
                <w:szCs w:val="22"/>
              </w:rPr>
            </w:pPr>
            <w:r w:rsidRPr="00E67B2F">
              <w:rPr>
                <w:b/>
                <w:bCs/>
                <w:i/>
                <w:sz w:val="22"/>
                <w:szCs w:val="22"/>
              </w:rPr>
              <w:t>SUBJECT</w:t>
            </w:r>
          </w:p>
        </w:tc>
        <w:tc>
          <w:tcPr>
            <w:tcW w:w="4320" w:type="dxa"/>
            <w:shd w:val="clear" w:color="auto" w:fill="F2F2F2" w:themeFill="background1" w:themeFillShade="F2"/>
          </w:tcPr>
          <w:p w:rsidR="007F542C" w:rsidRPr="00E67B2F" w:rsidRDefault="007F542C" w:rsidP="007F542C">
            <w:pPr>
              <w:ind w:right="-108"/>
              <w:jc w:val="center"/>
              <w:rPr>
                <w:b/>
                <w:bCs/>
                <w:i/>
                <w:sz w:val="22"/>
                <w:szCs w:val="22"/>
              </w:rPr>
            </w:pPr>
            <w:r w:rsidRPr="00E67B2F">
              <w:rPr>
                <w:b/>
                <w:bCs/>
                <w:i/>
                <w:sz w:val="22"/>
                <w:szCs w:val="22"/>
              </w:rPr>
              <w:t>DATA</w:t>
            </w:r>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Existing Zoning</w:t>
            </w:r>
          </w:p>
        </w:tc>
        <w:tc>
          <w:tcPr>
            <w:tcW w:w="4320" w:type="dxa"/>
          </w:tcPr>
          <w:p w:rsidR="007F542C" w:rsidRPr="00E67B2F" w:rsidRDefault="00111462" w:rsidP="00053E43">
            <w:pPr>
              <w:rPr>
                <w:bCs/>
                <w:sz w:val="22"/>
                <w:szCs w:val="22"/>
              </w:rPr>
            </w:pPr>
            <w:r w:rsidRPr="00E67B2F">
              <w:rPr>
                <w:bCs/>
                <w:sz w:val="22"/>
                <w:szCs w:val="22"/>
              </w:rPr>
              <w:t>B1</w:t>
            </w:r>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Existing Use</w:t>
            </w:r>
          </w:p>
        </w:tc>
        <w:tc>
          <w:tcPr>
            <w:tcW w:w="4320" w:type="dxa"/>
          </w:tcPr>
          <w:p w:rsidR="007F542C" w:rsidRPr="00E67B2F" w:rsidRDefault="00111462" w:rsidP="00053E43">
            <w:pPr>
              <w:rPr>
                <w:bCs/>
                <w:sz w:val="22"/>
                <w:szCs w:val="22"/>
              </w:rPr>
            </w:pPr>
            <w:r w:rsidRPr="00E67B2F">
              <w:rPr>
                <w:bCs/>
                <w:sz w:val="22"/>
                <w:szCs w:val="22"/>
              </w:rPr>
              <w:t>vacant</w:t>
            </w:r>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Proposed Use</w:t>
            </w:r>
          </w:p>
        </w:tc>
        <w:tc>
          <w:tcPr>
            <w:tcW w:w="4320" w:type="dxa"/>
          </w:tcPr>
          <w:p w:rsidR="007F542C" w:rsidRPr="00E67B2F" w:rsidRDefault="00111462" w:rsidP="009A5547">
            <w:pPr>
              <w:rPr>
                <w:bCs/>
                <w:sz w:val="22"/>
                <w:szCs w:val="22"/>
              </w:rPr>
            </w:pPr>
            <w:r w:rsidRPr="00E67B2F">
              <w:rPr>
                <w:bCs/>
                <w:sz w:val="22"/>
                <w:szCs w:val="22"/>
              </w:rPr>
              <w:t>residential</w:t>
            </w:r>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Parcel Size</w:t>
            </w:r>
          </w:p>
        </w:tc>
        <w:tc>
          <w:tcPr>
            <w:tcW w:w="4320" w:type="dxa"/>
          </w:tcPr>
          <w:p w:rsidR="007F542C" w:rsidRPr="00E67B2F" w:rsidRDefault="00111462" w:rsidP="00053E43">
            <w:pPr>
              <w:rPr>
                <w:bCs/>
                <w:sz w:val="22"/>
                <w:szCs w:val="22"/>
              </w:rPr>
            </w:pPr>
            <w:r w:rsidRPr="00E67B2F">
              <w:rPr>
                <w:bCs/>
                <w:sz w:val="22"/>
                <w:szCs w:val="22"/>
              </w:rPr>
              <w:t xml:space="preserve">5,851 </w:t>
            </w:r>
            <w:proofErr w:type="spellStart"/>
            <w:r w:rsidRPr="00E67B2F">
              <w:rPr>
                <w:bCs/>
                <w:sz w:val="22"/>
                <w:szCs w:val="22"/>
              </w:rPr>
              <w:t>sq</w:t>
            </w:r>
            <w:proofErr w:type="spellEnd"/>
            <w:r w:rsidRPr="00E67B2F">
              <w:rPr>
                <w:bCs/>
                <w:sz w:val="22"/>
                <w:szCs w:val="22"/>
              </w:rPr>
              <w:t xml:space="preserve"> </w:t>
            </w:r>
            <w:proofErr w:type="spellStart"/>
            <w:r w:rsidRPr="00E67B2F">
              <w:rPr>
                <w:bCs/>
                <w:sz w:val="22"/>
                <w:szCs w:val="22"/>
              </w:rPr>
              <w:t>ft</w:t>
            </w:r>
            <w:proofErr w:type="spellEnd"/>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Impervious Surface Area</w:t>
            </w:r>
          </w:p>
          <w:p w:rsidR="007F542C" w:rsidRPr="00E67B2F" w:rsidRDefault="007F542C" w:rsidP="001D3FBE">
            <w:pPr>
              <w:rPr>
                <w:b/>
                <w:bCs/>
                <w:sz w:val="22"/>
                <w:szCs w:val="22"/>
              </w:rPr>
            </w:pPr>
            <w:r w:rsidRPr="00E67B2F">
              <w:rPr>
                <w:b/>
                <w:bCs/>
                <w:sz w:val="22"/>
                <w:szCs w:val="22"/>
              </w:rPr>
              <w:t>--Existing</w:t>
            </w:r>
          </w:p>
          <w:p w:rsidR="007F542C" w:rsidRPr="00E67B2F" w:rsidRDefault="007F542C" w:rsidP="001D3FBE">
            <w:pPr>
              <w:rPr>
                <w:b/>
                <w:bCs/>
                <w:sz w:val="22"/>
                <w:szCs w:val="22"/>
              </w:rPr>
            </w:pPr>
            <w:r w:rsidRPr="00E67B2F">
              <w:rPr>
                <w:b/>
                <w:bCs/>
                <w:sz w:val="22"/>
                <w:szCs w:val="22"/>
              </w:rPr>
              <w:t>--Proposed</w:t>
            </w:r>
          </w:p>
          <w:p w:rsidR="007F542C" w:rsidRPr="00E67B2F" w:rsidRDefault="007F542C" w:rsidP="001D3FBE">
            <w:pPr>
              <w:rPr>
                <w:b/>
                <w:bCs/>
                <w:sz w:val="22"/>
                <w:szCs w:val="22"/>
              </w:rPr>
            </w:pPr>
            <w:r w:rsidRPr="00E67B2F">
              <w:rPr>
                <w:b/>
                <w:bCs/>
                <w:sz w:val="22"/>
                <w:szCs w:val="22"/>
              </w:rPr>
              <w:t>--Net Change</w:t>
            </w:r>
          </w:p>
        </w:tc>
        <w:tc>
          <w:tcPr>
            <w:tcW w:w="4320" w:type="dxa"/>
          </w:tcPr>
          <w:p w:rsidR="00FC30CF" w:rsidRPr="00E67B2F" w:rsidRDefault="00FC30CF" w:rsidP="00053E43">
            <w:pPr>
              <w:rPr>
                <w:bCs/>
                <w:sz w:val="22"/>
                <w:szCs w:val="22"/>
              </w:rPr>
            </w:pPr>
          </w:p>
          <w:p w:rsidR="00111462" w:rsidRPr="00E67B2F" w:rsidRDefault="00111462" w:rsidP="00053E43">
            <w:pPr>
              <w:rPr>
                <w:bCs/>
                <w:sz w:val="22"/>
                <w:szCs w:val="22"/>
              </w:rPr>
            </w:pPr>
            <w:r w:rsidRPr="00E67B2F">
              <w:rPr>
                <w:bCs/>
                <w:sz w:val="22"/>
                <w:szCs w:val="22"/>
              </w:rPr>
              <w:t xml:space="preserve">3,164 </w:t>
            </w:r>
            <w:proofErr w:type="spellStart"/>
            <w:r w:rsidRPr="00E67B2F">
              <w:rPr>
                <w:bCs/>
                <w:sz w:val="22"/>
                <w:szCs w:val="22"/>
              </w:rPr>
              <w:t>sq</w:t>
            </w:r>
            <w:proofErr w:type="spellEnd"/>
            <w:r w:rsidRPr="00E67B2F">
              <w:rPr>
                <w:bCs/>
                <w:sz w:val="22"/>
                <w:szCs w:val="22"/>
              </w:rPr>
              <w:t xml:space="preserve"> </w:t>
            </w:r>
            <w:proofErr w:type="spellStart"/>
            <w:r w:rsidRPr="00E67B2F">
              <w:rPr>
                <w:bCs/>
                <w:sz w:val="22"/>
                <w:szCs w:val="22"/>
              </w:rPr>
              <w:t>ft</w:t>
            </w:r>
            <w:proofErr w:type="spellEnd"/>
          </w:p>
          <w:p w:rsidR="00111462" w:rsidRPr="00E67B2F" w:rsidRDefault="00111462" w:rsidP="00053E43">
            <w:pPr>
              <w:rPr>
                <w:bCs/>
                <w:sz w:val="22"/>
                <w:szCs w:val="22"/>
              </w:rPr>
            </w:pPr>
            <w:r w:rsidRPr="00E67B2F">
              <w:rPr>
                <w:bCs/>
                <w:sz w:val="22"/>
                <w:szCs w:val="22"/>
              </w:rPr>
              <w:t xml:space="preserve">3,602 </w:t>
            </w:r>
            <w:proofErr w:type="spellStart"/>
            <w:r w:rsidRPr="00E67B2F">
              <w:rPr>
                <w:bCs/>
                <w:sz w:val="22"/>
                <w:szCs w:val="22"/>
              </w:rPr>
              <w:t>sq</w:t>
            </w:r>
            <w:proofErr w:type="spellEnd"/>
            <w:r w:rsidRPr="00E67B2F">
              <w:rPr>
                <w:bCs/>
                <w:sz w:val="22"/>
                <w:szCs w:val="22"/>
              </w:rPr>
              <w:t xml:space="preserve"> </w:t>
            </w:r>
            <w:proofErr w:type="spellStart"/>
            <w:r w:rsidRPr="00E67B2F">
              <w:rPr>
                <w:bCs/>
                <w:sz w:val="22"/>
                <w:szCs w:val="22"/>
              </w:rPr>
              <w:t>ft</w:t>
            </w:r>
            <w:proofErr w:type="spellEnd"/>
          </w:p>
          <w:p w:rsidR="00111462" w:rsidRPr="00E67B2F" w:rsidRDefault="00111462" w:rsidP="00053E43">
            <w:pPr>
              <w:rPr>
                <w:bCs/>
                <w:sz w:val="22"/>
                <w:szCs w:val="22"/>
              </w:rPr>
            </w:pPr>
            <w:r w:rsidRPr="00E67B2F">
              <w:rPr>
                <w:bCs/>
                <w:sz w:val="22"/>
                <w:szCs w:val="22"/>
              </w:rPr>
              <w:t xml:space="preserve">   438 </w:t>
            </w:r>
            <w:proofErr w:type="spellStart"/>
            <w:r w:rsidRPr="00E67B2F">
              <w:rPr>
                <w:bCs/>
                <w:sz w:val="22"/>
                <w:szCs w:val="22"/>
              </w:rPr>
              <w:t>sq</w:t>
            </w:r>
            <w:proofErr w:type="spellEnd"/>
            <w:r w:rsidRPr="00E67B2F">
              <w:rPr>
                <w:bCs/>
                <w:sz w:val="22"/>
                <w:szCs w:val="22"/>
              </w:rPr>
              <w:t xml:space="preserve"> </w:t>
            </w:r>
            <w:proofErr w:type="spellStart"/>
            <w:r w:rsidRPr="00E67B2F">
              <w:rPr>
                <w:bCs/>
                <w:sz w:val="22"/>
                <w:szCs w:val="22"/>
              </w:rPr>
              <w:t>ft</w:t>
            </w:r>
            <w:proofErr w:type="spellEnd"/>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Total Disturbed Area</w:t>
            </w:r>
          </w:p>
        </w:tc>
        <w:tc>
          <w:tcPr>
            <w:tcW w:w="4320" w:type="dxa"/>
          </w:tcPr>
          <w:p w:rsidR="007F542C" w:rsidRPr="00E67B2F" w:rsidRDefault="007C1F95" w:rsidP="00FC30CF">
            <w:pPr>
              <w:rPr>
                <w:bCs/>
                <w:sz w:val="22"/>
                <w:szCs w:val="22"/>
              </w:rPr>
            </w:pPr>
            <w:r>
              <w:rPr>
                <w:bCs/>
                <w:sz w:val="22"/>
                <w:szCs w:val="22"/>
              </w:rPr>
              <w:t>7,851</w:t>
            </w:r>
            <w:r w:rsidR="00111462" w:rsidRPr="00E67B2F">
              <w:rPr>
                <w:bCs/>
                <w:sz w:val="22"/>
                <w:szCs w:val="22"/>
              </w:rPr>
              <w:t xml:space="preserve"> </w:t>
            </w:r>
            <w:proofErr w:type="spellStart"/>
            <w:r w:rsidR="00111462" w:rsidRPr="00E67B2F">
              <w:rPr>
                <w:bCs/>
                <w:sz w:val="22"/>
                <w:szCs w:val="22"/>
              </w:rPr>
              <w:t>sq</w:t>
            </w:r>
            <w:proofErr w:type="spellEnd"/>
            <w:r w:rsidR="00111462" w:rsidRPr="00E67B2F">
              <w:rPr>
                <w:bCs/>
                <w:sz w:val="22"/>
                <w:szCs w:val="22"/>
              </w:rPr>
              <w:t xml:space="preserve"> </w:t>
            </w:r>
            <w:proofErr w:type="spellStart"/>
            <w:r w:rsidR="00111462" w:rsidRPr="00E67B2F">
              <w:rPr>
                <w:bCs/>
                <w:sz w:val="22"/>
                <w:szCs w:val="22"/>
              </w:rPr>
              <w:t>ft</w:t>
            </w:r>
            <w:proofErr w:type="spellEnd"/>
          </w:p>
        </w:tc>
      </w:tr>
      <w:tr w:rsidR="007F542C" w:rsidRPr="00E67B2F" w:rsidTr="0011057B">
        <w:tc>
          <w:tcPr>
            <w:tcW w:w="2610" w:type="dxa"/>
          </w:tcPr>
          <w:p w:rsidR="007F542C" w:rsidRPr="00E67B2F" w:rsidRDefault="00F74B50" w:rsidP="001D3FBE">
            <w:pPr>
              <w:rPr>
                <w:b/>
                <w:bCs/>
                <w:sz w:val="22"/>
                <w:szCs w:val="22"/>
              </w:rPr>
            </w:pPr>
            <w:r w:rsidRPr="00E67B2F">
              <w:rPr>
                <w:b/>
                <w:bCs/>
                <w:sz w:val="22"/>
                <w:szCs w:val="22"/>
              </w:rPr>
              <w:t xml:space="preserve">Building </w:t>
            </w:r>
            <w:r w:rsidR="007F542C" w:rsidRPr="00E67B2F">
              <w:rPr>
                <w:b/>
                <w:bCs/>
                <w:sz w:val="22"/>
                <w:szCs w:val="22"/>
              </w:rPr>
              <w:t>Footprint</w:t>
            </w:r>
          </w:p>
          <w:p w:rsidR="007F542C" w:rsidRPr="00E67B2F" w:rsidRDefault="007F542C" w:rsidP="001D3FBE">
            <w:pPr>
              <w:rPr>
                <w:b/>
                <w:bCs/>
                <w:sz w:val="22"/>
                <w:szCs w:val="22"/>
              </w:rPr>
            </w:pPr>
            <w:r w:rsidRPr="00E67B2F">
              <w:rPr>
                <w:b/>
                <w:bCs/>
                <w:sz w:val="22"/>
                <w:szCs w:val="22"/>
              </w:rPr>
              <w:t>--Existing</w:t>
            </w:r>
          </w:p>
          <w:p w:rsidR="007F542C" w:rsidRPr="00E67B2F" w:rsidRDefault="007F542C" w:rsidP="001D3FBE">
            <w:pPr>
              <w:rPr>
                <w:b/>
                <w:bCs/>
                <w:sz w:val="22"/>
                <w:szCs w:val="22"/>
              </w:rPr>
            </w:pPr>
            <w:r w:rsidRPr="00E67B2F">
              <w:rPr>
                <w:b/>
                <w:bCs/>
                <w:sz w:val="22"/>
                <w:szCs w:val="22"/>
              </w:rPr>
              <w:t>--Proposed</w:t>
            </w:r>
          </w:p>
          <w:p w:rsidR="007F542C" w:rsidRPr="00E67B2F" w:rsidRDefault="007F542C" w:rsidP="00FC30CF">
            <w:pPr>
              <w:rPr>
                <w:b/>
                <w:bCs/>
                <w:sz w:val="22"/>
                <w:szCs w:val="22"/>
              </w:rPr>
            </w:pPr>
            <w:r w:rsidRPr="00E67B2F">
              <w:rPr>
                <w:b/>
                <w:bCs/>
                <w:sz w:val="22"/>
                <w:szCs w:val="22"/>
              </w:rPr>
              <w:t>--</w:t>
            </w:r>
            <w:r w:rsidR="00FC30CF" w:rsidRPr="00E67B2F">
              <w:rPr>
                <w:b/>
                <w:bCs/>
                <w:sz w:val="22"/>
                <w:szCs w:val="22"/>
              </w:rPr>
              <w:t>Net Change</w:t>
            </w:r>
          </w:p>
        </w:tc>
        <w:tc>
          <w:tcPr>
            <w:tcW w:w="4320" w:type="dxa"/>
          </w:tcPr>
          <w:p w:rsidR="00FC30CF" w:rsidRPr="00E67B2F" w:rsidRDefault="00FC30CF" w:rsidP="00053E43">
            <w:pPr>
              <w:rPr>
                <w:bCs/>
                <w:sz w:val="22"/>
                <w:szCs w:val="22"/>
              </w:rPr>
            </w:pPr>
          </w:p>
          <w:p w:rsidR="00111462" w:rsidRPr="00E67B2F" w:rsidRDefault="00111462" w:rsidP="00053E43">
            <w:pPr>
              <w:rPr>
                <w:bCs/>
                <w:sz w:val="22"/>
                <w:szCs w:val="22"/>
              </w:rPr>
            </w:pPr>
            <w:r w:rsidRPr="00E67B2F">
              <w:rPr>
                <w:bCs/>
                <w:sz w:val="22"/>
                <w:szCs w:val="22"/>
              </w:rPr>
              <w:t>0</w:t>
            </w:r>
          </w:p>
          <w:p w:rsidR="00111462" w:rsidRPr="00E67B2F" w:rsidRDefault="00111462" w:rsidP="00053E43">
            <w:pPr>
              <w:rPr>
                <w:bCs/>
                <w:sz w:val="22"/>
                <w:szCs w:val="22"/>
              </w:rPr>
            </w:pPr>
            <w:r w:rsidRPr="00E67B2F">
              <w:rPr>
                <w:bCs/>
                <w:sz w:val="22"/>
                <w:szCs w:val="22"/>
              </w:rPr>
              <w:t xml:space="preserve">2,612 </w:t>
            </w:r>
            <w:proofErr w:type="spellStart"/>
            <w:r w:rsidRPr="00E67B2F">
              <w:rPr>
                <w:bCs/>
                <w:sz w:val="22"/>
                <w:szCs w:val="22"/>
              </w:rPr>
              <w:t>sq</w:t>
            </w:r>
            <w:proofErr w:type="spellEnd"/>
            <w:r w:rsidRPr="00E67B2F">
              <w:rPr>
                <w:bCs/>
                <w:sz w:val="22"/>
                <w:szCs w:val="22"/>
              </w:rPr>
              <w:t xml:space="preserve"> </w:t>
            </w:r>
            <w:proofErr w:type="spellStart"/>
            <w:r w:rsidRPr="00E67B2F">
              <w:rPr>
                <w:bCs/>
                <w:sz w:val="22"/>
                <w:szCs w:val="22"/>
              </w:rPr>
              <w:t>ft</w:t>
            </w:r>
            <w:proofErr w:type="spellEnd"/>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 xml:space="preserve"> Building Floor Area</w:t>
            </w:r>
          </w:p>
          <w:p w:rsidR="007F542C" w:rsidRPr="00E67B2F" w:rsidRDefault="007F542C" w:rsidP="001D3FBE">
            <w:pPr>
              <w:rPr>
                <w:b/>
                <w:bCs/>
                <w:sz w:val="22"/>
                <w:szCs w:val="22"/>
              </w:rPr>
            </w:pPr>
            <w:r w:rsidRPr="00E67B2F">
              <w:rPr>
                <w:b/>
                <w:bCs/>
                <w:sz w:val="22"/>
                <w:szCs w:val="22"/>
              </w:rPr>
              <w:t>--Existing</w:t>
            </w:r>
          </w:p>
          <w:p w:rsidR="007F542C" w:rsidRPr="00E67B2F" w:rsidRDefault="007F542C" w:rsidP="007F542C">
            <w:pPr>
              <w:rPr>
                <w:b/>
                <w:bCs/>
                <w:sz w:val="22"/>
                <w:szCs w:val="22"/>
              </w:rPr>
            </w:pPr>
            <w:r w:rsidRPr="00E67B2F">
              <w:rPr>
                <w:b/>
                <w:bCs/>
                <w:sz w:val="22"/>
                <w:szCs w:val="22"/>
              </w:rPr>
              <w:t>--Proposed</w:t>
            </w:r>
          </w:p>
        </w:tc>
        <w:tc>
          <w:tcPr>
            <w:tcW w:w="4320" w:type="dxa"/>
          </w:tcPr>
          <w:p w:rsidR="00FC30CF" w:rsidRPr="00E67B2F" w:rsidRDefault="00FC30CF" w:rsidP="00053E43">
            <w:pPr>
              <w:rPr>
                <w:bCs/>
                <w:sz w:val="22"/>
                <w:szCs w:val="22"/>
              </w:rPr>
            </w:pPr>
          </w:p>
          <w:p w:rsidR="00111462" w:rsidRPr="00E67B2F" w:rsidRDefault="00111462" w:rsidP="00053E43">
            <w:pPr>
              <w:rPr>
                <w:bCs/>
                <w:sz w:val="22"/>
                <w:szCs w:val="22"/>
              </w:rPr>
            </w:pPr>
            <w:r w:rsidRPr="00E67B2F">
              <w:rPr>
                <w:bCs/>
                <w:sz w:val="22"/>
                <w:szCs w:val="22"/>
              </w:rPr>
              <w:t>0</w:t>
            </w:r>
          </w:p>
          <w:p w:rsidR="00111462" w:rsidRPr="00E67B2F" w:rsidRDefault="00B02C3B" w:rsidP="00053E43">
            <w:pPr>
              <w:rPr>
                <w:bCs/>
                <w:sz w:val="22"/>
                <w:szCs w:val="22"/>
              </w:rPr>
            </w:pPr>
            <w:r>
              <w:rPr>
                <w:bCs/>
                <w:sz w:val="22"/>
                <w:szCs w:val="22"/>
              </w:rPr>
              <w:t>7,851</w:t>
            </w:r>
            <w:r w:rsidR="00111462" w:rsidRPr="00E67B2F">
              <w:rPr>
                <w:bCs/>
                <w:sz w:val="22"/>
                <w:szCs w:val="22"/>
              </w:rPr>
              <w:t xml:space="preserve"> </w:t>
            </w:r>
            <w:proofErr w:type="spellStart"/>
            <w:r w:rsidR="00111462" w:rsidRPr="00E67B2F">
              <w:rPr>
                <w:bCs/>
                <w:sz w:val="22"/>
                <w:szCs w:val="22"/>
              </w:rPr>
              <w:t>sq</w:t>
            </w:r>
            <w:proofErr w:type="spellEnd"/>
            <w:r w:rsidR="00111462" w:rsidRPr="00E67B2F">
              <w:rPr>
                <w:bCs/>
                <w:sz w:val="22"/>
                <w:szCs w:val="22"/>
              </w:rPr>
              <w:t xml:space="preserve"> </w:t>
            </w:r>
            <w:proofErr w:type="spellStart"/>
            <w:r w:rsidR="00111462" w:rsidRPr="00E67B2F">
              <w:rPr>
                <w:bCs/>
                <w:sz w:val="22"/>
                <w:szCs w:val="22"/>
              </w:rPr>
              <w:t>ft</w:t>
            </w:r>
            <w:proofErr w:type="spellEnd"/>
          </w:p>
        </w:tc>
      </w:tr>
      <w:tr w:rsidR="00DE5BA4" w:rsidRPr="00E67B2F" w:rsidTr="0011057B">
        <w:tc>
          <w:tcPr>
            <w:tcW w:w="2610" w:type="dxa"/>
          </w:tcPr>
          <w:p w:rsidR="00DE5BA4" w:rsidRPr="00E67B2F" w:rsidRDefault="00DE5BA4" w:rsidP="001D3FBE">
            <w:pPr>
              <w:rPr>
                <w:b/>
                <w:bCs/>
                <w:sz w:val="22"/>
                <w:szCs w:val="22"/>
              </w:rPr>
            </w:pPr>
            <w:r w:rsidRPr="00E67B2F">
              <w:rPr>
                <w:b/>
                <w:bCs/>
                <w:sz w:val="22"/>
                <w:szCs w:val="22"/>
              </w:rPr>
              <w:t xml:space="preserve">Residential </w:t>
            </w:r>
          </w:p>
          <w:p w:rsidR="00F74B50" w:rsidRPr="00E67B2F" w:rsidRDefault="00F74B50" w:rsidP="00F74B50">
            <w:pPr>
              <w:pStyle w:val="ListParagraph"/>
              <w:numPr>
                <w:ilvl w:val="0"/>
                <w:numId w:val="23"/>
              </w:numPr>
              <w:ind w:left="156" w:hanging="180"/>
              <w:rPr>
                <w:b/>
                <w:bCs/>
                <w:sz w:val="22"/>
                <w:szCs w:val="22"/>
              </w:rPr>
            </w:pPr>
            <w:r w:rsidRPr="00E67B2F">
              <w:rPr>
                <w:b/>
                <w:bCs/>
                <w:sz w:val="22"/>
                <w:szCs w:val="22"/>
              </w:rPr>
              <w:t>Existing # units</w:t>
            </w:r>
          </w:p>
          <w:p w:rsidR="00F74B50" w:rsidRPr="00E67B2F" w:rsidRDefault="00F74B50" w:rsidP="00F74B50">
            <w:pPr>
              <w:pStyle w:val="ListParagraph"/>
              <w:numPr>
                <w:ilvl w:val="0"/>
                <w:numId w:val="23"/>
              </w:numPr>
              <w:ind w:left="156" w:hanging="180"/>
              <w:rPr>
                <w:b/>
                <w:bCs/>
                <w:sz w:val="22"/>
                <w:szCs w:val="22"/>
              </w:rPr>
            </w:pPr>
            <w:r w:rsidRPr="00E67B2F">
              <w:rPr>
                <w:b/>
                <w:bCs/>
                <w:sz w:val="22"/>
                <w:szCs w:val="22"/>
              </w:rPr>
              <w:t>Proposed # units</w:t>
            </w:r>
          </w:p>
        </w:tc>
        <w:tc>
          <w:tcPr>
            <w:tcW w:w="4320" w:type="dxa"/>
          </w:tcPr>
          <w:p w:rsidR="00DE5BA4" w:rsidRPr="00E67B2F" w:rsidRDefault="00DE5BA4" w:rsidP="00053E43">
            <w:pPr>
              <w:rPr>
                <w:bCs/>
                <w:sz w:val="22"/>
                <w:szCs w:val="22"/>
              </w:rPr>
            </w:pPr>
          </w:p>
          <w:p w:rsidR="00F74B50" w:rsidRPr="00E67B2F" w:rsidRDefault="00F74B50" w:rsidP="00053E43">
            <w:pPr>
              <w:rPr>
                <w:bCs/>
                <w:sz w:val="22"/>
                <w:szCs w:val="22"/>
              </w:rPr>
            </w:pPr>
            <w:r w:rsidRPr="00E67B2F">
              <w:rPr>
                <w:bCs/>
                <w:sz w:val="22"/>
                <w:szCs w:val="22"/>
              </w:rPr>
              <w:t>0</w:t>
            </w:r>
          </w:p>
          <w:p w:rsidR="00F74B50" w:rsidRPr="00E67B2F" w:rsidRDefault="00F74B50" w:rsidP="00053E43">
            <w:pPr>
              <w:rPr>
                <w:bCs/>
                <w:sz w:val="22"/>
                <w:szCs w:val="22"/>
              </w:rPr>
            </w:pPr>
            <w:r w:rsidRPr="00E67B2F">
              <w:rPr>
                <w:bCs/>
                <w:sz w:val="22"/>
                <w:szCs w:val="22"/>
              </w:rPr>
              <w:t>12 one bed units</w:t>
            </w:r>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Parking Spaces</w:t>
            </w:r>
          </w:p>
        </w:tc>
        <w:tc>
          <w:tcPr>
            <w:tcW w:w="4320" w:type="dxa"/>
          </w:tcPr>
          <w:p w:rsidR="007F542C" w:rsidRPr="00E67B2F" w:rsidRDefault="00F74B50" w:rsidP="00F74B50">
            <w:pPr>
              <w:rPr>
                <w:bCs/>
                <w:sz w:val="22"/>
                <w:szCs w:val="22"/>
              </w:rPr>
            </w:pPr>
            <w:r w:rsidRPr="00E67B2F">
              <w:rPr>
                <w:bCs/>
                <w:sz w:val="22"/>
                <w:szCs w:val="22"/>
              </w:rPr>
              <w:t xml:space="preserve">12 required; </w:t>
            </w:r>
            <w:r w:rsidR="00B02C3B">
              <w:rPr>
                <w:bCs/>
                <w:sz w:val="22"/>
                <w:szCs w:val="22"/>
              </w:rPr>
              <w:t>3</w:t>
            </w:r>
            <w:r w:rsidRPr="00E67B2F">
              <w:rPr>
                <w:bCs/>
                <w:sz w:val="22"/>
                <w:szCs w:val="22"/>
              </w:rPr>
              <w:t xml:space="preserve"> </w:t>
            </w:r>
            <w:proofErr w:type="gramStart"/>
            <w:r w:rsidRPr="00E67B2F">
              <w:rPr>
                <w:bCs/>
                <w:sz w:val="22"/>
                <w:szCs w:val="22"/>
              </w:rPr>
              <w:t>tandem</w:t>
            </w:r>
            <w:proofErr w:type="gramEnd"/>
            <w:r w:rsidR="00B02C3B">
              <w:rPr>
                <w:bCs/>
                <w:sz w:val="22"/>
                <w:szCs w:val="22"/>
              </w:rPr>
              <w:t xml:space="preserve"> on site; </w:t>
            </w:r>
            <w:r w:rsidRPr="00E67B2F">
              <w:rPr>
                <w:bCs/>
                <w:sz w:val="22"/>
                <w:szCs w:val="22"/>
              </w:rPr>
              <w:t>1</w:t>
            </w:r>
            <w:r w:rsidR="00B02C3B">
              <w:rPr>
                <w:bCs/>
                <w:sz w:val="22"/>
                <w:szCs w:val="22"/>
              </w:rPr>
              <w:t>1</w:t>
            </w:r>
            <w:r w:rsidRPr="00E67B2F">
              <w:rPr>
                <w:bCs/>
                <w:sz w:val="22"/>
                <w:szCs w:val="22"/>
              </w:rPr>
              <w:t xml:space="preserve"> </w:t>
            </w:r>
            <w:r w:rsidR="00B02C3B">
              <w:rPr>
                <w:bCs/>
                <w:sz w:val="22"/>
                <w:szCs w:val="22"/>
              </w:rPr>
              <w:t>provided in lot on Congress Street via lease agreement</w:t>
            </w:r>
          </w:p>
        </w:tc>
      </w:tr>
      <w:tr w:rsidR="007F542C" w:rsidRPr="00E67B2F" w:rsidTr="0011057B">
        <w:tc>
          <w:tcPr>
            <w:tcW w:w="2610" w:type="dxa"/>
          </w:tcPr>
          <w:p w:rsidR="007F542C" w:rsidRPr="00E67B2F" w:rsidRDefault="007F542C" w:rsidP="001D3FBE">
            <w:pPr>
              <w:rPr>
                <w:b/>
                <w:bCs/>
                <w:sz w:val="22"/>
                <w:szCs w:val="22"/>
              </w:rPr>
            </w:pPr>
            <w:r w:rsidRPr="00E67B2F">
              <w:rPr>
                <w:b/>
                <w:bCs/>
                <w:sz w:val="22"/>
                <w:szCs w:val="22"/>
              </w:rPr>
              <w:t>Bicycle parking Spaces</w:t>
            </w:r>
          </w:p>
        </w:tc>
        <w:tc>
          <w:tcPr>
            <w:tcW w:w="4320" w:type="dxa"/>
          </w:tcPr>
          <w:p w:rsidR="007F542C" w:rsidRPr="00E67B2F" w:rsidRDefault="005A2C64" w:rsidP="00053E43">
            <w:pPr>
              <w:rPr>
                <w:bCs/>
                <w:sz w:val="22"/>
                <w:szCs w:val="22"/>
              </w:rPr>
            </w:pPr>
            <w:r>
              <w:rPr>
                <w:bCs/>
                <w:sz w:val="22"/>
                <w:szCs w:val="22"/>
              </w:rPr>
              <w:t>2 in</w:t>
            </w:r>
            <w:r w:rsidR="00E20EFB">
              <w:rPr>
                <w:bCs/>
                <w:sz w:val="22"/>
                <w:szCs w:val="22"/>
              </w:rPr>
              <w:t xml:space="preserve"> community open space; 2-3 </w:t>
            </w:r>
            <w:proofErr w:type="gramStart"/>
            <w:r w:rsidR="00E20EFB">
              <w:rPr>
                <w:bCs/>
                <w:sz w:val="22"/>
                <w:szCs w:val="22"/>
              </w:rPr>
              <w:t xml:space="preserve">in </w:t>
            </w:r>
            <w:r w:rsidR="007E39B3">
              <w:rPr>
                <w:bCs/>
                <w:sz w:val="22"/>
                <w:szCs w:val="22"/>
              </w:rPr>
              <w:t xml:space="preserve"> basement</w:t>
            </w:r>
            <w:proofErr w:type="gramEnd"/>
          </w:p>
        </w:tc>
      </w:tr>
    </w:tbl>
    <w:p w:rsidR="00EB3E44" w:rsidRPr="00E67B2F" w:rsidRDefault="00EB3E44" w:rsidP="001D3FBE">
      <w:pPr>
        <w:rPr>
          <w:sz w:val="22"/>
          <w:szCs w:val="22"/>
        </w:rPr>
      </w:pPr>
    </w:p>
    <w:p w:rsidR="00EB3E44" w:rsidRDefault="00EB3E44" w:rsidP="001D3FBE">
      <w:pPr>
        <w:rPr>
          <w:sz w:val="22"/>
          <w:szCs w:val="22"/>
        </w:rPr>
      </w:pPr>
    </w:p>
    <w:p w:rsidR="00676074" w:rsidRPr="00E67B2F" w:rsidRDefault="00676074" w:rsidP="001D3FBE">
      <w:pPr>
        <w:rPr>
          <w:sz w:val="22"/>
          <w:szCs w:val="22"/>
        </w:rPr>
      </w:pPr>
    </w:p>
    <w:p w:rsidR="001D3FBE" w:rsidRPr="00E67B2F" w:rsidRDefault="00A60E88" w:rsidP="007F542C">
      <w:pPr>
        <w:numPr>
          <w:ilvl w:val="0"/>
          <w:numId w:val="8"/>
        </w:numPr>
        <w:tabs>
          <w:tab w:val="num" w:pos="540"/>
        </w:tabs>
        <w:ind w:hanging="1080"/>
        <w:rPr>
          <w:b/>
          <w:bCs/>
          <w:sz w:val="22"/>
          <w:szCs w:val="22"/>
        </w:rPr>
      </w:pPr>
      <w:r w:rsidRPr="00E67B2F">
        <w:rPr>
          <w:bCs/>
          <w:noProof/>
          <w:sz w:val="22"/>
          <w:szCs w:val="22"/>
        </w:rPr>
        <w:drawing>
          <wp:anchor distT="0" distB="0" distL="114300" distR="114300" simplePos="0" relativeHeight="251655168" behindDoc="0" locked="0" layoutInCell="1" allowOverlap="1" wp14:anchorId="6DBE8A02" wp14:editId="41C15202">
            <wp:simplePos x="0" y="0"/>
            <wp:positionH relativeFrom="column">
              <wp:posOffset>2240280</wp:posOffset>
            </wp:positionH>
            <wp:positionV relativeFrom="paragraph">
              <wp:posOffset>9525</wp:posOffset>
            </wp:positionV>
            <wp:extent cx="4699000" cy="2133600"/>
            <wp:effectExtent l="0" t="0" r="6350" b="0"/>
            <wp:wrapSquare wrapText="bothSides"/>
            <wp:docPr id="7" name="Picture 7" descr="C:\Users\jf\Desktop\Joy Place from Brack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f\Desktop\Joy Place from Bracket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990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FBE" w:rsidRPr="00E67B2F">
        <w:rPr>
          <w:b/>
          <w:bCs/>
          <w:sz w:val="22"/>
          <w:szCs w:val="22"/>
        </w:rPr>
        <w:t>EXISTING CONDITIONS</w:t>
      </w:r>
    </w:p>
    <w:p w:rsidR="00336404" w:rsidRPr="00E67B2F" w:rsidRDefault="00F74B50" w:rsidP="000B39E3">
      <w:pPr>
        <w:rPr>
          <w:bCs/>
          <w:sz w:val="22"/>
          <w:szCs w:val="22"/>
        </w:rPr>
      </w:pPr>
      <w:r w:rsidRPr="00E67B2F">
        <w:rPr>
          <w:bCs/>
          <w:sz w:val="22"/>
          <w:szCs w:val="22"/>
        </w:rPr>
        <w:t xml:space="preserve">The </w:t>
      </w:r>
      <w:r w:rsidR="008F0EAC" w:rsidRPr="00E67B2F">
        <w:rPr>
          <w:bCs/>
          <w:sz w:val="22"/>
          <w:szCs w:val="22"/>
        </w:rPr>
        <w:t xml:space="preserve">generally flat </w:t>
      </w:r>
      <w:r w:rsidRPr="00E67B2F">
        <w:rPr>
          <w:bCs/>
          <w:sz w:val="22"/>
          <w:szCs w:val="22"/>
        </w:rPr>
        <w:t>site is located at the far end of Joy Place, pictured here where it joins Brackett Street</w:t>
      </w:r>
      <w:r w:rsidR="003F0AA2">
        <w:rPr>
          <w:bCs/>
          <w:sz w:val="22"/>
          <w:szCs w:val="22"/>
        </w:rPr>
        <w:t>.  To the left (north) is</w:t>
      </w:r>
      <w:r w:rsidRPr="00E67B2F">
        <w:rPr>
          <w:bCs/>
          <w:sz w:val="22"/>
          <w:szCs w:val="22"/>
        </w:rPr>
        <w:t xml:space="preserve"> a duplex </w:t>
      </w:r>
      <w:r w:rsidR="00930790" w:rsidRPr="00E67B2F">
        <w:rPr>
          <w:bCs/>
          <w:sz w:val="22"/>
          <w:szCs w:val="22"/>
        </w:rPr>
        <w:t>at 165/167 Brackett (</w:t>
      </w:r>
      <w:r w:rsidR="00D82FA3" w:rsidRPr="00E67B2F">
        <w:rPr>
          <w:bCs/>
          <w:sz w:val="22"/>
          <w:szCs w:val="22"/>
        </w:rPr>
        <w:t>comprising</w:t>
      </w:r>
      <w:r w:rsidRPr="00E67B2F">
        <w:rPr>
          <w:bCs/>
          <w:sz w:val="22"/>
          <w:szCs w:val="22"/>
        </w:rPr>
        <w:t xml:space="preserve"> </w:t>
      </w:r>
      <w:r w:rsidR="00930790" w:rsidRPr="00E67B2F">
        <w:rPr>
          <w:bCs/>
          <w:sz w:val="22"/>
          <w:szCs w:val="22"/>
        </w:rPr>
        <w:t xml:space="preserve">a </w:t>
      </w:r>
      <w:r w:rsidR="001B2D1A" w:rsidRPr="00E67B2F">
        <w:rPr>
          <w:bCs/>
          <w:sz w:val="22"/>
          <w:szCs w:val="22"/>
        </w:rPr>
        <w:t>single-family</w:t>
      </w:r>
      <w:r w:rsidR="00930790" w:rsidRPr="00E67B2F">
        <w:rPr>
          <w:bCs/>
          <w:sz w:val="22"/>
          <w:szCs w:val="22"/>
        </w:rPr>
        <w:t xml:space="preserve"> home and a </w:t>
      </w:r>
      <w:r w:rsidR="001B2D1A" w:rsidRPr="00E67B2F">
        <w:rPr>
          <w:bCs/>
          <w:sz w:val="22"/>
          <w:szCs w:val="22"/>
        </w:rPr>
        <w:t>3-unit</w:t>
      </w:r>
      <w:r w:rsidR="00930790" w:rsidRPr="00E67B2F">
        <w:rPr>
          <w:bCs/>
          <w:sz w:val="22"/>
          <w:szCs w:val="22"/>
        </w:rPr>
        <w:t xml:space="preserve"> apartment building)</w:t>
      </w:r>
      <w:r w:rsidR="003F0AA2">
        <w:rPr>
          <w:bCs/>
          <w:sz w:val="22"/>
          <w:szCs w:val="22"/>
        </w:rPr>
        <w:t>.  To the right (south) is a</w:t>
      </w:r>
      <w:r w:rsidRPr="00E67B2F">
        <w:rPr>
          <w:bCs/>
          <w:sz w:val="22"/>
          <w:szCs w:val="22"/>
        </w:rPr>
        <w:t xml:space="preserve"> parking lot owned by the City of Portland and used by </w:t>
      </w:r>
      <w:proofErr w:type="spellStart"/>
      <w:r w:rsidRPr="00E67B2F">
        <w:rPr>
          <w:bCs/>
          <w:sz w:val="22"/>
          <w:szCs w:val="22"/>
        </w:rPr>
        <w:t>R</w:t>
      </w:r>
      <w:r w:rsidR="005A2C64">
        <w:rPr>
          <w:bCs/>
          <w:sz w:val="22"/>
          <w:szCs w:val="22"/>
        </w:rPr>
        <w:t>eiche</w:t>
      </w:r>
      <w:proofErr w:type="spellEnd"/>
      <w:r w:rsidR="005A2C64">
        <w:rPr>
          <w:bCs/>
          <w:sz w:val="22"/>
          <w:szCs w:val="22"/>
        </w:rPr>
        <w:t xml:space="preserve"> School staff</w:t>
      </w:r>
      <w:r w:rsidR="007456C0">
        <w:rPr>
          <w:bCs/>
          <w:sz w:val="22"/>
          <w:szCs w:val="22"/>
        </w:rPr>
        <w:t xml:space="preserve"> and other visitors</w:t>
      </w:r>
      <w:r w:rsidR="005A2C64">
        <w:rPr>
          <w:bCs/>
          <w:sz w:val="22"/>
          <w:szCs w:val="22"/>
        </w:rPr>
        <w:t>.</w:t>
      </w:r>
      <w:r w:rsidRPr="00E67B2F">
        <w:rPr>
          <w:bCs/>
          <w:sz w:val="22"/>
          <w:szCs w:val="22"/>
        </w:rPr>
        <w:t xml:space="preserve">  To the rear of the site are the back yards of residential homes on Winter Street.</w:t>
      </w:r>
    </w:p>
    <w:p w:rsidR="00336404" w:rsidRPr="005A2C64" w:rsidRDefault="00336404" w:rsidP="000B39E3">
      <w:pPr>
        <w:rPr>
          <w:bCs/>
          <w:noProof/>
          <w:sz w:val="16"/>
          <w:szCs w:val="16"/>
        </w:rPr>
      </w:pPr>
    </w:p>
    <w:p w:rsidR="00F74B50" w:rsidRDefault="00F74B50" w:rsidP="000B39E3">
      <w:pPr>
        <w:rPr>
          <w:bCs/>
          <w:noProof/>
          <w:sz w:val="22"/>
          <w:szCs w:val="22"/>
        </w:rPr>
      </w:pPr>
      <w:r w:rsidRPr="00E67B2F">
        <w:rPr>
          <w:bCs/>
          <w:noProof/>
          <w:sz w:val="22"/>
          <w:szCs w:val="22"/>
        </w:rPr>
        <w:t>The site in t</w:t>
      </w:r>
      <w:r w:rsidR="007456C0">
        <w:rPr>
          <w:bCs/>
          <w:noProof/>
          <w:sz w:val="22"/>
          <w:szCs w:val="22"/>
        </w:rPr>
        <w:t>he wider context is shown below.</w:t>
      </w:r>
    </w:p>
    <w:p w:rsidR="007456C0" w:rsidRPr="007456C0" w:rsidRDefault="007456C0" w:rsidP="000B39E3">
      <w:pPr>
        <w:rPr>
          <w:bCs/>
          <w:noProof/>
          <w:sz w:val="16"/>
          <w:szCs w:val="16"/>
        </w:rPr>
      </w:pPr>
    </w:p>
    <w:p w:rsidR="007456C0" w:rsidRPr="00E67B2F" w:rsidRDefault="007456C0" w:rsidP="000B39E3">
      <w:pPr>
        <w:rPr>
          <w:bCs/>
          <w:noProof/>
          <w:sz w:val="22"/>
          <w:szCs w:val="22"/>
        </w:rPr>
      </w:pPr>
      <w:r w:rsidRPr="00E67B2F">
        <w:rPr>
          <w:bCs/>
          <w:sz w:val="22"/>
          <w:szCs w:val="22"/>
        </w:rPr>
        <w:t xml:space="preserve">Joy Place is a private street, 24 feet in width near Brackett Street and 12 feet wide at the rear after the bend. The abutting properties are understood to have deeds which require it to remain open and unobstructed. </w:t>
      </w:r>
    </w:p>
    <w:p w:rsidR="008F0EAC" w:rsidRPr="00E67B2F" w:rsidRDefault="00A60E88" w:rsidP="000B39E3">
      <w:pPr>
        <w:rPr>
          <w:bCs/>
          <w:sz w:val="22"/>
          <w:szCs w:val="22"/>
        </w:rPr>
      </w:pPr>
      <w:r w:rsidRPr="00E67B2F">
        <w:rPr>
          <w:bCs/>
          <w:noProof/>
          <w:sz w:val="22"/>
          <w:szCs w:val="22"/>
        </w:rPr>
        <w:drawing>
          <wp:anchor distT="0" distB="0" distL="114300" distR="114300" simplePos="0" relativeHeight="251653120" behindDoc="0" locked="0" layoutInCell="1" allowOverlap="1" wp14:anchorId="3E902836" wp14:editId="3B638333">
            <wp:simplePos x="0" y="0"/>
            <wp:positionH relativeFrom="column">
              <wp:posOffset>2659380</wp:posOffset>
            </wp:positionH>
            <wp:positionV relativeFrom="paragraph">
              <wp:posOffset>179070</wp:posOffset>
            </wp:positionV>
            <wp:extent cx="3447415" cy="2278380"/>
            <wp:effectExtent l="0" t="0" r="635" b="7620"/>
            <wp:wrapSquare wrapText="bothSides"/>
            <wp:docPr id="13" name="Picture 13" descr="C:\Users\jf\Desktop\birds eye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f\Desktop\birds eye Joy Pl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4741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B50" w:rsidRPr="00E67B2F">
        <w:rPr>
          <w:bCs/>
          <w:noProof/>
          <w:sz w:val="22"/>
          <w:szCs w:val="22"/>
        </w:rPr>
        <w:drawing>
          <wp:anchor distT="0" distB="0" distL="114300" distR="114300" simplePos="0" relativeHeight="251652096" behindDoc="0" locked="0" layoutInCell="1" allowOverlap="1" wp14:anchorId="4AEF9F86" wp14:editId="65C7C227">
            <wp:simplePos x="0" y="0"/>
            <wp:positionH relativeFrom="column">
              <wp:posOffset>0</wp:posOffset>
            </wp:positionH>
            <wp:positionV relativeFrom="paragraph">
              <wp:posOffset>174625</wp:posOffset>
            </wp:positionV>
            <wp:extent cx="2514600" cy="2297430"/>
            <wp:effectExtent l="0" t="0" r="0" b="7620"/>
            <wp:wrapSquare wrapText="bothSides"/>
            <wp:docPr id="14" name="Picture 14" descr="C:\Users\jf\Desktop\Aerial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Aerial Joy Pl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DA6" w:rsidRPr="00E67B2F" w:rsidRDefault="004E747D" w:rsidP="001D3FBE">
      <w:pPr>
        <w:rPr>
          <w:bCs/>
          <w:noProof/>
          <w:sz w:val="22"/>
          <w:szCs w:val="22"/>
        </w:rPr>
      </w:pPr>
      <w:r w:rsidRPr="00E67B2F">
        <w:rPr>
          <w:bCs/>
          <w:noProof/>
          <w:sz w:val="22"/>
          <w:szCs w:val="22"/>
        </w:rPr>
        <w:t xml:space="preserve">          </w:t>
      </w:r>
    </w:p>
    <w:p w:rsidR="00256EAA" w:rsidRDefault="00256EAA" w:rsidP="001D3FBE">
      <w:pPr>
        <w:numPr>
          <w:ilvl w:val="0"/>
          <w:numId w:val="8"/>
        </w:numPr>
        <w:ind w:hanging="1080"/>
        <w:rPr>
          <w:b/>
          <w:bCs/>
          <w:sz w:val="22"/>
          <w:szCs w:val="22"/>
        </w:rPr>
      </w:pPr>
      <w:r w:rsidRPr="00E67B2F">
        <w:rPr>
          <w:b/>
          <w:bCs/>
          <w:sz w:val="22"/>
          <w:szCs w:val="22"/>
        </w:rPr>
        <w:t>P</w:t>
      </w:r>
      <w:r w:rsidR="001B3DC9" w:rsidRPr="00E67B2F">
        <w:rPr>
          <w:b/>
          <w:bCs/>
          <w:sz w:val="22"/>
          <w:szCs w:val="22"/>
        </w:rPr>
        <w:t>UBLIC COMMENT AND P</w:t>
      </w:r>
      <w:r w:rsidRPr="00E67B2F">
        <w:rPr>
          <w:b/>
          <w:bCs/>
          <w:sz w:val="22"/>
          <w:szCs w:val="22"/>
        </w:rPr>
        <w:t>LANNING BOARD WORKSHOP DISCUSSION</w:t>
      </w:r>
    </w:p>
    <w:p w:rsidR="005A2C64" w:rsidRPr="005A2C64" w:rsidRDefault="005A2C64" w:rsidP="005A2C64">
      <w:pPr>
        <w:rPr>
          <w:bCs/>
          <w:sz w:val="22"/>
          <w:szCs w:val="22"/>
        </w:rPr>
      </w:pPr>
      <w:r w:rsidRPr="005A2C64">
        <w:rPr>
          <w:bCs/>
          <w:sz w:val="22"/>
          <w:szCs w:val="22"/>
        </w:rPr>
        <w:t>Three of the public comments raise concerns regarding the lack of on-site parking and th</w:t>
      </w:r>
      <w:r>
        <w:rPr>
          <w:bCs/>
          <w:sz w:val="22"/>
          <w:szCs w:val="22"/>
        </w:rPr>
        <w:t>at this will exacerbate</w:t>
      </w:r>
      <w:r w:rsidRPr="005A2C64">
        <w:rPr>
          <w:bCs/>
          <w:sz w:val="22"/>
          <w:szCs w:val="22"/>
        </w:rPr>
        <w:t xml:space="preserve"> the shortage of on</w:t>
      </w:r>
      <w:r w:rsidR="00A0003C">
        <w:rPr>
          <w:bCs/>
          <w:sz w:val="22"/>
          <w:szCs w:val="22"/>
        </w:rPr>
        <w:t>-</w:t>
      </w:r>
      <w:r w:rsidRPr="005A2C64">
        <w:rPr>
          <w:bCs/>
          <w:sz w:val="22"/>
          <w:szCs w:val="22"/>
        </w:rPr>
        <w:t xml:space="preserve">street parking in this area.  This shortage is also noted by the City’s Parking </w:t>
      </w:r>
      <w:r>
        <w:rPr>
          <w:bCs/>
          <w:sz w:val="22"/>
          <w:szCs w:val="22"/>
        </w:rPr>
        <w:t>M</w:t>
      </w:r>
      <w:r w:rsidRPr="005A2C64">
        <w:rPr>
          <w:bCs/>
          <w:sz w:val="22"/>
          <w:szCs w:val="22"/>
        </w:rPr>
        <w:t>anager (</w:t>
      </w:r>
      <w:r w:rsidRPr="005A2C64">
        <w:rPr>
          <w:bCs/>
          <w:sz w:val="22"/>
          <w:szCs w:val="22"/>
          <w:u w:val="single"/>
        </w:rPr>
        <w:t xml:space="preserve">Attachment </w:t>
      </w:r>
      <w:r w:rsidR="00442C24">
        <w:rPr>
          <w:bCs/>
          <w:sz w:val="22"/>
          <w:szCs w:val="22"/>
          <w:u w:val="single"/>
        </w:rPr>
        <w:t>5</w:t>
      </w:r>
      <w:r w:rsidRPr="005A2C64">
        <w:rPr>
          <w:bCs/>
          <w:sz w:val="22"/>
          <w:szCs w:val="22"/>
        </w:rPr>
        <w:t>).</w:t>
      </w:r>
      <w:r>
        <w:rPr>
          <w:bCs/>
          <w:sz w:val="22"/>
          <w:szCs w:val="22"/>
        </w:rPr>
        <w:t xml:space="preserve">  The Planning Board considered the question of parking provision and requested further information on the likely parking demand associated with the type of units being proposed</w:t>
      </w:r>
      <w:r w:rsidR="00A0003C">
        <w:rPr>
          <w:bCs/>
          <w:sz w:val="22"/>
          <w:szCs w:val="22"/>
        </w:rPr>
        <w:t>.  The</w:t>
      </w:r>
      <w:r w:rsidR="00442C24">
        <w:rPr>
          <w:bCs/>
          <w:sz w:val="22"/>
          <w:szCs w:val="22"/>
        </w:rPr>
        <w:t xml:space="preserve"> Board </w:t>
      </w:r>
      <w:r>
        <w:rPr>
          <w:bCs/>
          <w:sz w:val="22"/>
          <w:szCs w:val="22"/>
        </w:rPr>
        <w:t xml:space="preserve">indicated </w:t>
      </w:r>
      <w:r w:rsidR="00A0003C">
        <w:rPr>
          <w:bCs/>
          <w:sz w:val="22"/>
          <w:szCs w:val="22"/>
        </w:rPr>
        <w:t>that they would</w:t>
      </w:r>
      <w:r w:rsidR="00442C24">
        <w:rPr>
          <w:bCs/>
          <w:sz w:val="22"/>
          <w:szCs w:val="22"/>
        </w:rPr>
        <w:t xml:space="preserve"> consider </w:t>
      </w:r>
      <w:r w:rsidR="00A0003C">
        <w:rPr>
          <w:bCs/>
          <w:sz w:val="22"/>
          <w:szCs w:val="22"/>
        </w:rPr>
        <w:t xml:space="preserve">a reduced parking provision (less than 12 spaces) though encouraged the introduction of a </w:t>
      </w:r>
      <w:r w:rsidR="00442C24">
        <w:rPr>
          <w:bCs/>
          <w:sz w:val="22"/>
          <w:szCs w:val="22"/>
        </w:rPr>
        <w:t>car-share</w:t>
      </w:r>
      <w:r w:rsidR="00A0003C">
        <w:rPr>
          <w:bCs/>
          <w:sz w:val="22"/>
          <w:szCs w:val="22"/>
        </w:rPr>
        <w:t>.</w:t>
      </w:r>
    </w:p>
    <w:p w:rsidR="00256EAA" w:rsidRPr="00A0003C" w:rsidRDefault="00256EAA" w:rsidP="00256EAA">
      <w:pPr>
        <w:ind w:left="1080"/>
        <w:rPr>
          <w:b/>
          <w:bCs/>
          <w:sz w:val="16"/>
          <w:szCs w:val="16"/>
        </w:rPr>
      </w:pPr>
    </w:p>
    <w:p w:rsidR="00890DA6" w:rsidRPr="00E67B2F" w:rsidRDefault="00483C4A" w:rsidP="001D3FBE">
      <w:pPr>
        <w:numPr>
          <w:ilvl w:val="0"/>
          <w:numId w:val="8"/>
        </w:numPr>
        <w:ind w:hanging="1080"/>
        <w:rPr>
          <w:b/>
          <w:bCs/>
          <w:sz w:val="22"/>
          <w:szCs w:val="22"/>
        </w:rPr>
      </w:pPr>
      <w:r w:rsidRPr="00E67B2F">
        <w:rPr>
          <w:bCs/>
          <w:noProof/>
          <w:sz w:val="22"/>
          <w:szCs w:val="22"/>
        </w:rPr>
        <w:drawing>
          <wp:anchor distT="0" distB="0" distL="114300" distR="114300" simplePos="0" relativeHeight="251654656" behindDoc="0" locked="0" layoutInCell="1" allowOverlap="1" wp14:anchorId="1204ED85" wp14:editId="6218C4D5">
            <wp:simplePos x="0" y="0"/>
            <wp:positionH relativeFrom="column">
              <wp:posOffset>3589243</wp:posOffset>
            </wp:positionH>
            <wp:positionV relativeFrom="paragraph">
              <wp:posOffset>50200</wp:posOffset>
            </wp:positionV>
            <wp:extent cx="3172460" cy="2450465"/>
            <wp:effectExtent l="0" t="0" r="8890" b="6985"/>
            <wp:wrapSquare wrapText="bothSides"/>
            <wp:docPr id="15" name="Picture 15" descr="C:\Users\jf\Desktop\Elevs color Joy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f\Desktop\Elevs color Joy Plac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2460"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90DA6" w:rsidRPr="00E67B2F">
        <w:rPr>
          <w:b/>
          <w:bCs/>
          <w:sz w:val="22"/>
          <w:szCs w:val="22"/>
        </w:rPr>
        <w:t>PROPOSED DEVELOPMENT</w:t>
      </w:r>
    </w:p>
    <w:p w:rsidR="000D549A" w:rsidRDefault="001D3FBE" w:rsidP="00DE5BA4">
      <w:pPr>
        <w:rPr>
          <w:bCs/>
          <w:sz w:val="22"/>
          <w:szCs w:val="22"/>
        </w:rPr>
      </w:pPr>
      <w:r w:rsidRPr="00E67B2F">
        <w:rPr>
          <w:bCs/>
          <w:sz w:val="22"/>
          <w:szCs w:val="22"/>
        </w:rPr>
        <w:t>The</w:t>
      </w:r>
      <w:r w:rsidR="001F1AB2" w:rsidRPr="00E67B2F">
        <w:rPr>
          <w:bCs/>
          <w:sz w:val="22"/>
          <w:szCs w:val="22"/>
        </w:rPr>
        <w:t xml:space="preserve"> pro</w:t>
      </w:r>
      <w:r w:rsidR="00831FBD" w:rsidRPr="00E67B2F">
        <w:rPr>
          <w:bCs/>
          <w:sz w:val="22"/>
          <w:szCs w:val="22"/>
        </w:rPr>
        <w:t>posal</w:t>
      </w:r>
      <w:r w:rsidR="008F0EAC" w:rsidRPr="00E67B2F">
        <w:rPr>
          <w:bCs/>
          <w:sz w:val="22"/>
          <w:szCs w:val="22"/>
        </w:rPr>
        <w:t xml:space="preserve"> is to construct a </w:t>
      </w:r>
      <w:r w:rsidR="001B2D1A" w:rsidRPr="00E67B2F">
        <w:rPr>
          <w:bCs/>
          <w:sz w:val="22"/>
          <w:szCs w:val="22"/>
        </w:rPr>
        <w:t>3-story</w:t>
      </w:r>
      <w:r w:rsidR="008F0EAC" w:rsidRPr="00E67B2F">
        <w:rPr>
          <w:bCs/>
          <w:sz w:val="22"/>
          <w:szCs w:val="22"/>
        </w:rPr>
        <w:t xml:space="preserve"> building with 4 units on each floor, with floor areas ranging from 47</w:t>
      </w:r>
      <w:r w:rsidR="00A0003C">
        <w:rPr>
          <w:bCs/>
          <w:sz w:val="22"/>
          <w:szCs w:val="22"/>
        </w:rPr>
        <w:t>7</w:t>
      </w:r>
      <w:r w:rsidR="008F0EAC" w:rsidRPr="00E67B2F">
        <w:rPr>
          <w:bCs/>
          <w:sz w:val="22"/>
          <w:szCs w:val="22"/>
        </w:rPr>
        <w:t xml:space="preserve"> </w:t>
      </w:r>
      <w:proofErr w:type="spellStart"/>
      <w:r w:rsidR="008F0EAC" w:rsidRPr="00E67B2F">
        <w:rPr>
          <w:bCs/>
          <w:sz w:val="22"/>
          <w:szCs w:val="22"/>
        </w:rPr>
        <w:t>sq</w:t>
      </w:r>
      <w:proofErr w:type="spellEnd"/>
      <w:r w:rsidR="008F0EAC" w:rsidRPr="00E67B2F">
        <w:rPr>
          <w:bCs/>
          <w:sz w:val="22"/>
          <w:szCs w:val="22"/>
        </w:rPr>
        <w:t xml:space="preserve"> </w:t>
      </w:r>
      <w:proofErr w:type="spellStart"/>
      <w:r w:rsidR="008F0EAC" w:rsidRPr="00E67B2F">
        <w:rPr>
          <w:bCs/>
          <w:sz w:val="22"/>
          <w:szCs w:val="22"/>
        </w:rPr>
        <w:t>ft</w:t>
      </w:r>
      <w:proofErr w:type="spellEnd"/>
      <w:r w:rsidR="008F0EAC" w:rsidRPr="00E67B2F">
        <w:rPr>
          <w:bCs/>
          <w:sz w:val="22"/>
          <w:szCs w:val="22"/>
        </w:rPr>
        <w:t xml:space="preserve"> to </w:t>
      </w:r>
      <w:r w:rsidR="00A0003C">
        <w:rPr>
          <w:bCs/>
          <w:sz w:val="22"/>
          <w:szCs w:val="22"/>
        </w:rPr>
        <w:t>704</w:t>
      </w:r>
      <w:r w:rsidR="000634C0">
        <w:rPr>
          <w:bCs/>
          <w:sz w:val="22"/>
          <w:szCs w:val="22"/>
        </w:rPr>
        <w:t xml:space="preserve"> </w:t>
      </w:r>
      <w:proofErr w:type="spellStart"/>
      <w:r w:rsidR="000634C0">
        <w:rPr>
          <w:bCs/>
          <w:sz w:val="22"/>
          <w:szCs w:val="22"/>
        </w:rPr>
        <w:t>sq</w:t>
      </w:r>
      <w:proofErr w:type="spellEnd"/>
      <w:r w:rsidR="000634C0">
        <w:rPr>
          <w:bCs/>
          <w:sz w:val="22"/>
          <w:szCs w:val="22"/>
        </w:rPr>
        <w:t xml:space="preserve"> ft</w:t>
      </w:r>
      <w:r w:rsidR="008F0EAC" w:rsidRPr="00E67B2F">
        <w:rPr>
          <w:bCs/>
          <w:sz w:val="22"/>
          <w:szCs w:val="22"/>
        </w:rPr>
        <w:t xml:space="preserve">.  The </w:t>
      </w:r>
      <w:r w:rsidR="00A60E88" w:rsidRPr="00E67B2F">
        <w:rPr>
          <w:bCs/>
          <w:sz w:val="22"/>
          <w:szCs w:val="22"/>
        </w:rPr>
        <w:t xml:space="preserve">proposals include improvements in Joy Place and the </w:t>
      </w:r>
      <w:proofErr w:type="gramStart"/>
      <w:r w:rsidR="00A60E88" w:rsidRPr="00E67B2F">
        <w:rPr>
          <w:bCs/>
          <w:sz w:val="22"/>
          <w:szCs w:val="22"/>
        </w:rPr>
        <w:t>ROW;  a</w:t>
      </w:r>
      <w:proofErr w:type="gramEnd"/>
      <w:r w:rsidR="00A60E88" w:rsidRPr="00E67B2F">
        <w:rPr>
          <w:bCs/>
          <w:sz w:val="22"/>
          <w:szCs w:val="22"/>
        </w:rPr>
        <w:t xml:space="preserve"> </w:t>
      </w:r>
      <w:r w:rsidR="008F0EAC" w:rsidRPr="00E67B2F">
        <w:rPr>
          <w:bCs/>
          <w:sz w:val="22"/>
          <w:szCs w:val="22"/>
        </w:rPr>
        <w:t>descri</w:t>
      </w:r>
      <w:r w:rsidR="00D82FA3" w:rsidRPr="00E67B2F">
        <w:rPr>
          <w:bCs/>
          <w:sz w:val="22"/>
          <w:szCs w:val="22"/>
        </w:rPr>
        <w:t>p</w:t>
      </w:r>
      <w:r w:rsidR="008F0EAC" w:rsidRPr="00E67B2F">
        <w:rPr>
          <w:bCs/>
          <w:sz w:val="22"/>
          <w:szCs w:val="22"/>
        </w:rPr>
        <w:t>tion</w:t>
      </w:r>
      <w:r w:rsidR="00117012">
        <w:rPr>
          <w:bCs/>
          <w:sz w:val="22"/>
          <w:szCs w:val="22"/>
        </w:rPr>
        <w:t xml:space="preserve"> with graphics</w:t>
      </w:r>
      <w:r w:rsidR="008F0EAC" w:rsidRPr="00E67B2F">
        <w:rPr>
          <w:bCs/>
          <w:sz w:val="22"/>
          <w:szCs w:val="22"/>
        </w:rPr>
        <w:t xml:space="preserve"> is in </w:t>
      </w:r>
      <w:r w:rsidR="008F0EAC" w:rsidRPr="00E67B2F">
        <w:rPr>
          <w:bCs/>
          <w:sz w:val="22"/>
          <w:szCs w:val="22"/>
          <w:u w:val="single"/>
        </w:rPr>
        <w:t xml:space="preserve">Attachment </w:t>
      </w:r>
      <w:r w:rsidR="00117012">
        <w:rPr>
          <w:bCs/>
          <w:sz w:val="22"/>
          <w:szCs w:val="22"/>
          <w:u w:val="single"/>
        </w:rPr>
        <w:t>C</w:t>
      </w:r>
      <w:r w:rsidR="00D82FA3" w:rsidRPr="00E67B2F">
        <w:rPr>
          <w:bCs/>
          <w:sz w:val="22"/>
          <w:szCs w:val="22"/>
          <w:u w:val="single"/>
        </w:rPr>
        <w:t xml:space="preserve"> </w:t>
      </w:r>
      <w:r w:rsidR="00D82FA3" w:rsidRPr="00E67B2F">
        <w:rPr>
          <w:bCs/>
          <w:sz w:val="22"/>
          <w:szCs w:val="22"/>
        </w:rPr>
        <w:t>and illustrated in the Plan</w:t>
      </w:r>
      <w:r w:rsidR="00495512" w:rsidRPr="00E67B2F">
        <w:rPr>
          <w:bCs/>
          <w:sz w:val="22"/>
          <w:szCs w:val="22"/>
        </w:rPr>
        <w:t>s.</w:t>
      </w:r>
    </w:p>
    <w:p w:rsidR="00117012" w:rsidRPr="00117012" w:rsidRDefault="00117012" w:rsidP="00DE5BA4">
      <w:pPr>
        <w:rPr>
          <w:bCs/>
          <w:sz w:val="16"/>
          <w:szCs w:val="16"/>
        </w:rPr>
      </w:pPr>
    </w:p>
    <w:p w:rsidR="00D82FA3" w:rsidRDefault="00A60E88" w:rsidP="00DE5BA4">
      <w:pPr>
        <w:rPr>
          <w:bCs/>
          <w:sz w:val="22"/>
          <w:szCs w:val="22"/>
        </w:rPr>
      </w:pPr>
      <w:r w:rsidRPr="00E67B2F">
        <w:rPr>
          <w:bCs/>
          <w:sz w:val="22"/>
          <w:szCs w:val="22"/>
        </w:rPr>
        <w:t>T</w:t>
      </w:r>
      <w:r w:rsidR="00D82FA3" w:rsidRPr="00E67B2F">
        <w:rPr>
          <w:bCs/>
          <w:sz w:val="22"/>
          <w:szCs w:val="22"/>
        </w:rPr>
        <w:t xml:space="preserve">wo </w:t>
      </w:r>
      <w:r w:rsidRPr="00E67B2F">
        <w:rPr>
          <w:bCs/>
          <w:sz w:val="22"/>
          <w:szCs w:val="22"/>
        </w:rPr>
        <w:t xml:space="preserve">of the </w:t>
      </w:r>
      <w:r w:rsidR="001B2D1A" w:rsidRPr="00E67B2F">
        <w:rPr>
          <w:bCs/>
          <w:sz w:val="22"/>
          <w:szCs w:val="22"/>
        </w:rPr>
        <w:t>first-floor</w:t>
      </w:r>
      <w:r w:rsidR="00D82FA3" w:rsidRPr="00E67B2F">
        <w:rPr>
          <w:bCs/>
          <w:sz w:val="22"/>
          <w:szCs w:val="22"/>
        </w:rPr>
        <w:t xml:space="preserve"> units have private yard areas at the back, and a </w:t>
      </w:r>
      <w:r w:rsidR="00A0003C">
        <w:rPr>
          <w:bCs/>
          <w:sz w:val="22"/>
          <w:szCs w:val="22"/>
        </w:rPr>
        <w:t xml:space="preserve">landscaped </w:t>
      </w:r>
      <w:r w:rsidR="00D82FA3" w:rsidRPr="00E67B2F">
        <w:rPr>
          <w:bCs/>
          <w:sz w:val="22"/>
          <w:szCs w:val="22"/>
        </w:rPr>
        <w:t xml:space="preserve">community area is provided for all residents to the north of the building (see Landscaping Plan below </w:t>
      </w:r>
      <w:r w:rsidR="00495512" w:rsidRPr="00E67B2F">
        <w:rPr>
          <w:bCs/>
          <w:sz w:val="22"/>
          <w:szCs w:val="22"/>
        </w:rPr>
        <w:t>&amp;</w:t>
      </w:r>
      <w:r w:rsidR="00D82FA3" w:rsidRPr="00E67B2F">
        <w:rPr>
          <w:bCs/>
          <w:sz w:val="22"/>
          <w:szCs w:val="22"/>
        </w:rPr>
        <w:t xml:space="preserve"> in </w:t>
      </w:r>
      <w:r w:rsidR="00D82FA3" w:rsidRPr="00E67B2F">
        <w:rPr>
          <w:bCs/>
          <w:sz w:val="22"/>
          <w:szCs w:val="22"/>
          <w:u w:val="single"/>
        </w:rPr>
        <w:t>Plan P</w:t>
      </w:r>
      <w:r w:rsidR="00676074">
        <w:rPr>
          <w:bCs/>
          <w:sz w:val="22"/>
          <w:szCs w:val="22"/>
          <w:u w:val="single"/>
        </w:rPr>
        <w:t>10</w:t>
      </w:r>
      <w:r w:rsidR="00D82FA3" w:rsidRPr="00E67B2F">
        <w:rPr>
          <w:bCs/>
          <w:sz w:val="22"/>
          <w:szCs w:val="22"/>
        </w:rPr>
        <w:t>)</w:t>
      </w:r>
      <w:r w:rsidR="00A0003C">
        <w:rPr>
          <w:bCs/>
          <w:sz w:val="22"/>
          <w:szCs w:val="22"/>
        </w:rPr>
        <w:t>.</w:t>
      </w:r>
    </w:p>
    <w:p w:rsidR="00C7346D" w:rsidRDefault="00C7346D" w:rsidP="00DE5BA4">
      <w:pPr>
        <w:rPr>
          <w:bCs/>
          <w:sz w:val="22"/>
          <w:szCs w:val="22"/>
        </w:rPr>
      </w:pPr>
    </w:p>
    <w:p w:rsidR="00A0003C" w:rsidRDefault="00A0003C" w:rsidP="00DE5BA4">
      <w:pPr>
        <w:rPr>
          <w:bCs/>
          <w:sz w:val="16"/>
          <w:szCs w:val="16"/>
        </w:rPr>
      </w:pPr>
    </w:p>
    <w:p w:rsidR="00277CF0" w:rsidRDefault="00277CF0" w:rsidP="00DE5BA4">
      <w:pPr>
        <w:rPr>
          <w:bCs/>
          <w:sz w:val="16"/>
          <w:szCs w:val="16"/>
        </w:rPr>
      </w:pPr>
    </w:p>
    <w:p w:rsidR="00277CF0" w:rsidRDefault="00277CF0" w:rsidP="00DE5BA4">
      <w:pPr>
        <w:rPr>
          <w:bCs/>
          <w:sz w:val="16"/>
          <w:szCs w:val="16"/>
        </w:rPr>
      </w:pPr>
    </w:p>
    <w:p w:rsidR="00277CF0" w:rsidRDefault="00277CF0" w:rsidP="00DE5BA4">
      <w:pPr>
        <w:rPr>
          <w:bCs/>
          <w:sz w:val="16"/>
          <w:szCs w:val="16"/>
        </w:rPr>
      </w:pPr>
    </w:p>
    <w:p w:rsidR="00277CF0" w:rsidRDefault="00277CF0" w:rsidP="00DE5BA4">
      <w:pPr>
        <w:rPr>
          <w:bCs/>
          <w:sz w:val="16"/>
          <w:szCs w:val="16"/>
        </w:rPr>
      </w:pPr>
    </w:p>
    <w:p w:rsidR="00277CF0" w:rsidRPr="00A0003C" w:rsidRDefault="00277CF0" w:rsidP="00DE5BA4">
      <w:pPr>
        <w:rPr>
          <w:bCs/>
          <w:sz w:val="16"/>
          <w:szCs w:val="16"/>
        </w:rPr>
      </w:pPr>
    </w:p>
    <w:p w:rsidR="00A0003C" w:rsidRDefault="00277CF0" w:rsidP="00DE5BA4">
      <w:pPr>
        <w:rPr>
          <w:bCs/>
          <w:sz w:val="22"/>
          <w:szCs w:val="22"/>
        </w:rPr>
      </w:pPr>
      <w:r w:rsidRPr="00C7346D">
        <w:rPr>
          <w:bCs/>
          <w:noProof/>
          <w:sz w:val="22"/>
          <w:szCs w:val="22"/>
        </w:rPr>
        <w:drawing>
          <wp:anchor distT="0" distB="0" distL="114300" distR="114300" simplePos="0" relativeHeight="251668992" behindDoc="1" locked="0" layoutInCell="1" allowOverlap="1" wp14:anchorId="467B0D51" wp14:editId="79BAC77F">
            <wp:simplePos x="0" y="0"/>
            <wp:positionH relativeFrom="column">
              <wp:posOffset>3255920</wp:posOffset>
            </wp:positionH>
            <wp:positionV relativeFrom="paragraph">
              <wp:posOffset>17951</wp:posOffset>
            </wp:positionV>
            <wp:extent cx="3520440" cy="1769110"/>
            <wp:effectExtent l="19050" t="19050" r="22860" b="21590"/>
            <wp:wrapTight wrapText="bothSides">
              <wp:wrapPolygon edited="0">
                <wp:start x="-117" y="-233"/>
                <wp:lineTo x="-117" y="21631"/>
                <wp:lineTo x="21623" y="21631"/>
                <wp:lineTo x="21623" y="-233"/>
                <wp:lineTo x="-117" y="-233"/>
              </wp:wrapPolygon>
            </wp:wrapTight>
            <wp:docPr id="2" name="Picture 2" descr="C:\Users\jf\Desktop\A1.01 1ST FLOOR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A1.01 1ST FLOOR PLAN.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151" t="12751" r="8583" b="18252"/>
                    <a:stretch/>
                  </pic:blipFill>
                  <pic:spPr bwMode="auto">
                    <a:xfrm>
                      <a:off x="0" y="0"/>
                      <a:ext cx="3520440" cy="17691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03C">
        <w:rPr>
          <w:bCs/>
          <w:sz w:val="22"/>
          <w:szCs w:val="22"/>
        </w:rPr>
        <w:t xml:space="preserve">Under Inclusionary Zoning one workforce unit is required, and this is located on the first floor (see </w:t>
      </w:r>
      <w:r w:rsidR="00A0003C" w:rsidRPr="00A0003C">
        <w:rPr>
          <w:bCs/>
          <w:sz w:val="22"/>
          <w:szCs w:val="22"/>
          <w:u w:val="single"/>
        </w:rPr>
        <w:t xml:space="preserve">Plan </w:t>
      </w:r>
      <w:r w:rsidR="00676074">
        <w:rPr>
          <w:bCs/>
          <w:sz w:val="22"/>
          <w:szCs w:val="22"/>
          <w:u w:val="single"/>
        </w:rPr>
        <w:t>15</w:t>
      </w:r>
      <w:r w:rsidR="00C7346D">
        <w:rPr>
          <w:bCs/>
          <w:sz w:val="22"/>
          <w:szCs w:val="22"/>
          <w:u w:val="single"/>
        </w:rPr>
        <w:t xml:space="preserve"> and </w:t>
      </w:r>
      <w:r w:rsidR="00C7346D" w:rsidRPr="00C7346D">
        <w:rPr>
          <w:b/>
          <w:bCs/>
          <w:sz w:val="22"/>
          <w:szCs w:val="22"/>
          <w:u w:val="single"/>
        </w:rPr>
        <w:t>first floor</w:t>
      </w:r>
      <w:r w:rsidR="00C7346D">
        <w:rPr>
          <w:bCs/>
          <w:sz w:val="22"/>
          <w:szCs w:val="22"/>
          <w:u w:val="single"/>
        </w:rPr>
        <w:t xml:space="preserve"> layout at right</w:t>
      </w:r>
      <w:r w:rsidR="00A0003C">
        <w:rPr>
          <w:bCs/>
          <w:sz w:val="22"/>
          <w:szCs w:val="22"/>
        </w:rPr>
        <w:t>).</w:t>
      </w:r>
      <w:r w:rsidRPr="00277CF0">
        <w:rPr>
          <w:bCs/>
          <w:noProof/>
          <w:sz w:val="22"/>
          <w:szCs w:val="22"/>
        </w:rPr>
        <w:t xml:space="preserve"> </w:t>
      </w:r>
    </w:p>
    <w:p w:rsidR="00C7346D" w:rsidRDefault="00C7346D"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DE5BA4">
      <w:pPr>
        <w:rPr>
          <w:bCs/>
          <w:sz w:val="22"/>
          <w:szCs w:val="22"/>
        </w:rPr>
      </w:pPr>
    </w:p>
    <w:p w:rsidR="00277CF0" w:rsidRDefault="00277CF0" w:rsidP="00277CF0">
      <w:pPr>
        <w:rPr>
          <w:bCs/>
          <w:sz w:val="22"/>
          <w:szCs w:val="22"/>
        </w:rPr>
      </w:pPr>
      <w:r w:rsidRPr="00117012">
        <w:rPr>
          <w:bCs/>
          <w:noProof/>
          <w:sz w:val="22"/>
          <w:szCs w:val="22"/>
        </w:rPr>
        <w:drawing>
          <wp:anchor distT="0" distB="0" distL="114300" distR="114300" simplePos="0" relativeHeight="251654656" behindDoc="0" locked="0" layoutInCell="1" allowOverlap="1">
            <wp:simplePos x="0" y="0"/>
            <wp:positionH relativeFrom="column">
              <wp:posOffset>2702148</wp:posOffset>
            </wp:positionH>
            <wp:positionV relativeFrom="paragraph">
              <wp:posOffset>23615</wp:posOffset>
            </wp:positionV>
            <wp:extent cx="4072255" cy="4114800"/>
            <wp:effectExtent l="19050" t="19050" r="23495" b="19050"/>
            <wp:wrapSquare wrapText="bothSides"/>
            <wp:docPr id="1" name="Picture 1" descr="C:\Users\jf\Desktop\L-1 LANDSCAPING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f\Desktop\L-1 LANDSCAPING PLAN.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713" t="5578" r="39879" b="24505"/>
                    <a:stretch/>
                  </pic:blipFill>
                  <pic:spPr bwMode="auto">
                    <a:xfrm>
                      <a:off x="0" y="0"/>
                      <a:ext cx="4072255" cy="41148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Cs/>
          <w:sz w:val="22"/>
          <w:szCs w:val="22"/>
        </w:rPr>
        <w:t>Three (3) parking spaces are provided on site, two in tandem and a handicapped space. Two bike parking spaces are proposed within the gated community landscaped area and 2-3 more are located in the basement for residents.</w:t>
      </w:r>
    </w:p>
    <w:p w:rsidR="00277CF0" w:rsidRPr="00277CF0" w:rsidRDefault="00277CF0" w:rsidP="00DE5BA4">
      <w:pPr>
        <w:rPr>
          <w:bCs/>
          <w:sz w:val="16"/>
          <w:szCs w:val="16"/>
        </w:rPr>
      </w:pPr>
    </w:p>
    <w:p w:rsidR="00597975" w:rsidRDefault="00117012" w:rsidP="00DE5BA4">
      <w:pPr>
        <w:rPr>
          <w:bCs/>
          <w:sz w:val="22"/>
          <w:szCs w:val="22"/>
        </w:rPr>
      </w:pPr>
      <w:r>
        <w:rPr>
          <w:bCs/>
          <w:sz w:val="22"/>
          <w:szCs w:val="22"/>
        </w:rPr>
        <w:t xml:space="preserve">The proposals include new fencing </w:t>
      </w:r>
      <w:r w:rsidR="00DF14F2">
        <w:rPr>
          <w:bCs/>
          <w:sz w:val="22"/>
          <w:szCs w:val="22"/>
        </w:rPr>
        <w:t xml:space="preserve">(some metal; some wood) </w:t>
      </w:r>
      <w:r>
        <w:rPr>
          <w:bCs/>
          <w:sz w:val="22"/>
          <w:szCs w:val="22"/>
        </w:rPr>
        <w:t>around the east, west and north sides of the site</w:t>
      </w:r>
      <w:r w:rsidR="00597975">
        <w:rPr>
          <w:bCs/>
          <w:sz w:val="22"/>
          <w:szCs w:val="22"/>
        </w:rPr>
        <w:t>.  A</w:t>
      </w:r>
      <w:r>
        <w:rPr>
          <w:bCs/>
          <w:sz w:val="22"/>
          <w:szCs w:val="22"/>
        </w:rPr>
        <w:t xml:space="preserve"> </w:t>
      </w:r>
      <w:proofErr w:type="gramStart"/>
      <w:r>
        <w:rPr>
          <w:bCs/>
          <w:sz w:val="22"/>
          <w:szCs w:val="22"/>
        </w:rPr>
        <w:t>5 foot wide</w:t>
      </w:r>
      <w:proofErr w:type="gramEnd"/>
      <w:r>
        <w:rPr>
          <w:bCs/>
          <w:sz w:val="22"/>
          <w:szCs w:val="22"/>
        </w:rPr>
        <w:t xml:space="preserve"> brick walkway </w:t>
      </w:r>
      <w:r w:rsidR="00597975">
        <w:rPr>
          <w:bCs/>
          <w:sz w:val="22"/>
          <w:szCs w:val="22"/>
        </w:rPr>
        <w:t>is proposed within and flush with Joy Place</w:t>
      </w:r>
      <w:r w:rsidR="00DF14F2">
        <w:rPr>
          <w:bCs/>
          <w:sz w:val="22"/>
          <w:szCs w:val="22"/>
        </w:rPr>
        <w:t xml:space="preserve"> between the Brackett Street sidewalk and the</w:t>
      </w:r>
      <w:r>
        <w:rPr>
          <w:bCs/>
          <w:sz w:val="22"/>
          <w:szCs w:val="22"/>
        </w:rPr>
        <w:t xml:space="preserve"> brick paved section along the front of the new building.  </w:t>
      </w:r>
      <w:r w:rsidR="00277CF0">
        <w:rPr>
          <w:bCs/>
          <w:sz w:val="22"/>
          <w:szCs w:val="22"/>
        </w:rPr>
        <w:t>Bollard lighting is included along the edge (near south boundary with City parking lot) of the first part of the walkway.</w:t>
      </w:r>
    </w:p>
    <w:p w:rsidR="00597975" w:rsidRPr="00597975" w:rsidRDefault="00597975" w:rsidP="00DE5BA4">
      <w:pPr>
        <w:rPr>
          <w:bCs/>
          <w:sz w:val="16"/>
          <w:szCs w:val="16"/>
        </w:rPr>
      </w:pPr>
    </w:p>
    <w:p w:rsidR="000D549A" w:rsidRPr="00E67B2F" w:rsidRDefault="00117012" w:rsidP="00890DA6">
      <w:pPr>
        <w:rPr>
          <w:bCs/>
          <w:sz w:val="22"/>
          <w:szCs w:val="22"/>
        </w:rPr>
      </w:pPr>
      <w:r>
        <w:rPr>
          <w:bCs/>
          <w:sz w:val="22"/>
          <w:szCs w:val="22"/>
        </w:rPr>
        <w:t xml:space="preserve">The applicant had originally proposed trees along the edge of Joy Place, but these have been </w:t>
      </w:r>
      <w:r w:rsidR="000634C0">
        <w:rPr>
          <w:bCs/>
          <w:sz w:val="22"/>
          <w:szCs w:val="22"/>
        </w:rPr>
        <w:t>omitted</w:t>
      </w:r>
      <w:r>
        <w:rPr>
          <w:bCs/>
          <w:sz w:val="22"/>
          <w:szCs w:val="22"/>
        </w:rPr>
        <w:t xml:space="preserve"> due to the legal requirement to keep Joy Place clear.</w:t>
      </w:r>
      <w:r w:rsidR="00597975">
        <w:rPr>
          <w:bCs/>
          <w:sz w:val="22"/>
          <w:szCs w:val="22"/>
        </w:rPr>
        <w:t xml:space="preserve"> The applicant does not own any land alongside Joy Place, so the boundary is marked with a series of bollards with lighting.</w:t>
      </w:r>
    </w:p>
    <w:p w:rsidR="000D549A" w:rsidRPr="00E67B2F" w:rsidRDefault="000D549A" w:rsidP="00890DA6">
      <w:pPr>
        <w:rPr>
          <w:bCs/>
          <w:sz w:val="22"/>
          <w:szCs w:val="22"/>
        </w:rPr>
      </w:pPr>
    </w:p>
    <w:p w:rsidR="000D549A" w:rsidRPr="00E67B2F" w:rsidRDefault="000D549A" w:rsidP="00890DA6">
      <w:pPr>
        <w:rPr>
          <w:bCs/>
          <w:sz w:val="22"/>
          <w:szCs w:val="22"/>
        </w:rPr>
      </w:pPr>
    </w:p>
    <w:p w:rsidR="00A60E88" w:rsidRPr="00E67B2F" w:rsidRDefault="00A60E88" w:rsidP="00890DA6">
      <w:pPr>
        <w:rPr>
          <w:bCs/>
          <w:sz w:val="22"/>
          <w:szCs w:val="22"/>
        </w:rPr>
      </w:pPr>
    </w:p>
    <w:p w:rsidR="00256EAA" w:rsidRDefault="00256EAA" w:rsidP="00890DA6">
      <w:pPr>
        <w:numPr>
          <w:ilvl w:val="0"/>
          <w:numId w:val="8"/>
        </w:numPr>
        <w:tabs>
          <w:tab w:val="left" w:pos="540"/>
        </w:tabs>
        <w:ind w:hanging="1080"/>
        <w:rPr>
          <w:b/>
          <w:bCs/>
          <w:sz w:val="22"/>
          <w:szCs w:val="22"/>
        </w:rPr>
      </w:pPr>
      <w:r w:rsidRPr="00E67B2F">
        <w:rPr>
          <w:b/>
          <w:bCs/>
          <w:sz w:val="22"/>
          <w:szCs w:val="22"/>
        </w:rPr>
        <w:t>RIGHT, TITLE &amp; INTEREST AND FINANCIAL AND TECHNICAL CAPACITY</w:t>
      </w:r>
    </w:p>
    <w:p w:rsidR="00597975" w:rsidRPr="00597975" w:rsidRDefault="00597975" w:rsidP="00597975">
      <w:pPr>
        <w:tabs>
          <w:tab w:val="left" w:pos="540"/>
        </w:tabs>
        <w:rPr>
          <w:bCs/>
          <w:sz w:val="22"/>
          <w:szCs w:val="22"/>
        </w:rPr>
      </w:pPr>
      <w:r w:rsidRPr="00597975">
        <w:rPr>
          <w:bCs/>
          <w:sz w:val="22"/>
          <w:szCs w:val="22"/>
        </w:rPr>
        <w:t xml:space="preserve">The applicant has submitted a copy of the deed for the site which fronts onto Joy </w:t>
      </w:r>
      <w:proofErr w:type="gramStart"/>
      <w:r w:rsidRPr="00597975">
        <w:rPr>
          <w:bCs/>
          <w:sz w:val="22"/>
          <w:szCs w:val="22"/>
        </w:rPr>
        <w:t>Place</w:t>
      </w:r>
      <w:r w:rsidR="00DF14F2">
        <w:rPr>
          <w:bCs/>
          <w:sz w:val="22"/>
          <w:szCs w:val="22"/>
        </w:rPr>
        <w:t xml:space="preserve"> </w:t>
      </w:r>
      <w:r w:rsidR="00676074">
        <w:rPr>
          <w:bCs/>
          <w:sz w:val="22"/>
          <w:szCs w:val="22"/>
        </w:rPr>
        <w:t xml:space="preserve"> (</w:t>
      </w:r>
      <w:proofErr w:type="gramEnd"/>
      <w:r w:rsidR="00676074" w:rsidRPr="00676074">
        <w:rPr>
          <w:bCs/>
          <w:sz w:val="22"/>
          <w:szCs w:val="22"/>
          <w:u w:val="single"/>
        </w:rPr>
        <w:t>Attachment D</w:t>
      </w:r>
      <w:r w:rsidR="00676074">
        <w:rPr>
          <w:bCs/>
          <w:sz w:val="22"/>
          <w:szCs w:val="22"/>
        </w:rPr>
        <w:t>)</w:t>
      </w:r>
      <w:r w:rsidRPr="00597975">
        <w:rPr>
          <w:bCs/>
          <w:sz w:val="22"/>
          <w:szCs w:val="22"/>
        </w:rPr>
        <w:t xml:space="preserve">. </w:t>
      </w:r>
      <w:r w:rsidR="005C765B">
        <w:rPr>
          <w:bCs/>
          <w:sz w:val="22"/>
          <w:szCs w:val="22"/>
        </w:rPr>
        <w:t>The deed confirms the owner has access via</w:t>
      </w:r>
      <w:r w:rsidRPr="00597975">
        <w:rPr>
          <w:bCs/>
          <w:sz w:val="22"/>
          <w:szCs w:val="22"/>
        </w:rPr>
        <w:t xml:space="preserve"> Joy Place</w:t>
      </w:r>
      <w:r w:rsidR="005C765B">
        <w:rPr>
          <w:bCs/>
          <w:sz w:val="22"/>
          <w:szCs w:val="22"/>
        </w:rPr>
        <w:t xml:space="preserve">, which is a </w:t>
      </w:r>
      <w:r w:rsidRPr="00597975">
        <w:rPr>
          <w:bCs/>
          <w:sz w:val="22"/>
          <w:szCs w:val="22"/>
        </w:rPr>
        <w:t>private street that is to be kept “open and unobstructed forever”.</w:t>
      </w:r>
      <w:r w:rsidR="005C765B">
        <w:rPr>
          <w:bCs/>
          <w:sz w:val="22"/>
          <w:szCs w:val="22"/>
        </w:rPr>
        <w:t xml:space="preserve"> The applicant is proposing to remove two existing utility poles (with cobra lights) in Joy Place and has not provided evidence of the right to remove these poles and associated overhead lines -  a suggested condition of approval relates to this question.</w:t>
      </w:r>
    </w:p>
    <w:p w:rsidR="00256EAA" w:rsidRPr="00483C4A" w:rsidRDefault="00256EAA" w:rsidP="00256EAA">
      <w:pPr>
        <w:tabs>
          <w:tab w:val="left" w:pos="540"/>
        </w:tabs>
        <w:ind w:left="1080"/>
        <w:rPr>
          <w:b/>
          <w:bCs/>
          <w:sz w:val="16"/>
          <w:szCs w:val="16"/>
        </w:rPr>
      </w:pPr>
    </w:p>
    <w:p w:rsidR="001D3FBE" w:rsidRPr="00E67B2F" w:rsidRDefault="001D3FBE" w:rsidP="00890DA6">
      <w:pPr>
        <w:numPr>
          <w:ilvl w:val="0"/>
          <w:numId w:val="8"/>
        </w:numPr>
        <w:tabs>
          <w:tab w:val="left" w:pos="540"/>
        </w:tabs>
        <w:ind w:hanging="1080"/>
        <w:rPr>
          <w:b/>
          <w:bCs/>
          <w:sz w:val="22"/>
          <w:szCs w:val="22"/>
        </w:rPr>
      </w:pPr>
      <w:r w:rsidRPr="00E67B2F">
        <w:rPr>
          <w:b/>
          <w:bCs/>
          <w:sz w:val="22"/>
          <w:szCs w:val="22"/>
        </w:rPr>
        <w:t>STAFF REVIEW</w:t>
      </w:r>
    </w:p>
    <w:p w:rsidR="001D3FBE" w:rsidRPr="00DF14F2" w:rsidRDefault="001D3FBE" w:rsidP="001D3FBE">
      <w:pPr>
        <w:tabs>
          <w:tab w:val="left" w:pos="540"/>
        </w:tabs>
        <w:rPr>
          <w:sz w:val="16"/>
          <w:szCs w:val="16"/>
        </w:rPr>
      </w:pPr>
    </w:p>
    <w:p w:rsidR="001D3FBE" w:rsidRPr="00E67B2F" w:rsidRDefault="001D3FBE" w:rsidP="00890DA6">
      <w:pPr>
        <w:numPr>
          <w:ilvl w:val="4"/>
          <w:numId w:val="16"/>
        </w:numPr>
        <w:tabs>
          <w:tab w:val="left" w:pos="540"/>
        </w:tabs>
        <w:ind w:hanging="3600"/>
        <w:rPr>
          <w:b/>
          <w:sz w:val="22"/>
          <w:szCs w:val="22"/>
        </w:rPr>
      </w:pPr>
      <w:r w:rsidRPr="00E67B2F">
        <w:rPr>
          <w:b/>
          <w:sz w:val="22"/>
          <w:szCs w:val="22"/>
        </w:rPr>
        <w:t xml:space="preserve">ZONING </w:t>
      </w:r>
      <w:proofErr w:type="gramStart"/>
      <w:r w:rsidRPr="00E67B2F">
        <w:rPr>
          <w:b/>
          <w:sz w:val="22"/>
          <w:szCs w:val="22"/>
        </w:rPr>
        <w:t>ASSESSMENT</w:t>
      </w:r>
      <w:r w:rsidR="003D7EFE" w:rsidRPr="00E67B2F">
        <w:rPr>
          <w:b/>
          <w:sz w:val="22"/>
          <w:szCs w:val="22"/>
        </w:rPr>
        <w:t xml:space="preserve">  -</w:t>
      </w:r>
      <w:proofErr w:type="gramEnd"/>
      <w:r w:rsidR="003D7EFE" w:rsidRPr="00E67B2F">
        <w:rPr>
          <w:b/>
          <w:sz w:val="22"/>
          <w:szCs w:val="22"/>
        </w:rPr>
        <w:t xml:space="preserve">  PARKING REQUIREMENT</w:t>
      </w:r>
      <w:r w:rsidR="00DC4555" w:rsidRPr="00E67B2F">
        <w:rPr>
          <w:b/>
          <w:sz w:val="22"/>
          <w:szCs w:val="22"/>
        </w:rPr>
        <w:t>S</w:t>
      </w:r>
    </w:p>
    <w:p w:rsidR="00A60E88" w:rsidRPr="00E67B2F" w:rsidRDefault="00A60E88" w:rsidP="00A60E88">
      <w:pPr>
        <w:tabs>
          <w:tab w:val="left" w:pos="540"/>
        </w:tabs>
        <w:rPr>
          <w:sz w:val="22"/>
          <w:szCs w:val="22"/>
        </w:rPr>
      </w:pPr>
      <w:r w:rsidRPr="00E67B2F">
        <w:rPr>
          <w:sz w:val="22"/>
          <w:szCs w:val="22"/>
        </w:rPr>
        <w:t xml:space="preserve">The proposals meet all of the dimensional standards of the B1 zone </w:t>
      </w:r>
      <w:r w:rsidR="00676074">
        <w:rPr>
          <w:sz w:val="22"/>
          <w:szCs w:val="22"/>
        </w:rPr>
        <w:t>and address the parking requirements as follows (</w:t>
      </w:r>
      <w:r w:rsidR="00676074" w:rsidRPr="00676074">
        <w:rPr>
          <w:sz w:val="22"/>
          <w:szCs w:val="22"/>
          <w:u w:val="single"/>
        </w:rPr>
        <w:t>Attachment X</w:t>
      </w:r>
      <w:r w:rsidR="00676074">
        <w:rPr>
          <w:sz w:val="22"/>
          <w:szCs w:val="22"/>
        </w:rPr>
        <w:t>):</w:t>
      </w:r>
    </w:p>
    <w:p w:rsidR="00A60E88" w:rsidRPr="00676074" w:rsidRDefault="00A60E88" w:rsidP="00A60E88">
      <w:pPr>
        <w:tabs>
          <w:tab w:val="left" w:pos="540"/>
        </w:tabs>
        <w:rPr>
          <w:sz w:val="16"/>
          <w:szCs w:val="16"/>
        </w:rPr>
      </w:pPr>
    </w:p>
    <w:p w:rsidR="00A60E88" w:rsidRPr="00E67B2F" w:rsidRDefault="00676074" w:rsidP="00A60E88">
      <w:pPr>
        <w:pStyle w:val="ListParagraph"/>
        <w:numPr>
          <w:ilvl w:val="0"/>
          <w:numId w:val="24"/>
        </w:numPr>
        <w:tabs>
          <w:tab w:val="left" w:pos="540"/>
        </w:tabs>
        <w:rPr>
          <w:sz w:val="22"/>
          <w:szCs w:val="22"/>
        </w:rPr>
      </w:pPr>
      <w:r>
        <w:rPr>
          <w:sz w:val="22"/>
          <w:szCs w:val="22"/>
        </w:rPr>
        <w:t>3</w:t>
      </w:r>
      <w:r w:rsidR="00A60E88" w:rsidRPr="00E67B2F">
        <w:rPr>
          <w:sz w:val="22"/>
          <w:szCs w:val="22"/>
        </w:rPr>
        <w:t xml:space="preserve"> parking spaces on site-  </w:t>
      </w:r>
      <w:r w:rsidR="003D7EFE" w:rsidRPr="00E67B2F">
        <w:rPr>
          <w:sz w:val="22"/>
          <w:szCs w:val="22"/>
        </w:rPr>
        <w:t xml:space="preserve">of which </w:t>
      </w:r>
      <w:r>
        <w:rPr>
          <w:sz w:val="22"/>
          <w:szCs w:val="22"/>
        </w:rPr>
        <w:t>1</w:t>
      </w:r>
      <w:r w:rsidR="00A60E88" w:rsidRPr="00E67B2F">
        <w:rPr>
          <w:sz w:val="22"/>
          <w:szCs w:val="22"/>
        </w:rPr>
        <w:t xml:space="preserve"> </w:t>
      </w:r>
      <w:r>
        <w:rPr>
          <w:sz w:val="22"/>
          <w:szCs w:val="22"/>
        </w:rPr>
        <w:t>is a handicap parking space and the other two are tandem;</w:t>
      </w:r>
    </w:p>
    <w:p w:rsidR="00A60E88" w:rsidRDefault="004F3C82" w:rsidP="00CE1BF5">
      <w:pPr>
        <w:pStyle w:val="ListParagraph"/>
        <w:numPr>
          <w:ilvl w:val="0"/>
          <w:numId w:val="24"/>
        </w:numPr>
        <w:tabs>
          <w:tab w:val="left" w:pos="540"/>
        </w:tabs>
        <w:rPr>
          <w:sz w:val="22"/>
          <w:szCs w:val="22"/>
        </w:rPr>
      </w:pPr>
      <w:r>
        <w:rPr>
          <w:sz w:val="22"/>
          <w:szCs w:val="22"/>
        </w:rPr>
        <w:t>8</w:t>
      </w:r>
      <w:r w:rsidR="00676074" w:rsidRPr="00676074">
        <w:rPr>
          <w:sz w:val="22"/>
          <w:szCs w:val="22"/>
        </w:rPr>
        <w:t xml:space="preserve"> spaces leased in the parking lot at </w:t>
      </w:r>
      <w:r w:rsidR="00676074">
        <w:rPr>
          <w:sz w:val="22"/>
          <w:szCs w:val="22"/>
        </w:rPr>
        <w:t xml:space="preserve">699 Congress Street via a </w:t>
      </w:r>
      <w:proofErr w:type="gramStart"/>
      <w:r w:rsidR="00676074">
        <w:rPr>
          <w:sz w:val="22"/>
          <w:szCs w:val="22"/>
        </w:rPr>
        <w:t>5 year</w:t>
      </w:r>
      <w:proofErr w:type="gramEnd"/>
      <w:r w:rsidR="00676074">
        <w:rPr>
          <w:sz w:val="22"/>
          <w:szCs w:val="22"/>
        </w:rPr>
        <w:t xml:space="preserve"> lease</w:t>
      </w:r>
      <w:r w:rsidR="000634C0">
        <w:rPr>
          <w:sz w:val="22"/>
          <w:szCs w:val="22"/>
        </w:rPr>
        <w:t xml:space="preserve"> (within 1500 </w:t>
      </w:r>
      <w:proofErr w:type="spellStart"/>
      <w:r w:rsidR="000634C0">
        <w:rPr>
          <w:sz w:val="22"/>
          <w:szCs w:val="22"/>
        </w:rPr>
        <w:t>ft</w:t>
      </w:r>
      <w:proofErr w:type="spellEnd"/>
      <w:r w:rsidR="000634C0">
        <w:rPr>
          <w:sz w:val="22"/>
          <w:szCs w:val="22"/>
        </w:rPr>
        <w:t xml:space="preserve"> of the site)</w:t>
      </w:r>
      <w:r w:rsidR="00676074">
        <w:rPr>
          <w:sz w:val="22"/>
          <w:szCs w:val="22"/>
        </w:rPr>
        <w:t>;</w:t>
      </w:r>
    </w:p>
    <w:p w:rsidR="00676074" w:rsidRDefault="00676074" w:rsidP="004F3C82">
      <w:pPr>
        <w:pStyle w:val="ListParagraph"/>
        <w:numPr>
          <w:ilvl w:val="0"/>
          <w:numId w:val="24"/>
        </w:numPr>
        <w:ind w:left="540" w:hanging="180"/>
        <w:rPr>
          <w:sz w:val="22"/>
          <w:szCs w:val="22"/>
        </w:rPr>
      </w:pPr>
      <w:r>
        <w:rPr>
          <w:sz w:val="22"/>
          <w:szCs w:val="22"/>
        </w:rPr>
        <w:t>Requesting that the Planning Board</w:t>
      </w:r>
      <w:r w:rsidR="004F3C82">
        <w:rPr>
          <w:sz w:val="22"/>
          <w:szCs w:val="22"/>
        </w:rPr>
        <w:t xml:space="preserve"> establish a parking requirement of 11 off</w:t>
      </w:r>
      <w:r w:rsidR="00AF0BC3">
        <w:rPr>
          <w:sz w:val="22"/>
          <w:szCs w:val="22"/>
        </w:rPr>
        <w:t>-</w:t>
      </w:r>
      <w:r w:rsidR="004F3C82">
        <w:rPr>
          <w:sz w:val="22"/>
          <w:szCs w:val="22"/>
        </w:rPr>
        <w:t xml:space="preserve">street parking spaces to serve this project, based on the determination that there is less parking demand than one </w:t>
      </w:r>
      <w:r w:rsidR="000634C0">
        <w:rPr>
          <w:sz w:val="22"/>
          <w:szCs w:val="22"/>
        </w:rPr>
        <w:t xml:space="preserve">parking </w:t>
      </w:r>
      <w:r w:rsidR="004F3C82">
        <w:rPr>
          <w:sz w:val="22"/>
          <w:szCs w:val="22"/>
        </w:rPr>
        <w:t>space per unit.</w:t>
      </w:r>
    </w:p>
    <w:p w:rsidR="00676074" w:rsidRPr="00483C4A" w:rsidRDefault="00676074" w:rsidP="00676074">
      <w:pPr>
        <w:pStyle w:val="ListParagraph"/>
        <w:tabs>
          <w:tab w:val="left" w:pos="540"/>
        </w:tabs>
        <w:rPr>
          <w:sz w:val="16"/>
          <w:szCs w:val="16"/>
        </w:rPr>
      </w:pPr>
    </w:p>
    <w:p w:rsidR="003D7EFE" w:rsidRPr="00E67B2F" w:rsidRDefault="00676074" w:rsidP="00A60E88">
      <w:pPr>
        <w:tabs>
          <w:tab w:val="left" w:pos="540"/>
        </w:tabs>
        <w:rPr>
          <w:sz w:val="22"/>
          <w:szCs w:val="22"/>
        </w:rPr>
      </w:pPr>
      <w:r>
        <w:rPr>
          <w:sz w:val="22"/>
          <w:szCs w:val="22"/>
        </w:rPr>
        <w:t>As n</w:t>
      </w:r>
      <w:r w:rsidR="004F3C82">
        <w:rPr>
          <w:sz w:val="22"/>
          <w:szCs w:val="22"/>
        </w:rPr>
        <w:t>o</w:t>
      </w:r>
      <w:r>
        <w:rPr>
          <w:sz w:val="22"/>
          <w:szCs w:val="22"/>
        </w:rPr>
        <w:t>ted in the W</w:t>
      </w:r>
      <w:r w:rsidR="004F3C82">
        <w:rPr>
          <w:sz w:val="22"/>
          <w:szCs w:val="22"/>
        </w:rPr>
        <w:t>orkshop</w:t>
      </w:r>
      <w:r>
        <w:rPr>
          <w:sz w:val="22"/>
          <w:szCs w:val="22"/>
        </w:rPr>
        <w:t xml:space="preserve"> Memo, the zoning ordi</w:t>
      </w:r>
      <w:r w:rsidR="004F3C82">
        <w:rPr>
          <w:sz w:val="22"/>
          <w:szCs w:val="22"/>
        </w:rPr>
        <w:t>n</w:t>
      </w:r>
      <w:r>
        <w:rPr>
          <w:sz w:val="22"/>
          <w:szCs w:val="22"/>
        </w:rPr>
        <w:t xml:space="preserve">ance for the B1 zone and </w:t>
      </w:r>
      <w:r w:rsidR="004F3C82">
        <w:rPr>
          <w:sz w:val="22"/>
          <w:szCs w:val="22"/>
        </w:rPr>
        <w:t xml:space="preserve">the </w:t>
      </w:r>
      <w:r>
        <w:rPr>
          <w:sz w:val="22"/>
          <w:szCs w:val="22"/>
        </w:rPr>
        <w:t>parking</w:t>
      </w:r>
      <w:r w:rsidR="004F3C82">
        <w:rPr>
          <w:sz w:val="22"/>
          <w:szCs w:val="22"/>
        </w:rPr>
        <w:t xml:space="preserve"> ordinance</w:t>
      </w:r>
      <w:r>
        <w:rPr>
          <w:sz w:val="22"/>
          <w:szCs w:val="22"/>
        </w:rPr>
        <w:t xml:space="preserve"> would allow the parking requirements to</w:t>
      </w:r>
      <w:r w:rsidR="00532001" w:rsidRPr="00E67B2F">
        <w:rPr>
          <w:sz w:val="22"/>
          <w:szCs w:val="22"/>
        </w:rPr>
        <w:t xml:space="preserve"> be met by one, or a combination of, the following options:</w:t>
      </w:r>
    </w:p>
    <w:p w:rsidR="003D7EFE" w:rsidRPr="00676074" w:rsidRDefault="003D7EFE" w:rsidP="00A60E88">
      <w:pPr>
        <w:tabs>
          <w:tab w:val="left" w:pos="540"/>
        </w:tabs>
        <w:rPr>
          <w:sz w:val="16"/>
          <w:szCs w:val="16"/>
        </w:rPr>
      </w:pPr>
    </w:p>
    <w:p w:rsidR="00532001" w:rsidRPr="00E67B2F" w:rsidRDefault="00532001" w:rsidP="00DC4555">
      <w:pPr>
        <w:pStyle w:val="ListParagraph"/>
        <w:numPr>
          <w:ilvl w:val="0"/>
          <w:numId w:val="26"/>
        </w:numPr>
        <w:rPr>
          <w:sz w:val="22"/>
          <w:szCs w:val="22"/>
        </w:rPr>
      </w:pPr>
      <w:r w:rsidRPr="00E67B2F">
        <w:rPr>
          <w:sz w:val="22"/>
          <w:szCs w:val="22"/>
        </w:rPr>
        <w:t>Provision of 12 parking spaces on site</w:t>
      </w:r>
    </w:p>
    <w:p w:rsidR="00532001" w:rsidRPr="00E67B2F" w:rsidRDefault="00532001" w:rsidP="00532001">
      <w:pPr>
        <w:pStyle w:val="ListParagraph"/>
        <w:numPr>
          <w:ilvl w:val="0"/>
          <w:numId w:val="26"/>
        </w:numPr>
        <w:rPr>
          <w:sz w:val="22"/>
          <w:szCs w:val="22"/>
        </w:rPr>
      </w:pPr>
      <w:r w:rsidRPr="00E67B2F">
        <w:rPr>
          <w:sz w:val="22"/>
          <w:szCs w:val="22"/>
        </w:rPr>
        <w:t>Payment of a fee in lieu (approx. $5000 per parking space) that would go into the Sustainable Transportation Fund for eligible projects.  If this option was applied to this project the question is whether the payment would be for 10 spaces or 8 spaces, depending on how the tandem spaces are counted.</w:t>
      </w:r>
    </w:p>
    <w:p w:rsidR="003D7EFE" w:rsidRPr="00E67B2F" w:rsidRDefault="00532001" w:rsidP="00DC4555">
      <w:pPr>
        <w:pStyle w:val="ListParagraph"/>
        <w:numPr>
          <w:ilvl w:val="0"/>
          <w:numId w:val="26"/>
        </w:numPr>
        <w:rPr>
          <w:sz w:val="22"/>
          <w:szCs w:val="22"/>
        </w:rPr>
      </w:pPr>
      <w:r w:rsidRPr="00E67B2F">
        <w:rPr>
          <w:sz w:val="22"/>
          <w:szCs w:val="22"/>
        </w:rPr>
        <w:t>Provision</w:t>
      </w:r>
      <w:r w:rsidR="003D7EFE" w:rsidRPr="00E67B2F">
        <w:rPr>
          <w:sz w:val="22"/>
          <w:szCs w:val="22"/>
        </w:rPr>
        <w:t xml:space="preserve"> of </w:t>
      </w:r>
      <w:r w:rsidRPr="00E67B2F">
        <w:rPr>
          <w:sz w:val="22"/>
          <w:szCs w:val="22"/>
        </w:rPr>
        <w:t xml:space="preserve">a </w:t>
      </w:r>
      <w:r w:rsidR="003D7EFE" w:rsidRPr="00E67B2F">
        <w:rPr>
          <w:sz w:val="22"/>
          <w:szCs w:val="22"/>
        </w:rPr>
        <w:t>shared-use vehicle (one equates to 8 required parking spaces, but can be</w:t>
      </w:r>
      <w:r w:rsidR="008B6774" w:rsidRPr="00E67B2F">
        <w:rPr>
          <w:sz w:val="22"/>
          <w:szCs w:val="22"/>
        </w:rPr>
        <w:t xml:space="preserve"> </w:t>
      </w:r>
      <w:r w:rsidR="003D7EFE" w:rsidRPr="00E67B2F">
        <w:rPr>
          <w:sz w:val="22"/>
          <w:szCs w:val="22"/>
        </w:rPr>
        <w:t>no more than 50% of the parking requirement);</w:t>
      </w:r>
    </w:p>
    <w:p w:rsidR="003D7EFE" w:rsidRPr="00E67B2F" w:rsidRDefault="003D7EFE" w:rsidP="00DC4555">
      <w:pPr>
        <w:pStyle w:val="ListParagraph"/>
        <w:numPr>
          <w:ilvl w:val="0"/>
          <w:numId w:val="26"/>
        </w:numPr>
        <w:rPr>
          <w:sz w:val="22"/>
          <w:szCs w:val="22"/>
        </w:rPr>
      </w:pPr>
      <w:r w:rsidRPr="00E67B2F">
        <w:rPr>
          <w:sz w:val="22"/>
          <w:szCs w:val="22"/>
        </w:rPr>
        <w:t xml:space="preserve">Requesting that the </w:t>
      </w:r>
      <w:r w:rsidR="00EE2E50" w:rsidRPr="00E67B2F">
        <w:rPr>
          <w:sz w:val="22"/>
          <w:szCs w:val="22"/>
        </w:rPr>
        <w:t>P</w:t>
      </w:r>
      <w:r w:rsidRPr="00E67B2F">
        <w:rPr>
          <w:sz w:val="22"/>
          <w:szCs w:val="22"/>
        </w:rPr>
        <w:t xml:space="preserve">lanning </w:t>
      </w:r>
      <w:r w:rsidR="00EE2E50" w:rsidRPr="00E67B2F">
        <w:rPr>
          <w:sz w:val="22"/>
          <w:szCs w:val="22"/>
        </w:rPr>
        <w:t>B</w:t>
      </w:r>
      <w:r w:rsidRPr="00E67B2F">
        <w:rPr>
          <w:sz w:val="22"/>
          <w:szCs w:val="22"/>
        </w:rPr>
        <w:t>oard establish different parking requirements based on unique condit</w:t>
      </w:r>
      <w:r w:rsidR="008B6774" w:rsidRPr="00E67B2F">
        <w:rPr>
          <w:sz w:val="22"/>
          <w:szCs w:val="22"/>
        </w:rPr>
        <w:t>i</w:t>
      </w:r>
      <w:r w:rsidRPr="00E67B2F">
        <w:rPr>
          <w:sz w:val="22"/>
          <w:szCs w:val="22"/>
        </w:rPr>
        <w:t xml:space="preserve">ons that result in a lesser parking demand </w:t>
      </w:r>
      <w:r w:rsidR="00544CEF" w:rsidRPr="00E67B2F">
        <w:rPr>
          <w:sz w:val="22"/>
          <w:szCs w:val="22"/>
        </w:rPr>
        <w:t>than the existing parking requirement of one space per unit.</w:t>
      </w:r>
    </w:p>
    <w:p w:rsidR="00E045A1" w:rsidRPr="00E67B2F" w:rsidRDefault="00E045A1" w:rsidP="00E045A1">
      <w:pPr>
        <w:pStyle w:val="ListParagraph"/>
        <w:numPr>
          <w:ilvl w:val="0"/>
          <w:numId w:val="25"/>
        </w:numPr>
        <w:rPr>
          <w:sz w:val="22"/>
          <w:szCs w:val="22"/>
        </w:rPr>
      </w:pPr>
      <w:r w:rsidRPr="00E67B2F">
        <w:rPr>
          <w:sz w:val="22"/>
          <w:szCs w:val="22"/>
        </w:rPr>
        <w:t>Securing leased parking spaces (full time) within 1500 feet of the site, confirmed by a lease for at least 5 years;</w:t>
      </w:r>
    </w:p>
    <w:p w:rsidR="008B6774" w:rsidRPr="004F3C82" w:rsidRDefault="008B6774" w:rsidP="008B6774">
      <w:pPr>
        <w:rPr>
          <w:sz w:val="16"/>
          <w:szCs w:val="16"/>
        </w:rPr>
      </w:pPr>
    </w:p>
    <w:p w:rsidR="004F3C82" w:rsidRDefault="004F3C82" w:rsidP="00A60E88">
      <w:pPr>
        <w:tabs>
          <w:tab w:val="left" w:pos="540"/>
        </w:tabs>
        <w:rPr>
          <w:sz w:val="22"/>
          <w:szCs w:val="22"/>
        </w:rPr>
      </w:pPr>
      <w:r>
        <w:rPr>
          <w:sz w:val="22"/>
          <w:szCs w:val="22"/>
        </w:rPr>
        <w:t xml:space="preserve">The applicant has provided additional information regarding the demand for parking by people renting </w:t>
      </w:r>
      <w:proofErr w:type="gramStart"/>
      <w:r>
        <w:rPr>
          <w:sz w:val="22"/>
          <w:szCs w:val="22"/>
        </w:rPr>
        <w:t>one bedroom</w:t>
      </w:r>
      <w:proofErr w:type="gramEnd"/>
      <w:r>
        <w:rPr>
          <w:sz w:val="22"/>
          <w:szCs w:val="22"/>
        </w:rPr>
        <w:t xml:space="preserve"> units in the vicinity (</w:t>
      </w:r>
      <w:r w:rsidRPr="004F3C82">
        <w:rPr>
          <w:sz w:val="22"/>
          <w:szCs w:val="22"/>
          <w:u w:val="single"/>
        </w:rPr>
        <w:t>Attachment X</w:t>
      </w:r>
      <w:r>
        <w:rPr>
          <w:sz w:val="22"/>
          <w:szCs w:val="22"/>
        </w:rPr>
        <w:t xml:space="preserve">) which indicates that it is unlikely all of the occupants will own a car. </w:t>
      </w:r>
      <w:r w:rsidR="00930790" w:rsidRPr="00E67B2F">
        <w:rPr>
          <w:sz w:val="22"/>
          <w:szCs w:val="22"/>
        </w:rPr>
        <w:t>S</w:t>
      </w:r>
      <w:r w:rsidR="008B6774" w:rsidRPr="00E67B2F">
        <w:rPr>
          <w:sz w:val="22"/>
          <w:szCs w:val="22"/>
        </w:rPr>
        <w:t xml:space="preserve">taff </w:t>
      </w:r>
      <w:r>
        <w:rPr>
          <w:sz w:val="22"/>
          <w:szCs w:val="22"/>
        </w:rPr>
        <w:t>recommend that the Planning Board reduce the parking requirement to 11 spaces and support the applicant’s proposal to meet this revised requirement by a combination of on</w:t>
      </w:r>
      <w:r w:rsidR="00DF14F2">
        <w:rPr>
          <w:sz w:val="22"/>
          <w:szCs w:val="22"/>
        </w:rPr>
        <w:t>-site and leased parking spaces</w:t>
      </w:r>
      <w:r>
        <w:rPr>
          <w:sz w:val="22"/>
          <w:szCs w:val="22"/>
        </w:rPr>
        <w:t xml:space="preserve">. </w:t>
      </w:r>
      <w:r w:rsidR="007A1A33">
        <w:rPr>
          <w:sz w:val="22"/>
          <w:szCs w:val="22"/>
        </w:rPr>
        <w:t>A suggested condition of approval sets out this recommendation.</w:t>
      </w:r>
    </w:p>
    <w:p w:rsidR="004F3C82" w:rsidRDefault="004F3C82" w:rsidP="00A60E88">
      <w:pPr>
        <w:tabs>
          <w:tab w:val="left" w:pos="540"/>
        </w:tabs>
        <w:rPr>
          <w:sz w:val="22"/>
          <w:szCs w:val="22"/>
        </w:rPr>
      </w:pPr>
    </w:p>
    <w:p w:rsidR="001D3FBE" w:rsidRPr="00E67B2F" w:rsidRDefault="001D3FBE" w:rsidP="008B6774">
      <w:pPr>
        <w:rPr>
          <w:b/>
          <w:sz w:val="22"/>
          <w:szCs w:val="22"/>
        </w:rPr>
      </w:pPr>
      <w:r w:rsidRPr="00E67B2F">
        <w:rPr>
          <w:b/>
          <w:sz w:val="22"/>
          <w:szCs w:val="22"/>
        </w:rPr>
        <w:t>B.</w:t>
      </w:r>
      <w:r w:rsidRPr="00E67B2F">
        <w:rPr>
          <w:b/>
          <w:sz w:val="22"/>
          <w:szCs w:val="22"/>
        </w:rPr>
        <w:tab/>
      </w:r>
      <w:r w:rsidRPr="00E67B2F">
        <w:rPr>
          <w:b/>
          <w:bCs/>
          <w:sz w:val="22"/>
          <w:szCs w:val="22"/>
        </w:rPr>
        <w:t xml:space="preserve">SUBDIVISION STANDARDS </w:t>
      </w:r>
    </w:p>
    <w:p w:rsidR="001B3DC9" w:rsidRPr="00E67B2F" w:rsidRDefault="001B3DC9" w:rsidP="001B3DC9">
      <w:pPr>
        <w:tabs>
          <w:tab w:val="left" w:pos="900"/>
        </w:tabs>
        <w:rPr>
          <w:i/>
          <w:sz w:val="22"/>
          <w:szCs w:val="22"/>
          <w:u w:val="single"/>
        </w:rPr>
      </w:pPr>
      <w:r w:rsidRPr="00E67B2F">
        <w:rPr>
          <w:sz w:val="22"/>
          <w:szCs w:val="22"/>
          <w:u w:val="single"/>
        </w:rPr>
        <w:t>14-496. Subdivision Plat Requirements</w:t>
      </w:r>
    </w:p>
    <w:p w:rsidR="001B3DC9" w:rsidRPr="00E67B2F" w:rsidRDefault="001B3DC9" w:rsidP="001B3DC9">
      <w:pPr>
        <w:tabs>
          <w:tab w:val="left" w:pos="900"/>
        </w:tabs>
        <w:rPr>
          <w:sz w:val="22"/>
          <w:szCs w:val="22"/>
        </w:rPr>
      </w:pPr>
      <w:r w:rsidRPr="00E67B2F">
        <w:rPr>
          <w:sz w:val="22"/>
          <w:szCs w:val="22"/>
        </w:rPr>
        <w:t xml:space="preserve">The applicant has submitted a draft plat </w:t>
      </w:r>
      <w:r w:rsidR="00AF0BC3">
        <w:rPr>
          <w:sz w:val="22"/>
          <w:szCs w:val="22"/>
        </w:rPr>
        <w:t xml:space="preserve">which </w:t>
      </w:r>
      <w:r w:rsidRPr="00E67B2F">
        <w:rPr>
          <w:sz w:val="22"/>
          <w:szCs w:val="22"/>
        </w:rPr>
        <w:t xml:space="preserve">will be finalized prior to signature in accordance with the standard condition of approval. The </w:t>
      </w:r>
      <w:r w:rsidR="00AF0BC3">
        <w:rPr>
          <w:sz w:val="22"/>
          <w:szCs w:val="22"/>
        </w:rPr>
        <w:t>DPW Surveyor has provided comments (</w:t>
      </w:r>
      <w:r w:rsidR="00AF0BC3" w:rsidRPr="00AF0BC3">
        <w:rPr>
          <w:sz w:val="22"/>
          <w:szCs w:val="22"/>
          <w:u w:val="single"/>
        </w:rPr>
        <w:t>Attachment 7</w:t>
      </w:r>
      <w:r w:rsidR="00AF0BC3">
        <w:rPr>
          <w:sz w:val="22"/>
          <w:szCs w:val="22"/>
        </w:rPr>
        <w:t>) and a suggested condition of approval requires that these be addressed.  The future maintenance of Joy Place</w:t>
      </w:r>
      <w:r w:rsidR="000634C0">
        <w:rPr>
          <w:sz w:val="22"/>
          <w:szCs w:val="22"/>
        </w:rPr>
        <w:t>, including snow removal,</w:t>
      </w:r>
      <w:r w:rsidR="00AF0BC3">
        <w:rPr>
          <w:sz w:val="22"/>
          <w:szCs w:val="22"/>
        </w:rPr>
        <w:t xml:space="preserve"> and the proposed features such as bollards and brick paving, has not been addressed in the plat nor </w:t>
      </w:r>
      <w:r w:rsidR="00DF14F2">
        <w:rPr>
          <w:sz w:val="22"/>
          <w:szCs w:val="22"/>
        </w:rPr>
        <w:t xml:space="preserve">in </w:t>
      </w:r>
      <w:r w:rsidR="00AF0BC3">
        <w:rPr>
          <w:sz w:val="22"/>
          <w:szCs w:val="22"/>
        </w:rPr>
        <w:t xml:space="preserve">the Condominium Documents and </w:t>
      </w:r>
      <w:r w:rsidR="00DF14F2">
        <w:rPr>
          <w:sz w:val="22"/>
          <w:szCs w:val="22"/>
        </w:rPr>
        <w:t xml:space="preserve">a </w:t>
      </w:r>
      <w:r w:rsidR="00AF0BC3">
        <w:rPr>
          <w:sz w:val="22"/>
          <w:szCs w:val="22"/>
        </w:rPr>
        <w:t>suggested condition require</w:t>
      </w:r>
      <w:r w:rsidR="00DF14F2">
        <w:rPr>
          <w:sz w:val="22"/>
          <w:szCs w:val="22"/>
        </w:rPr>
        <w:t>s</w:t>
      </w:r>
      <w:r w:rsidR="00AF0BC3">
        <w:rPr>
          <w:sz w:val="22"/>
          <w:szCs w:val="22"/>
        </w:rPr>
        <w:t xml:space="preserve"> that this question be clarified.</w:t>
      </w:r>
    </w:p>
    <w:p w:rsidR="001B3DC9" w:rsidRPr="00AF0BC3" w:rsidRDefault="001B3DC9" w:rsidP="001B3DC9">
      <w:pPr>
        <w:tabs>
          <w:tab w:val="left" w:pos="900"/>
        </w:tabs>
        <w:rPr>
          <w:sz w:val="16"/>
          <w:szCs w:val="16"/>
        </w:rPr>
      </w:pPr>
    </w:p>
    <w:p w:rsidR="001B3DC9" w:rsidRPr="00E67B2F" w:rsidRDefault="001B3DC9" w:rsidP="001B3DC9">
      <w:pPr>
        <w:tabs>
          <w:tab w:val="left" w:pos="900"/>
        </w:tabs>
        <w:rPr>
          <w:i/>
          <w:sz w:val="22"/>
          <w:szCs w:val="22"/>
        </w:rPr>
      </w:pPr>
      <w:r w:rsidRPr="00E67B2F">
        <w:rPr>
          <w:sz w:val="22"/>
          <w:szCs w:val="22"/>
          <w:u w:val="single"/>
        </w:rPr>
        <w:t>14-497. General Requirements (a) Review Criteria</w:t>
      </w:r>
    </w:p>
    <w:p w:rsidR="001B3DC9" w:rsidRPr="00E67B2F" w:rsidRDefault="001B3DC9" w:rsidP="001B3DC9">
      <w:pPr>
        <w:rPr>
          <w:b/>
          <w:i/>
          <w:sz w:val="22"/>
          <w:szCs w:val="22"/>
        </w:rPr>
      </w:pPr>
      <w:r w:rsidRPr="00E67B2F">
        <w:rPr>
          <w:b/>
          <w:i/>
          <w:sz w:val="22"/>
          <w:szCs w:val="22"/>
        </w:rPr>
        <w:t>Water, Air Pollution and Soil Erosion</w:t>
      </w:r>
    </w:p>
    <w:p w:rsidR="00AF0BC3" w:rsidRDefault="00AF0BC3" w:rsidP="001B3DC9">
      <w:pPr>
        <w:rPr>
          <w:sz w:val="22"/>
          <w:szCs w:val="22"/>
        </w:rPr>
      </w:pPr>
      <w:r>
        <w:rPr>
          <w:sz w:val="22"/>
          <w:szCs w:val="22"/>
        </w:rPr>
        <w:t>The applicant has received a capacity letter from the Portland Water District (</w:t>
      </w:r>
      <w:r w:rsidRPr="00AF0BC3">
        <w:rPr>
          <w:sz w:val="22"/>
          <w:szCs w:val="22"/>
          <w:u w:val="single"/>
        </w:rPr>
        <w:t>Attachment M.)</w:t>
      </w:r>
      <w:r>
        <w:rPr>
          <w:sz w:val="22"/>
          <w:szCs w:val="22"/>
        </w:rPr>
        <w:t xml:space="preserve"> </w:t>
      </w:r>
      <w:r w:rsidR="009E56AB">
        <w:rPr>
          <w:sz w:val="22"/>
          <w:szCs w:val="22"/>
        </w:rPr>
        <w:t>and provided Erosion Control</w:t>
      </w:r>
      <w:r>
        <w:rPr>
          <w:sz w:val="22"/>
          <w:szCs w:val="22"/>
        </w:rPr>
        <w:t xml:space="preserve"> Notes in </w:t>
      </w:r>
      <w:r w:rsidRPr="000634C0">
        <w:rPr>
          <w:sz w:val="22"/>
          <w:szCs w:val="22"/>
          <w:u w:val="single"/>
        </w:rPr>
        <w:t>Plan P11</w:t>
      </w:r>
      <w:r>
        <w:rPr>
          <w:sz w:val="22"/>
          <w:szCs w:val="22"/>
        </w:rPr>
        <w:t xml:space="preserve">, thus </w:t>
      </w:r>
      <w:r w:rsidR="009E56AB">
        <w:rPr>
          <w:sz w:val="22"/>
          <w:szCs w:val="22"/>
        </w:rPr>
        <w:t>m</w:t>
      </w:r>
      <w:r>
        <w:rPr>
          <w:sz w:val="22"/>
          <w:szCs w:val="22"/>
        </w:rPr>
        <w:t>eeting this standard.</w:t>
      </w:r>
    </w:p>
    <w:p w:rsidR="00AF0BC3" w:rsidRPr="00AF0BC3" w:rsidRDefault="00AF0BC3" w:rsidP="001B3DC9">
      <w:pPr>
        <w:rPr>
          <w:sz w:val="16"/>
          <w:szCs w:val="16"/>
        </w:rPr>
      </w:pPr>
    </w:p>
    <w:p w:rsidR="001B3DC9" w:rsidRPr="00E67B2F" w:rsidRDefault="001B3DC9" w:rsidP="001B3DC9">
      <w:pPr>
        <w:rPr>
          <w:b/>
          <w:i/>
          <w:sz w:val="22"/>
          <w:szCs w:val="22"/>
        </w:rPr>
      </w:pPr>
      <w:r w:rsidRPr="00E67B2F">
        <w:rPr>
          <w:b/>
          <w:i/>
          <w:sz w:val="22"/>
          <w:szCs w:val="22"/>
        </w:rPr>
        <w:t>Traffic</w:t>
      </w:r>
    </w:p>
    <w:p w:rsidR="00AF0BC3" w:rsidRDefault="001B3DC9" w:rsidP="001B3DC9">
      <w:pPr>
        <w:rPr>
          <w:sz w:val="22"/>
          <w:szCs w:val="22"/>
        </w:rPr>
      </w:pPr>
      <w:r w:rsidRPr="00E67B2F">
        <w:rPr>
          <w:sz w:val="22"/>
          <w:szCs w:val="22"/>
        </w:rPr>
        <w:t xml:space="preserve">The </w:t>
      </w:r>
      <w:r w:rsidR="00AF0BC3">
        <w:rPr>
          <w:sz w:val="22"/>
          <w:szCs w:val="22"/>
        </w:rPr>
        <w:t>Traffic Engineer has confirmed that the project is not expected to generate a significant amount of traffic nor create safety or congestion deficiencies (</w:t>
      </w:r>
      <w:r w:rsidR="00AF0BC3" w:rsidRPr="007A1A33">
        <w:rPr>
          <w:sz w:val="22"/>
          <w:szCs w:val="22"/>
          <w:u w:val="single"/>
        </w:rPr>
        <w:t>Attachment 1</w:t>
      </w:r>
      <w:r w:rsidR="00AF0BC3">
        <w:rPr>
          <w:sz w:val="22"/>
          <w:szCs w:val="22"/>
        </w:rPr>
        <w:t>).</w:t>
      </w:r>
    </w:p>
    <w:p w:rsidR="00AF0BC3" w:rsidRPr="007A1A33" w:rsidRDefault="00AF0BC3" w:rsidP="001B3DC9">
      <w:pPr>
        <w:rPr>
          <w:sz w:val="16"/>
          <w:szCs w:val="16"/>
        </w:rPr>
      </w:pPr>
    </w:p>
    <w:p w:rsidR="001B3DC9" w:rsidRPr="009E56AB" w:rsidRDefault="001B3DC9" w:rsidP="001B3DC9">
      <w:pPr>
        <w:rPr>
          <w:b/>
          <w:i/>
          <w:sz w:val="22"/>
          <w:szCs w:val="22"/>
        </w:rPr>
      </w:pPr>
      <w:r w:rsidRPr="00E67B2F">
        <w:rPr>
          <w:b/>
          <w:i/>
          <w:sz w:val="22"/>
          <w:szCs w:val="22"/>
        </w:rPr>
        <w:t>Parking</w:t>
      </w:r>
      <w:r w:rsidR="009E56AB">
        <w:rPr>
          <w:b/>
          <w:i/>
          <w:sz w:val="22"/>
          <w:szCs w:val="22"/>
        </w:rPr>
        <w:t xml:space="preserve"> -  </w:t>
      </w:r>
      <w:r w:rsidR="009E56AB" w:rsidRPr="009E56AB">
        <w:rPr>
          <w:sz w:val="22"/>
          <w:szCs w:val="22"/>
        </w:rPr>
        <w:t xml:space="preserve">See under </w:t>
      </w:r>
      <w:r w:rsidR="009E56AB">
        <w:rPr>
          <w:sz w:val="22"/>
          <w:szCs w:val="22"/>
        </w:rPr>
        <w:t xml:space="preserve">VII A </w:t>
      </w:r>
      <w:r w:rsidR="009E56AB" w:rsidRPr="009E56AB">
        <w:rPr>
          <w:b/>
          <w:i/>
          <w:sz w:val="22"/>
          <w:szCs w:val="22"/>
        </w:rPr>
        <w:t>Zoning</w:t>
      </w:r>
      <w:r w:rsidR="009E56AB" w:rsidRPr="009E56AB">
        <w:rPr>
          <w:sz w:val="22"/>
          <w:szCs w:val="22"/>
        </w:rPr>
        <w:t xml:space="preserve"> above</w:t>
      </w:r>
    </w:p>
    <w:p w:rsidR="001B3DC9" w:rsidRPr="00AE53B9" w:rsidRDefault="001B3DC9" w:rsidP="001B3DC9">
      <w:pPr>
        <w:rPr>
          <w:sz w:val="16"/>
          <w:szCs w:val="16"/>
        </w:rPr>
      </w:pPr>
    </w:p>
    <w:p w:rsidR="001B3DC9" w:rsidRPr="00E67B2F" w:rsidRDefault="001B3DC9" w:rsidP="001B3DC9">
      <w:pPr>
        <w:rPr>
          <w:b/>
          <w:i/>
          <w:sz w:val="22"/>
          <w:szCs w:val="22"/>
        </w:rPr>
      </w:pPr>
      <w:r w:rsidRPr="00E67B2F">
        <w:rPr>
          <w:b/>
          <w:i/>
          <w:sz w:val="22"/>
          <w:szCs w:val="22"/>
        </w:rPr>
        <w:t>Sanitary Sewer/Soils</w:t>
      </w:r>
    </w:p>
    <w:p w:rsidR="001B3DC9" w:rsidRPr="00E67B2F" w:rsidRDefault="001B3DC9" w:rsidP="001B3DC9">
      <w:pPr>
        <w:rPr>
          <w:sz w:val="22"/>
          <w:szCs w:val="22"/>
        </w:rPr>
      </w:pPr>
      <w:r w:rsidRPr="00E67B2F">
        <w:rPr>
          <w:sz w:val="22"/>
          <w:szCs w:val="22"/>
        </w:rPr>
        <w:t>The application has been reviewed by the consulting Peer Engineer (</w:t>
      </w:r>
      <w:r w:rsidR="000634C0">
        <w:rPr>
          <w:sz w:val="22"/>
          <w:szCs w:val="22"/>
          <w:u w:val="single"/>
        </w:rPr>
        <w:t>Attachment</w:t>
      </w:r>
      <w:r w:rsidRPr="00E67B2F">
        <w:rPr>
          <w:sz w:val="22"/>
          <w:szCs w:val="22"/>
          <w:u w:val="single"/>
        </w:rPr>
        <w:t xml:space="preserve"> </w:t>
      </w:r>
      <w:r w:rsidR="00AE53B9">
        <w:rPr>
          <w:sz w:val="22"/>
          <w:szCs w:val="22"/>
          <w:u w:val="single"/>
        </w:rPr>
        <w:t>2</w:t>
      </w:r>
      <w:r w:rsidRPr="00E67B2F">
        <w:rPr>
          <w:sz w:val="22"/>
          <w:szCs w:val="22"/>
          <w:u w:val="single"/>
        </w:rPr>
        <w:t>)</w:t>
      </w:r>
      <w:r w:rsidRPr="00E67B2F">
        <w:rPr>
          <w:sz w:val="22"/>
          <w:szCs w:val="22"/>
        </w:rPr>
        <w:t xml:space="preserve"> and is acceptable subject to confirmation of wastewater capacity</w:t>
      </w:r>
      <w:r w:rsidR="00DF14F2">
        <w:rPr>
          <w:sz w:val="22"/>
          <w:szCs w:val="22"/>
        </w:rPr>
        <w:t>.</w:t>
      </w:r>
      <w:r w:rsidRPr="00E67B2F">
        <w:rPr>
          <w:sz w:val="22"/>
          <w:szCs w:val="22"/>
        </w:rPr>
        <w:t xml:space="preserve"> </w:t>
      </w:r>
    </w:p>
    <w:p w:rsidR="001B3DC9" w:rsidRPr="00AE53B9" w:rsidRDefault="001B3DC9" w:rsidP="001B3DC9">
      <w:pPr>
        <w:rPr>
          <w:sz w:val="16"/>
          <w:szCs w:val="16"/>
        </w:rPr>
      </w:pPr>
    </w:p>
    <w:p w:rsidR="001B3DC9" w:rsidRPr="00E67B2F" w:rsidRDefault="001B3DC9" w:rsidP="001B3DC9">
      <w:pPr>
        <w:rPr>
          <w:b/>
          <w:i/>
          <w:sz w:val="22"/>
          <w:szCs w:val="22"/>
        </w:rPr>
      </w:pPr>
      <w:r w:rsidRPr="00E67B2F">
        <w:rPr>
          <w:b/>
          <w:i/>
          <w:sz w:val="22"/>
          <w:szCs w:val="22"/>
        </w:rPr>
        <w:t>Storm water</w:t>
      </w:r>
    </w:p>
    <w:p w:rsidR="007E39B3" w:rsidRDefault="001B3DC9" w:rsidP="001B3DC9">
      <w:pPr>
        <w:rPr>
          <w:sz w:val="22"/>
          <w:szCs w:val="22"/>
        </w:rPr>
      </w:pPr>
      <w:r w:rsidRPr="00E67B2F">
        <w:rPr>
          <w:sz w:val="22"/>
          <w:szCs w:val="22"/>
        </w:rPr>
        <w:t xml:space="preserve">The </w:t>
      </w:r>
      <w:r w:rsidR="00AE53B9">
        <w:rPr>
          <w:sz w:val="22"/>
          <w:szCs w:val="22"/>
        </w:rPr>
        <w:t xml:space="preserve">proposal </w:t>
      </w:r>
      <w:r w:rsidR="007E39B3">
        <w:rPr>
          <w:sz w:val="22"/>
          <w:szCs w:val="22"/>
        </w:rPr>
        <w:t xml:space="preserve">creates a small amount of additional impervious surface and does not require </w:t>
      </w:r>
      <w:proofErr w:type="spellStart"/>
      <w:r w:rsidR="007E39B3">
        <w:rPr>
          <w:sz w:val="22"/>
          <w:szCs w:val="22"/>
        </w:rPr>
        <w:t>stormwater</w:t>
      </w:r>
      <w:proofErr w:type="spellEnd"/>
      <w:r w:rsidR="007E39B3">
        <w:rPr>
          <w:sz w:val="22"/>
          <w:szCs w:val="22"/>
        </w:rPr>
        <w:t xml:space="preserve"> management or treatment, as confirmed by the Peer Engineering reviewer in </w:t>
      </w:r>
      <w:r w:rsidR="007E39B3" w:rsidRPr="007E39B3">
        <w:rPr>
          <w:sz w:val="22"/>
          <w:szCs w:val="22"/>
          <w:u w:val="single"/>
        </w:rPr>
        <w:t>Attachment 2</w:t>
      </w:r>
      <w:r w:rsidR="007E39B3">
        <w:rPr>
          <w:sz w:val="22"/>
          <w:szCs w:val="22"/>
        </w:rPr>
        <w:t>.</w:t>
      </w:r>
    </w:p>
    <w:p w:rsidR="007E39B3" w:rsidRPr="009E56AB" w:rsidRDefault="007E39B3" w:rsidP="001B3DC9">
      <w:pPr>
        <w:rPr>
          <w:sz w:val="16"/>
          <w:szCs w:val="16"/>
        </w:rPr>
      </w:pPr>
    </w:p>
    <w:p w:rsidR="001B3DC9" w:rsidRPr="00E67B2F" w:rsidRDefault="001B3DC9" w:rsidP="001B3DC9">
      <w:pPr>
        <w:rPr>
          <w:b/>
          <w:i/>
          <w:sz w:val="22"/>
          <w:szCs w:val="22"/>
        </w:rPr>
      </w:pPr>
      <w:r w:rsidRPr="00E67B2F">
        <w:rPr>
          <w:b/>
          <w:i/>
          <w:sz w:val="22"/>
          <w:szCs w:val="22"/>
        </w:rPr>
        <w:t>Scenic Beauty and Street Trees</w:t>
      </w:r>
    </w:p>
    <w:p w:rsidR="001B3DC9" w:rsidRPr="00E67B2F" w:rsidRDefault="001B3DC9" w:rsidP="001B3DC9">
      <w:pPr>
        <w:rPr>
          <w:sz w:val="22"/>
          <w:szCs w:val="22"/>
        </w:rPr>
      </w:pPr>
      <w:r w:rsidRPr="00E67B2F">
        <w:rPr>
          <w:sz w:val="22"/>
          <w:szCs w:val="22"/>
        </w:rPr>
        <w:t>The proposal re</w:t>
      </w:r>
      <w:r w:rsidR="007E39B3">
        <w:rPr>
          <w:sz w:val="22"/>
          <w:szCs w:val="22"/>
        </w:rPr>
        <w:t>places a delipidated residential building and improves Joy Place.  The community landscaped space and landscaping around the building will contribute to the scenic beauty of the area.</w:t>
      </w:r>
      <w:r w:rsidRPr="00E67B2F">
        <w:rPr>
          <w:sz w:val="22"/>
          <w:szCs w:val="22"/>
        </w:rPr>
        <w:t xml:space="preserve"> The street tree </w:t>
      </w:r>
      <w:r w:rsidR="009E56AB">
        <w:rPr>
          <w:sz w:val="22"/>
          <w:szCs w:val="22"/>
        </w:rPr>
        <w:t xml:space="preserve">requirement is discussed under </w:t>
      </w:r>
      <w:r w:rsidRPr="00E67B2F">
        <w:rPr>
          <w:sz w:val="22"/>
          <w:szCs w:val="22"/>
        </w:rPr>
        <w:t>the Site Plan review.</w:t>
      </w:r>
    </w:p>
    <w:p w:rsidR="001B3DC9" w:rsidRPr="007E39B3" w:rsidRDefault="001B3DC9" w:rsidP="001B3DC9">
      <w:pPr>
        <w:rPr>
          <w:b/>
          <w:i/>
          <w:sz w:val="16"/>
          <w:szCs w:val="16"/>
        </w:rPr>
      </w:pPr>
    </w:p>
    <w:p w:rsidR="001B3DC9" w:rsidRPr="00E67B2F" w:rsidRDefault="001B3DC9" w:rsidP="001B3DC9">
      <w:pPr>
        <w:rPr>
          <w:b/>
          <w:i/>
          <w:sz w:val="22"/>
          <w:szCs w:val="22"/>
        </w:rPr>
      </w:pPr>
      <w:r w:rsidRPr="00E67B2F">
        <w:rPr>
          <w:b/>
          <w:i/>
          <w:sz w:val="22"/>
          <w:szCs w:val="22"/>
        </w:rPr>
        <w:t>Comprehensive Plan</w:t>
      </w:r>
    </w:p>
    <w:p w:rsidR="001B3DC9" w:rsidRPr="00E67B2F" w:rsidRDefault="001B3DC9" w:rsidP="001B3DC9">
      <w:pPr>
        <w:rPr>
          <w:sz w:val="22"/>
          <w:szCs w:val="22"/>
        </w:rPr>
      </w:pPr>
      <w:r w:rsidRPr="00E67B2F">
        <w:rPr>
          <w:sz w:val="22"/>
          <w:szCs w:val="22"/>
        </w:rPr>
        <w:t>The project is consistent with the Housing Goals and Policies of the Comprehensive Plan.</w:t>
      </w:r>
    </w:p>
    <w:p w:rsidR="001B3DC9" w:rsidRPr="007E39B3" w:rsidRDefault="001B3DC9" w:rsidP="001B3DC9">
      <w:pPr>
        <w:rPr>
          <w:sz w:val="16"/>
          <w:szCs w:val="16"/>
        </w:rPr>
      </w:pPr>
    </w:p>
    <w:p w:rsidR="001B3DC9" w:rsidRPr="00E67B2F" w:rsidRDefault="001B3DC9" w:rsidP="001B3DC9">
      <w:pPr>
        <w:rPr>
          <w:b/>
          <w:i/>
          <w:sz w:val="22"/>
          <w:szCs w:val="22"/>
        </w:rPr>
      </w:pPr>
      <w:r w:rsidRPr="00E67B2F">
        <w:rPr>
          <w:b/>
          <w:i/>
          <w:sz w:val="22"/>
          <w:szCs w:val="22"/>
        </w:rPr>
        <w:t>Electrical Service</w:t>
      </w:r>
    </w:p>
    <w:p w:rsidR="001B3DC9" w:rsidRPr="00E67B2F" w:rsidRDefault="001B3DC9" w:rsidP="001B3DC9">
      <w:pPr>
        <w:rPr>
          <w:sz w:val="22"/>
          <w:szCs w:val="22"/>
        </w:rPr>
      </w:pPr>
      <w:r w:rsidRPr="00E67B2F">
        <w:rPr>
          <w:sz w:val="22"/>
          <w:szCs w:val="22"/>
        </w:rPr>
        <w:t>The Subdivision ordinance requires electrical service to be underground and the proposals place the service</w:t>
      </w:r>
      <w:r w:rsidR="007E39B3">
        <w:rPr>
          <w:sz w:val="22"/>
          <w:szCs w:val="22"/>
        </w:rPr>
        <w:t xml:space="preserve"> </w:t>
      </w:r>
      <w:r w:rsidR="007456C0">
        <w:rPr>
          <w:sz w:val="22"/>
          <w:szCs w:val="22"/>
        </w:rPr>
        <w:t xml:space="preserve">underground </w:t>
      </w:r>
      <w:r w:rsidR="007E39B3">
        <w:rPr>
          <w:sz w:val="22"/>
          <w:szCs w:val="22"/>
        </w:rPr>
        <w:t xml:space="preserve">between the </w:t>
      </w:r>
      <w:r w:rsidR="007456C0">
        <w:rPr>
          <w:sz w:val="22"/>
          <w:szCs w:val="22"/>
        </w:rPr>
        <w:t xml:space="preserve">Brackett Street </w:t>
      </w:r>
      <w:r w:rsidR="007E39B3">
        <w:rPr>
          <w:sz w:val="22"/>
          <w:szCs w:val="22"/>
        </w:rPr>
        <w:t>right-of</w:t>
      </w:r>
      <w:r w:rsidR="007456C0">
        <w:rPr>
          <w:sz w:val="22"/>
          <w:szCs w:val="22"/>
        </w:rPr>
        <w:t>-way and the new building</w:t>
      </w:r>
      <w:r w:rsidRPr="00E67B2F">
        <w:rPr>
          <w:sz w:val="22"/>
          <w:szCs w:val="22"/>
        </w:rPr>
        <w:t xml:space="preserve"> (</w:t>
      </w:r>
      <w:r w:rsidRPr="00E67B2F">
        <w:rPr>
          <w:sz w:val="22"/>
          <w:szCs w:val="22"/>
          <w:u w:val="single"/>
        </w:rPr>
        <w:t>Plan P</w:t>
      </w:r>
      <w:r w:rsidR="007E39B3">
        <w:rPr>
          <w:sz w:val="22"/>
          <w:szCs w:val="22"/>
          <w:u w:val="single"/>
        </w:rPr>
        <w:t>9</w:t>
      </w:r>
      <w:r w:rsidRPr="00E67B2F">
        <w:rPr>
          <w:sz w:val="22"/>
          <w:szCs w:val="22"/>
        </w:rPr>
        <w:t>).</w:t>
      </w:r>
      <w:r w:rsidR="00483C4A">
        <w:rPr>
          <w:sz w:val="22"/>
          <w:szCs w:val="22"/>
        </w:rPr>
        <w:t xml:space="preserve"> A new utility pole will be installed at the corner of Joy Place and Brackett Street.</w:t>
      </w:r>
    </w:p>
    <w:p w:rsidR="001D3FBE" w:rsidRPr="00E67B2F" w:rsidRDefault="001D3FBE" w:rsidP="001D3FBE">
      <w:pPr>
        <w:rPr>
          <w:b/>
          <w:bCs/>
          <w:sz w:val="22"/>
          <w:szCs w:val="22"/>
        </w:rPr>
      </w:pPr>
      <w:r w:rsidRPr="00E67B2F">
        <w:rPr>
          <w:b/>
          <w:bCs/>
          <w:sz w:val="22"/>
          <w:szCs w:val="22"/>
        </w:rPr>
        <w:t>C.</w:t>
      </w:r>
      <w:r w:rsidRPr="00E67B2F">
        <w:rPr>
          <w:b/>
          <w:bCs/>
          <w:sz w:val="22"/>
          <w:szCs w:val="22"/>
        </w:rPr>
        <w:tab/>
        <w:t>SITE PLAN STANDARDS</w:t>
      </w:r>
    </w:p>
    <w:p w:rsidR="003F0AA2" w:rsidRPr="00DD53F2" w:rsidRDefault="003F0AA2" w:rsidP="003F0AA2">
      <w:pPr>
        <w:ind w:left="720" w:hanging="720"/>
        <w:rPr>
          <w:sz w:val="22"/>
          <w:szCs w:val="22"/>
          <w:u w:val="single"/>
        </w:rPr>
      </w:pPr>
      <w:r w:rsidRPr="00DD53F2">
        <w:rPr>
          <w:sz w:val="22"/>
          <w:szCs w:val="22"/>
          <w:u w:val="single"/>
        </w:rPr>
        <w:t>14-</w:t>
      </w:r>
      <w:proofErr w:type="gramStart"/>
      <w:r w:rsidRPr="00DD53F2">
        <w:rPr>
          <w:sz w:val="22"/>
          <w:szCs w:val="22"/>
          <w:u w:val="single"/>
        </w:rPr>
        <w:t>526  Site</w:t>
      </w:r>
      <w:proofErr w:type="gramEnd"/>
      <w:r w:rsidRPr="00DD53F2">
        <w:rPr>
          <w:sz w:val="22"/>
          <w:szCs w:val="22"/>
          <w:u w:val="single"/>
        </w:rPr>
        <w:t xml:space="preserve"> Plan Standards </w:t>
      </w:r>
    </w:p>
    <w:p w:rsidR="003F0AA2" w:rsidRDefault="003F0AA2" w:rsidP="003F0AA2">
      <w:pPr>
        <w:ind w:left="720" w:hanging="720"/>
        <w:rPr>
          <w:sz w:val="22"/>
          <w:szCs w:val="22"/>
        </w:rPr>
      </w:pPr>
      <w:r w:rsidRPr="00C64088">
        <w:rPr>
          <w:sz w:val="22"/>
          <w:szCs w:val="22"/>
        </w:rPr>
        <w:t>The proposed development has been reviewed by staff for conformance with the relev</w:t>
      </w:r>
      <w:r>
        <w:rPr>
          <w:sz w:val="22"/>
          <w:szCs w:val="22"/>
        </w:rPr>
        <w:t>ant review standards</w:t>
      </w:r>
    </w:p>
    <w:p w:rsidR="003F0AA2" w:rsidRPr="001D7809" w:rsidRDefault="003F0AA2" w:rsidP="003F0AA2">
      <w:pPr>
        <w:ind w:left="720" w:hanging="720"/>
        <w:rPr>
          <w:sz w:val="22"/>
          <w:szCs w:val="22"/>
        </w:rPr>
      </w:pPr>
      <w:r w:rsidRPr="00C64088">
        <w:rPr>
          <w:sz w:val="22"/>
          <w:szCs w:val="22"/>
        </w:rPr>
        <w:t>of Portland’s site plan ordinance and applicable regulations.  Staff comments are listed below.</w:t>
      </w:r>
    </w:p>
    <w:p w:rsidR="001D3FBE" w:rsidRPr="009E56AB" w:rsidRDefault="001D3FBE" w:rsidP="001D3FBE">
      <w:pPr>
        <w:autoSpaceDE w:val="0"/>
        <w:autoSpaceDN w:val="0"/>
        <w:adjustRightInd w:val="0"/>
        <w:rPr>
          <w:sz w:val="16"/>
          <w:szCs w:val="16"/>
        </w:rPr>
      </w:pPr>
    </w:p>
    <w:p w:rsidR="001B3DC9" w:rsidRPr="00E67B2F" w:rsidRDefault="001B3DC9" w:rsidP="001B3DC9">
      <w:pPr>
        <w:autoSpaceDE w:val="0"/>
        <w:autoSpaceDN w:val="0"/>
        <w:adjustRightInd w:val="0"/>
        <w:rPr>
          <w:b/>
          <w:i/>
          <w:sz w:val="22"/>
          <w:szCs w:val="22"/>
        </w:rPr>
      </w:pPr>
      <w:r w:rsidRPr="00E67B2F">
        <w:rPr>
          <w:b/>
          <w:i/>
          <w:sz w:val="22"/>
          <w:szCs w:val="22"/>
        </w:rPr>
        <w:t xml:space="preserve">Traffic -  Access, </w:t>
      </w:r>
      <w:proofErr w:type="gramStart"/>
      <w:r w:rsidRPr="00E67B2F">
        <w:rPr>
          <w:b/>
          <w:i/>
          <w:sz w:val="22"/>
          <w:szCs w:val="22"/>
        </w:rPr>
        <w:t>Circulation,  Loading</w:t>
      </w:r>
      <w:proofErr w:type="gramEnd"/>
      <w:r w:rsidRPr="00E67B2F">
        <w:rPr>
          <w:b/>
          <w:i/>
          <w:sz w:val="22"/>
          <w:szCs w:val="22"/>
        </w:rPr>
        <w:t xml:space="preserve"> and Servicing  </w:t>
      </w:r>
    </w:p>
    <w:p w:rsidR="001B3DC9" w:rsidRPr="00E67B2F" w:rsidRDefault="00483C4A" w:rsidP="001B3DC9">
      <w:pPr>
        <w:autoSpaceDE w:val="0"/>
        <w:autoSpaceDN w:val="0"/>
        <w:adjustRightInd w:val="0"/>
        <w:rPr>
          <w:sz w:val="22"/>
          <w:szCs w:val="22"/>
        </w:rPr>
      </w:pPr>
      <w:r>
        <w:rPr>
          <w:sz w:val="22"/>
          <w:szCs w:val="22"/>
        </w:rPr>
        <w:t xml:space="preserve">The Traffic Engineer is concerned that there be minimal maneuvering or backing out of cars in Joy Place and </w:t>
      </w:r>
      <w:r w:rsidR="003F0AA2">
        <w:rPr>
          <w:sz w:val="22"/>
          <w:szCs w:val="22"/>
        </w:rPr>
        <w:t>h</w:t>
      </w:r>
      <w:r>
        <w:rPr>
          <w:sz w:val="22"/>
          <w:szCs w:val="22"/>
        </w:rPr>
        <w:t xml:space="preserve">as </w:t>
      </w:r>
      <w:r w:rsidR="004779DA">
        <w:rPr>
          <w:sz w:val="22"/>
          <w:szCs w:val="22"/>
        </w:rPr>
        <w:t>reviewed the turning templates and management information.  He recommends a</w:t>
      </w:r>
      <w:r>
        <w:rPr>
          <w:sz w:val="22"/>
          <w:szCs w:val="22"/>
        </w:rPr>
        <w:t xml:space="preserve"> condition t</w:t>
      </w:r>
      <w:r w:rsidR="004779DA">
        <w:rPr>
          <w:sz w:val="22"/>
          <w:szCs w:val="22"/>
        </w:rPr>
        <w:t>hat requires the parking spaces to be allocated in order to avoid casual use and associated access (</w:t>
      </w:r>
      <w:r w:rsidR="004779DA" w:rsidRPr="004779DA">
        <w:rPr>
          <w:sz w:val="22"/>
          <w:szCs w:val="22"/>
          <w:u w:val="single"/>
        </w:rPr>
        <w:t>Attachment 1</w:t>
      </w:r>
      <w:r w:rsidR="004779DA">
        <w:rPr>
          <w:sz w:val="22"/>
          <w:szCs w:val="22"/>
        </w:rPr>
        <w:t>).</w:t>
      </w:r>
    </w:p>
    <w:p w:rsidR="001B3DC9" w:rsidRPr="009E56AB" w:rsidRDefault="001B3DC9" w:rsidP="001B3DC9">
      <w:pPr>
        <w:autoSpaceDE w:val="0"/>
        <w:autoSpaceDN w:val="0"/>
        <w:adjustRightInd w:val="0"/>
        <w:rPr>
          <w:b/>
          <w:i/>
          <w:sz w:val="16"/>
          <w:szCs w:val="16"/>
        </w:rPr>
      </w:pPr>
    </w:p>
    <w:p w:rsidR="001B3DC9" w:rsidRPr="00E67B2F" w:rsidRDefault="001B3DC9" w:rsidP="001B3DC9">
      <w:pPr>
        <w:autoSpaceDE w:val="0"/>
        <w:autoSpaceDN w:val="0"/>
        <w:adjustRightInd w:val="0"/>
        <w:rPr>
          <w:b/>
          <w:i/>
          <w:sz w:val="22"/>
          <w:szCs w:val="22"/>
        </w:rPr>
      </w:pPr>
      <w:r w:rsidRPr="00E67B2F">
        <w:rPr>
          <w:b/>
          <w:i/>
          <w:sz w:val="22"/>
          <w:szCs w:val="22"/>
        </w:rPr>
        <w:t>Right of Way</w:t>
      </w:r>
    </w:p>
    <w:p w:rsidR="00483C4A" w:rsidRDefault="001B3DC9" w:rsidP="001B3DC9">
      <w:pPr>
        <w:autoSpaceDE w:val="0"/>
        <w:autoSpaceDN w:val="0"/>
        <w:adjustRightInd w:val="0"/>
        <w:rPr>
          <w:sz w:val="22"/>
          <w:szCs w:val="22"/>
        </w:rPr>
      </w:pPr>
      <w:r w:rsidRPr="00E67B2F">
        <w:rPr>
          <w:sz w:val="22"/>
          <w:szCs w:val="22"/>
        </w:rPr>
        <w:t xml:space="preserve">The applicant is proposing to reconstruct the </w:t>
      </w:r>
      <w:r w:rsidR="00483C4A">
        <w:rPr>
          <w:sz w:val="22"/>
          <w:szCs w:val="22"/>
        </w:rPr>
        <w:t xml:space="preserve">apron and part of the sidewalk in brick </w:t>
      </w:r>
      <w:proofErr w:type="gramStart"/>
      <w:r w:rsidR="00483C4A">
        <w:rPr>
          <w:sz w:val="22"/>
          <w:szCs w:val="22"/>
        </w:rPr>
        <w:t>paving</w:t>
      </w:r>
      <w:r w:rsidR="009E56AB">
        <w:rPr>
          <w:sz w:val="22"/>
          <w:szCs w:val="22"/>
        </w:rPr>
        <w:t xml:space="preserve">;  </w:t>
      </w:r>
      <w:r w:rsidR="00483C4A">
        <w:rPr>
          <w:sz w:val="22"/>
          <w:szCs w:val="22"/>
        </w:rPr>
        <w:t>this</w:t>
      </w:r>
      <w:proofErr w:type="gramEnd"/>
      <w:r w:rsidR="00483C4A">
        <w:rPr>
          <w:sz w:val="22"/>
          <w:szCs w:val="22"/>
        </w:rPr>
        <w:t xml:space="preserve"> is considered acceptable subject to adherence to</w:t>
      </w:r>
      <w:r w:rsidRPr="00E67B2F">
        <w:rPr>
          <w:sz w:val="22"/>
          <w:szCs w:val="22"/>
        </w:rPr>
        <w:t xml:space="preserve"> the Technical Standards</w:t>
      </w:r>
      <w:r w:rsidR="00483C4A">
        <w:rPr>
          <w:sz w:val="22"/>
          <w:szCs w:val="22"/>
        </w:rPr>
        <w:t xml:space="preserve"> regarding materials/desi</w:t>
      </w:r>
      <w:r w:rsidR="009E56AB">
        <w:rPr>
          <w:sz w:val="22"/>
          <w:szCs w:val="22"/>
        </w:rPr>
        <w:t>gn</w:t>
      </w:r>
      <w:r w:rsidR="00483C4A">
        <w:rPr>
          <w:sz w:val="22"/>
          <w:szCs w:val="22"/>
        </w:rPr>
        <w:t xml:space="preserve"> and to </w:t>
      </w:r>
      <w:r w:rsidR="009E56AB">
        <w:rPr>
          <w:sz w:val="22"/>
          <w:szCs w:val="22"/>
        </w:rPr>
        <w:t xml:space="preserve">addressing the Traffic engineer comments regarding the </w:t>
      </w:r>
      <w:r w:rsidR="00483C4A">
        <w:rPr>
          <w:sz w:val="22"/>
          <w:szCs w:val="22"/>
        </w:rPr>
        <w:t>2% cross slope</w:t>
      </w:r>
      <w:r w:rsidR="009E56AB">
        <w:rPr>
          <w:sz w:val="22"/>
          <w:szCs w:val="22"/>
        </w:rPr>
        <w:t xml:space="preserve"> requirement.  These requirements are incorporated into suggested conditions of approval.</w:t>
      </w:r>
    </w:p>
    <w:p w:rsidR="001B3DC9" w:rsidRPr="009E56AB" w:rsidRDefault="001B3DC9" w:rsidP="001B3DC9">
      <w:pPr>
        <w:autoSpaceDE w:val="0"/>
        <w:autoSpaceDN w:val="0"/>
        <w:adjustRightInd w:val="0"/>
        <w:rPr>
          <w:sz w:val="16"/>
          <w:szCs w:val="16"/>
        </w:rPr>
      </w:pPr>
    </w:p>
    <w:p w:rsidR="001B3DC9" w:rsidRDefault="001B3DC9" w:rsidP="001B3DC9">
      <w:pPr>
        <w:autoSpaceDE w:val="0"/>
        <w:autoSpaceDN w:val="0"/>
        <w:adjustRightInd w:val="0"/>
        <w:rPr>
          <w:sz w:val="22"/>
          <w:szCs w:val="22"/>
        </w:rPr>
      </w:pPr>
      <w:r w:rsidRPr="00E67B2F">
        <w:rPr>
          <w:b/>
          <w:i/>
          <w:sz w:val="22"/>
          <w:szCs w:val="22"/>
        </w:rPr>
        <w:t xml:space="preserve">Public Transit Access </w:t>
      </w:r>
      <w:r w:rsidRPr="00E67B2F">
        <w:rPr>
          <w:sz w:val="22"/>
          <w:szCs w:val="22"/>
        </w:rPr>
        <w:t xml:space="preserve">-  these </w:t>
      </w:r>
      <w:r w:rsidR="009E56AB">
        <w:rPr>
          <w:sz w:val="22"/>
          <w:szCs w:val="22"/>
        </w:rPr>
        <w:t xml:space="preserve">standards </w:t>
      </w:r>
      <w:r w:rsidRPr="00E67B2F">
        <w:rPr>
          <w:sz w:val="22"/>
          <w:szCs w:val="22"/>
        </w:rPr>
        <w:t>do not apply to this project.</w:t>
      </w:r>
    </w:p>
    <w:p w:rsidR="009E56AB" w:rsidRPr="009E56AB" w:rsidRDefault="009E56AB" w:rsidP="001B3DC9">
      <w:pPr>
        <w:autoSpaceDE w:val="0"/>
        <w:autoSpaceDN w:val="0"/>
        <w:adjustRightInd w:val="0"/>
        <w:rPr>
          <w:b/>
          <w:i/>
          <w:sz w:val="16"/>
          <w:szCs w:val="16"/>
        </w:rPr>
      </w:pPr>
    </w:p>
    <w:p w:rsidR="00B7740A" w:rsidRPr="00E67B2F" w:rsidRDefault="008B6774" w:rsidP="001D3FBE">
      <w:pPr>
        <w:autoSpaceDE w:val="0"/>
        <w:autoSpaceDN w:val="0"/>
        <w:adjustRightInd w:val="0"/>
        <w:rPr>
          <w:b/>
          <w:i/>
          <w:sz w:val="22"/>
          <w:szCs w:val="22"/>
        </w:rPr>
      </w:pPr>
      <w:r w:rsidRPr="00E67B2F">
        <w:rPr>
          <w:b/>
          <w:i/>
          <w:sz w:val="22"/>
          <w:szCs w:val="22"/>
        </w:rPr>
        <w:t>Parking</w:t>
      </w:r>
      <w:r w:rsidR="00B06B40" w:rsidRPr="00E67B2F">
        <w:rPr>
          <w:b/>
          <w:i/>
          <w:sz w:val="22"/>
          <w:szCs w:val="22"/>
        </w:rPr>
        <w:t xml:space="preserve">:  </w:t>
      </w:r>
      <w:r w:rsidR="00B06B40" w:rsidRPr="00E67B2F">
        <w:rPr>
          <w:sz w:val="22"/>
          <w:szCs w:val="22"/>
        </w:rPr>
        <w:t xml:space="preserve">See discussion under </w:t>
      </w:r>
      <w:r w:rsidR="009E56AB">
        <w:rPr>
          <w:sz w:val="22"/>
          <w:szCs w:val="22"/>
        </w:rPr>
        <w:t xml:space="preserve">VII A </w:t>
      </w:r>
      <w:r w:rsidR="00B06B40" w:rsidRPr="00E67B2F">
        <w:rPr>
          <w:i/>
          <w:sz w:val="22"/>
          <w:szCs w:val="22"/>
        </w:rPr>
        <w:t>Zoning</w:t>
      </w:r>
      <w:r w:rsidR="00B06B40" w:rsidRPr="00E67B2F">
        <w:rPr>
          <w:sz w:val="22"/>
          <w:szCs w:val="22"/>
        </w:rPr>
        <w:t xml:space="preserve"> above</w:t>
      </w:r>
      <w:r w:rsidR="009E56AB">
        <w:rPr>
          <w:sz w:val="22"/>
          <w:szCs w:val="22"/>
        </w:rPr>
        <w:t>.  The Traffic Engineering Reviewer supports the recommendation to reduce the parking requirement to 11 spaces and pro</w:t>
      </w:r>
      <w:r w:rsidR="00E20EFB">
        <w:rPr>
          <w:sz w:val="22"/>
          <w:szCs w:val="22"/>
        </w:rPr>
        <w:t>v</w:t>
      </w:r>
      <w:r w:rsidR="009E56AB">
        <w:rPr>
          <w:sz w:val="22"/>
          <w:szCs w:val="22"/>
        </w:rPr>
        <w:t>ide three spaces on site and eight in leased parking spaces</w:t>
      </w:r>
      <w:r w:rsidR="00E20EFB">
        <w:rPr>
          <w:sz w:val="22"/>
          <w:szCs w:val="22"/>
        </w:rPr>
        <w:t xml:space="preserve"> (</w:t>
      </w:r>
      <w:r w:rsidR="00E20EFB" w:rsidRPr="00E20EFB">
        <w:rPr>
          <w:sz w:val="22"/>
          <w:szCs w:val="22"/>
          <w:u w:val="single"/>
        </w:rPr>
        <w:t>Attachment 1</w:t>
      </w:r>
      <w:r w:rsidR="00E20EFB">
        <w:rPr>
          <w:sz w:val="22"/>
          <w:szCs w:val="22"/>
        </w:rPr>
        <w:t>)</w:t>
      </w:r>
      <w:r w:rsidR="009E56AB">
        <w:rPr>
          <w:sz w:val="22"/>
          <w:szCs w:val="22"/>
        </w:rPr>
        <w:t>.</w:t>
      </w:r>
    </w:p>
    <w:p w:rsidR="008B6774" w:rsidRPr="00E20EFB" w:rsidRDefault="008B6774" w:rsidP="001D3FBE">
      <w:pPr>
        <w:autoSpaceDE w:val="0"/>
        <w:autoSpaceDN w:val="0"/>
        <w:adjustRightInd w:val="0"/>
        <w:rPr>
          <w:b/>
          <w:i/>
          <w:sz w:val="16"/>
          <w:szCs w:val="16"/>
        </w:rPr>
      </w:pPr>
    </w:p>
    <w:p w:rsidR="00E20EFB" w:rsidRDefault="001D3FBE" w:rsidP="001D3FBE">
      <w:pPr>
        <w:autoSpaceDE w:val="0"/>
        <w:autoSpaceDN w:val="0"/>
        <w:adjustRightInd w:val="0"/>
        <w:rPr>
          <w:sz w:val="22"/>
          <w:szCs w:val="22"/>
        </w:rPr>
      </w:pPr>
      <w:r w:rsidRPr="00E67B2F">
        <w:rPr>
          <w:b/>
          <w:i/>
          <w:sz w:val="22"/>
          <w:szCs w:val="22"/>
        </w:rPr>
        <w:t>Bicycle Parking</w:t>
      </w:r>
      <w:r w:rsidR="00B06B40" w:rsidRPr="00E67B2F">
        <w:rPr>
          <w:sz w:val="22"/>
          <w:szCs w:val="22"/>
        </w:rPr>
        <w:t xml:space="preserve">:  </w:t>
      </w:r>
      <w:r w:rsidR="00E20EFB">
        <w:rPr>
          <w:sz w:val="22"/>
          <w:szCs w:val="22"/>
        </w:rPr>
        <w:t>The applicant has relocated 2 of the 4 required parking spaces to the community landscaped area, which can only be reached via a locked gate</w:t>
      </w:r>
      <w:r w:rsidR="000634C0">
        <w:rPr>
          <w:sz w:val="22"/>
          <w:szCs w:val="22"/>
        </w:rPr>
        <w:t xml:space="preserve"> (the others are in the basement)</w:t>
      </w:r>
      <w:r w:rsidR="00E20EFB">
        <w:rPr>
          <w:sz w:val="22"/>
          <w:szCs w:val="22"/>
        </w:rPr>
        <w:t xml:space="preserve">.  Staff suggest this is acceptable in view of the limitations on placing </w:t>
      </w:r>
      <w:r w:rsidR="000634C0">
        <w:rPr>
          <w:sz w:val="22"/>
          <w:szCs w:val="22"/>
        </w:rPr>
        <w:t>fixed items</w:t>
      </w:r>
      <w:r w:rsidR="00E20EFB">
        <w:rPr>
          <w:sz w:val="22"/>
          <w:szCs w:val="22"/>
        </w:rPr>
        <w:t xml:space="preserve"> in Joy Place. </w:t>
      </w:r>
    </w:p>
    <w:p w:rsidR="00930790" w:rsidRPr="00E20EFB" w:rsidRDefault="00930790" w:rsidP="001D3FBE">
      <w:pPr>
        <w:autoSpaceDE w:val="0"/>
        <w:autoSpaceDN w:val="0"/>
        <w:adjustRightInd w:val="0"/>
        <w:rPr>
          <w:b/>
          <w:i/>
          <w:sz w:val="16"/>
          <w:szCs w:val="16"/>
        </w:rPr>
      </w:pPr>
    </w:p>
    <w:p w:rsidR="006D75E3" w:rsidRPr="00E67B2F" w:rsidRDefault="006D75E3" w:rsidP="001D3FBE">
      <w:pPr>
        <w:autoSpaceDE w:val="0"/>
        <w:autoSpaceDN w:val="0"/>
        <w:adjustRightInd w:val="0"/>
        <w:rPr>
          <w:sz w:val="22"/>
          <w:szCs w:val="22"/>
        </w:rPr>
      </w:pPr>
      <w:r w:rsidRPr="00E67B2F">
        <w:rPr>
          <w:b/>
          <w:i/>
          <w:sz w:val="22"/>
          <w:szCs w:val="22"/>
        </w:rPr>
        <w:t>Snow Storage</w:t>
      </w:r>
      <w:r w:rsidR="00B06B40" w:rsidRPr="00E67B2F">
        <w:rPr>
          <w:b/>
          <w:i/>
          <w:sz w:val="22"/>
          <w:szCs w:val="22"/>
        </w:rPr>
        <w:t xml:space="preserve">:  </w:t>
      </w:r>
      <w:r w:rsidR="00EE2E50" w:rsidRPr="00E67B2F">
        <w:rPr>
          <w:sz w:val="22"/>
          <w:szCs w:val="22"/>
        </w:rPr>
        <w:t>A Sno</w:t>
      </w:r>
      <w:r w:rsidR="00B06B40" w:rsidRPr="00E67B2F">
        <w:rPr>
          <w:sz w:val="22"/>
          <w:szCs w:val="22"/>
        </w:rPr>
        <w:t>w Removal Ag</w:t>
      </w:r>
      <w:r w:rsidR="00EE2E50" w:rsidRPr="00E67B2F">
        <w:rPr>
          <w:sz w:val="22"/>
          <w:szCs w:val="22"/>
        </w:rPr>
        <w:t>reeme</w:t>
      </w:r>
      <w:r w:rsidR="00B06B40" w:rsidRPr="00E67B2F">
        <w:rPr>
          <w:sz w:val="22"/>
          <w:szCs w:val="22"/>
        </w:rPr>
        <w:t xml:space="preserve">nt will need to be developed and documented in the </w:t>
      </w:r>
      <w:r w:rsidR="00EE2E50" w:rsidRPr="00E67B2F">
        <w:rPr>
          <w:sz w:val="22"/>
          <w:szCs w:val="22"/>
        </w:rPr>
        <w:t xml:space="preserve">Condominium Documents and the </w:t>
      </w:r>
      <w:r w:rsidR="00B06B40" w:rsidRPr="00E67B2F">
        <w:rPr>
          <w:sz w:val="22"/>
          <w:szCs w:val="22"/>
        </w:rPr>
        <w:t>Subdivision Plat.</w:t>
      </w:r>
    </w:p>
    <w:p w:rsidR="001B3DC9" w:rsidRPr="00E20EFB" w:rsidRDefault="001B3DC9" w:rsidP="001D3FBE">
      <w:pPr>
        <w:autoSpaceDE w:val="0"/>
        <w:autoSpaceDN w:val="0"/>
        <w:adjustRightInd w:val="0"/>
        <w:rPr>
          <w:sz w:val="16"/>
          <w:szCs w:val="16"/>
        </w:rPr>
      </w:pPr>
    </w:p>
    <w:p w:rsidR="001B3DC9" w:rsidRDefault="001B3DC9" w:rsidP="001B3DC9">
      <w:pPr>
        <w:autoSpaceDE w:val="0"/>
        <w:autoSpaceDN w:val="0"/>
        <w:adjustRightInd w:val="0"/>
        <w:rPr>
          <w:sz w:val="22"/>
          <w:szCs w:val="22"/>
        </w:rPr>
      </w:pPr>
      <w:r w:rsidRPr="00E67B2F">
        <w:rPr>
          <w:b/>
          <w:i/>
          <w:sz w:val="22"/>
          <w:szCs w:val="22"/>
        </w:rPr>
        <w:t>Transportation Demand Management</w:t>
      </w:r>
      <w:r w:rsidR="00E20EFB">
        <w:rPr>
          <w:b/>
          <w:i/>
          <w:sz w:val="22"/>
          <w:szCs w:val="22"/>
        </w:rPr>
        <w:t xml:space="preserve">:  </w:t>
      </w:r>
      <w:r w:rsidR="00E20EFB" w:rsidRPr="00E20EFB">
        <w:rPr>
          <w:sz w:val="22"/>
          <w:szCs w:val="22"/>
        </w:rPr>
        <w:t>does not apply to this project</w:t>
      </w:r>
    </w:p>
    <w:p w:rsidR="00137431" w:rsidRPr="00986636" w:rsidRDefault="00137431" w:rsidP="001B3DC9">
      <w:pPr>
        <w:autoSpaceDE w:val="0"/>
        <w:autoSpaceDN w:val="0"/>
        <w:adjustRightInd w:val="0"/>
        <w:rPr>
          <w:sz w:val="16"/>
          <w:szCs w:val="16"/>
        </w:rPr>
      </w:pPr>
    </w:p>
    <w:p w:rsidR="00137431" w:rsidRDefault="00137431" w:rsidP="001B3DC9">
      <w:pPr>
        <w:autoSpaceDE w:val="0"/>
        <w:autoSpaceDN w:val="0"/>
        <w:adjustRightInd w:val="0"/>
        <w:rPr>
          <w:b/>
          <w:i/>
          <w:sz w:val="22"/>
          <w:szCs w:val="22"/>
        </w:rPr>
      </w:pPr>
      <w:r w:rsidRPr="00137431">
        <w:rPr>
          <w:b/>
          <w:i/>
          <w:sz w:val="22"/>
          <w:szCs w:val="22"/>
        </w:rPr>
        <w:t>Construction Management Plan</w:t>
      </w:r>
    </w:p>
    <w:p w:rsidR="00137431" w:rsidRPr="00137431" w:rsidRDefault="00137431" w:rsidP="001B3DC9">
      <w:pPr>
        <w:autoSpaceDE w:val="0"/>
        <w:autoSpaceDN w:val="0"/>
        <w:adjustRightInd w:val="0"/>
        <w:rPr>
          <w:sz w:val="22"/>
          <w:szCs w:val="22"/>
        </w:rPr>
      </w:pPr>
      <w:r>
        <w:rPr>
          <w:sz w:val="22"/>
          <w:szCs w:val="22"/>
        </w:rPr>
        <w:t>The applicant has submitted a revised Construction Management Plan that addresses the City’</w:t>
      </w:r>
      <w:r w:rsidR="00986636">
        <w:rPr>
          <w:sz w:val="22"/>
          <w:szCs w:val="22"/>
        </w:rPr>
        <w:t>s CMP template (</w:t>
      </w:r>
      <w:r w:rsidR="00986636" w:rsidRPr="00986636">
        <w:rPr>
          <w:sz w:val="22"/>
          <w:szCs w:val="22"/>
          <w:u w:val="single"/>
        </w:rPr>
        <w:t>A</w:t>
      </w:r>
      <w:r w:rsidRPr="00986636">
        <w:rPr>
          <w:sz w:val="22"/>
          <w:szCs w:val="22"/>
          <w:u w:val="single"/>
        </w:rPr>
        <w:t>ttachment</w:t>
      </w:r>
      <w:r w:rsidR="00986636" w:rsidRPr="00986636">
        <w:rPr>
          <w:sz w:val="22"/>
          <w:szCs w:val="22"/>
          <w:u w:val="single"/>
        </w:rPr>
        <w:t xml:space="preserve"> </w:t>
      </w:r>
      <w:r w:rsidRPr="00986636">
        <w:rPr>
          <w:sz w:val="22"/>
          <w:szCs w:val="22"/>
          <w:u w:val="single"/>
        </w:rPr>
        <w:t>I</w:t>
      </w:r>
      <w:r>
        <w:rPr>
          <w:sz w:val="22"/>
          <w:szCs w:val="22"/>
        </w:rPr>
        <w:t>).</w:t>
      </w:r>
      <w:r w:rsidR="00986636">
        <w:rPr>
          <w:sz w:val="22"/>
          <w:szCs w:val="22"/>
        </w:rPr>
        <w:t xml:space="preserve"> Both the Traffic Engineering and DPW reviewers (</w:t>
      </w:r>
      <w:r w:rsidR="00986636" w:rsidRPr="00986636">
        <w:rPr>
          <w:sz w:val="22"/>
          <w:szCs w:val="22"/>
          <w:u w:val="single"/>
        </w:rPr>
        <w:t>Attachments 1 and 8</w:t>
      </w:r>
      <w:r w:rsidR="00986636">
        <w:rPr>
          <w:sz w:val="22"/>
          <w:szCs w:val="22"/>
        </w:rPr>
        <w:t>) are concerned about the impacts on the sidewalk, given the extensive use of this sidewalk by students and teachers at the school across the street. A suggested condition of approval requires minimal impacts and greater specificity as to the needed sidewalk closures and related impacts.</w:t>
      </w:r>
    </w:p>
    <w:p w:rsidR="006D75E3" w:rsidRPr="00137431" w:rsidRDefault="006D75E3" w:rsidP="001D3FBE">
      <w:pPr>
        <w:autoSpaceDE w:val="0"/>
        <w:autoSpaceDN w:val="0"/>
        <w:adjustRightInd w:val="0"/>
        <w:rPr>
          <w:sz w:val="16"/>
          <w:szCs w:val="16"/>
        </w:rPr>
      </w:pPr>
    </w:p>
    <w:p w:rsidR="001B3DC9" w:rsidRPr="00E67B2F" w:rsidRDefault="001B3DC9" w:rsidP="001B3DC9">
      <w:pPr>
        <w:autoSpaceDE w:val="0"/>
        <w:autoSpaceDN w:val="0"/>
        <w:adjustRightInd w:val="0"/>
        <w:rPr>
          <w:b/>
          <w:i/>
          <w:sz w:val="22"/>
          <w:szCs w:val="22"/>
        </w:rPr>
      </w:pPr>
      <w:r w:rsidRPr="00E67B2F">
        <w:rPr>
          <w:b/>
          <w:i/>
          <w:sz w:val="22"/>
          <w:szCs w:val="22"/>
        </w:rPr>
        <w:t>Landscape Preservation / Site Landscaping and Screening</w:t>
      </w:r>
    </w:p>
    <w:p w:rsidR="005A3EAE" w:rsidRDefault="00495512" w:rsidP="001D3FBE">
      <w:pPr>
        <w:autoSpaceDE w:val="0"/>
        <w:autoSpaceDN w:val="0"/>
        <w:adjustRightInd w:val="0"/>
        <w:rPr>
          <w:sz w:val="22"/>
          <w:szCs w:val="22"/>
        </w:rPr>
      </w:pPr>
      <w:r w:rsidRPr="00E67B2F">
        <w:rPr>
          <w:sz w:val="22"/>
          <w:szCs w:val="22"/>
        </w:rPr>
        <w:t xml:space="preserve">The proposed </w:t>
      </w:r>
      <w:r w:rsidR="00E20EFB">
        <w:rPr>
          <w:sz w:val="22"/>
          <w:szCs w:val="22"/>
        </w:rPr>
        <w:t xml:space="preserve">landscaping has been reviewed by the City Arborist and he recommends </w:t>
      </w:r>
      <w:r w:rsidR="005A3EAE">
        <w:rPr>
          <w:sz w:val="22"/>
          <w:szCs w:val="22"/>
        </w:rPr>
        <w:t>substituting a different specie</w:t>
      </w:r>
      <w:r w:rsidR="00E20EFB">
        <w:rPr>
          <w:sz w:val="22"/>
          <w:szCs w:val="22"/>
        </w:rPr>
        <w:t xml:space="preserve">s of tree for the </w:t>
      </w:r>
      <w:r w:rsidR="005A3EAE">
        <w:rPr>
          <w:sz w:val="22"/>
          <w:szCs w:val="22"/>
        </w:rPr>
        <w:t>proposed Amur Maple in the community open area (</w:t>
      </w:r>
      <w:r w:rsidR="005A3EAE" w:rsidRPr="005A3EAE">
        <w:rPr>
          <w:sz w:val="22"/>
          <w:szCs w:val="22"/>
          <w:u w:val="single"/>
        </w:rPr>
        <w:t>Attachment 4</w:t>
      </w:r>
      <w:r w:rsidR="005A3EAE">
        <w:rPr>
          <w:sz w:val="22"/>
          <w:szCs w:val="22"/>
        </w:rPr>
        <w:t xml:space="preserve">). </w:t>
      </w:r>
    </w:p>
    <w:p w:rsidR="005A3EAE" w:rsidRPr="005A3EAE" w:rsidRDefault="005A3EAE" w:rsidP="001D3FBE">
      <w:pPr>
        <w:autoSpaceDE w:val="0"/>
        <w:autoSpaceDN w:val="0"/>
        <w:adjustRightInd w:val="0"/>
        <w:rPr>
          <w:sz w:val="16"/>
          <w:szCs w:val="16"/>
        </w:rPr>
      </w:pPr>
    </w:p>
    <w:p w:rsidR="005A3EAE" w:rsidRDefault="005A3EAE" w:rsidP="001D3FBE">
      <w:pPr>
        <w:autoSpaceDE w:val="0"/>
        <w:autoSpaceDN w:val="0"/>
        <w:adjustRightInd w:val="0"/>
        <w:rPr>
          <w:sz w:val="22"/>
          <w:szCs w:val="22"/>
        </w:rPr>
      </w:pPr>
      <w:r>
        <w:rPr>
          <w:sz w:val="22"/>
          <w:szCs w:val="22"/>
        </w:rPr>
        <w:t>The brick walkway between the Brackett Street sidewalk and the front door of the new building is welcomed.  While tree</w:t>
      </w:r>
      <w:r w:rsidR="00FD669C">
        <w:rPr>
          <w:sz w:val="22"/>
          <w:szCs w:val="22"/>
        </w:rPr>
        <w:t xml:space="preserve"> </w:t>
      </w:r>
      <w:r>
        <w:rPr>
          <w:sz w:val="22"/>
          <w:szCs w:val="22"/>
        </w:rPr>
        <w:t xml:space="preserve">planting along this route would have been desirable, it is understood to be prohibited by the legal requirement to keep Joy Place unobstructed (the additional information in </w:t>
      </w:r>
      <w:r w:rsidRPr="005A3EAE">
        <w:rPr>
          <w:sz w:val="22"/>
          <w:szCs w:val="22"/>
          <w:u w:val="single"/>
        </w:rPr>
        <w:t>Attachment Y</w:t>
      </w:r>
      <w:r>
        <w:rPr>
          <w:sz w:val="22"/>
          <w:szCs w:val="22"/>
        </w:rPr>
        <w:t xml:space="preserve"> has been </w:t>
      </w:r>
      <w:r w:rsidR="0011057B">
        <w:rPr>
          <w:sz w:val="22"/>
          <w:szCs w:val="22"/>
        </w:rPr>
        <w:t>superseded</w:t>
      </w:r>
      <w:r>
        <w:rPr>
          <w:sz w:val="22"/>
          <w:szCs w:val="22"/>
        </w:rPr>
        <w:t>).</w:t>
      </w:r>
    </w:p>
    <w:p w:rsidR="00B06B40" w:rsidRPr="005A3EAE" w:rsidRDefault="00B06B40" w:rsidP="001D3FBE">
      <w:pPr>
        <w:autoSpaceDE w:val="0"/>
        <w:autoSpaceDN w:val="0"/>
        <w:adjustRightInd w:val="0"/>
        <w:rPr>
          <w:b/>
          <w:i/>
          <w:sz w:val="16"/>
          <w:szCs w:val="16"/>
        </w:rPr>
      </w:pPr>
    </w:p>
    <w:p w:rsidR="00B06B40" w:rsidRPr="00FD669C" w:rsidRDefault="00B06B40" w:rsidP="001D3FBE">
      <w:pPr>
        <w:autoSpaceDE w:val="0"/>
        <w:autoSpaceDN w:val="0"/>
        <w:adjustRightInd w:val="0"/>
        <w:rPr>
          <w:sz w:val="22"/>
          <w:szCs w:val="22"/>
        </w:rPr>
      </w:pPr>
      <w:r w:rsidRPr="00E67B2F">
        <w:rPr>
          <w:b/>
          <w:i/>
          <w:sz w:val="22"/>
          <w:szCs w:val="22"/>
        </w:rPr>
        <w:t>Street Trees</w:t>
      </w:r>
      <w:r w:rsidR="00301382" w:rsidRPr="00E67B2F">
        <w:rPr>
          <w:b/>
          <w:i/>
          <w:sz w:val="22"/>
          <w:szCs w:val="22"/>
        </w:rPr>
        <w:t xml:space="preserve">:  </w:t>
      </w:r>
      <w:r w:rsidR="00EE2E50" w:rsidRPr="00E67B2F">
        <w:rPr>
          <w:sz w:val="22"/>
          <w:szCs w:val="22"/>
        </w:rPr>
        <w:t xml:space="preserve">The project </w:t>
      </w:r>
      <w:r w:rsidR="005A3EAE">
        <w:rPr>
          <w:sz w:val="22"/>
          <w:szCs w:val="22"/>
        </w:rPr>
        <w:t xml:space="preserve">is required </w:t>
      </w:r>
      <w:r w:rsidR="00EE2E50" w:rsidRPr="00E67B2F">
        <w:rPr>
          <w:sz w:val="22"/>
          <w:szCs w:val="22"/>
        </w:rPr>
        <w:t>to include 12 street trees (one per unit)</w:t>
      </w:r>
      <w:r w:rsidR="005A3EAE">
        <w:rPr>
          <w:sz w:val="22"/>
          <w:szCs w:val="22"/>
        </w:rPr>
        <w:t>.  There is o</w:t>
      </w:r>
      <w:r w:rsidR="0011057B">
        <w:rPr>
          <w:sz w:val="22"/>
          <w:szCs w:val="22"/>
        </w:rPr>
        <w:t xml:space="preserve">ne existing street tree in the </w:t>
      </w:r>
      <w:r w:rsidR="005A3EAE">
        <w:rPr>
          <w:sz w:val="22"/>
          <w:szCs w:val="22"/>
        </w:rPr>
        <w:t>ROW</w:t>
      </w:r>
      <w:r w:rsidR="00EE2E50" w:rsidRPr="00E67B2F">
        <w:rPr>
          <w:sz w:val="22"/>
          <w:szCs w:val="22"/>
        </w:rPr>
        <w:t xml:space="preserve"> and </w:t>
      </w:r>
      <w:r w:rsidR="005A3EAE">
        <w:rPr>
          <w:sz w:val="22"/>
          <w:szCs w:val="22"/>
        </w:rPr>
        <w:t>none are proposed on the site.  The applicant has confirmed they will contribute to the tree fund in respect of the required street trees (11) (</w:t>
      </w:r>
      <w:r w:rsidR="00FD669C">
        <w:rPr>
          <w:sz w:val="22"/>
          <w:szCs w:val="22"/>
          <w:u w:val="single"/>
        </w:rPr>
        <w:t>Attachment S</w:t>
      </w:r>
      <w:r w:rsidR="00FD669C" w:rsidRPr="00FD669C">
        <w:rPr>
          <w:sz w:val="22"/>
          <w:szCs w:val="22"/>
        </w:rPr>
        <w:t>).  The City Arborist has co</w:t>
      </w:r>
      <w:r w:rsidR="00FD669C">
        <w:rPr>
          <w:sz w:val="22"/>
          <w:szCs w:val="22"/>
        </w:rPr>
        <w:t>n</w:t>
      </w:r>
      <w:r w:rsidR="00FD669C" w:rsidRPr="00FD669C">
        <w:rPr>
          <w:sz w:val="22"/>
          <w:szCs w:val="22"/>
        </w:rPr>
        <w:t xml:space="preserve">firmed </w:t>
      </w:r>
      <w:r w:rsidR="00FD669C">
        <w:rPr>
          <w:sz w:val="22"/>
          <w:szCs w:val="22"/>
        </w:rPr>
        <w:t xml:space="preserve">the contribution </w:t>
      </w:r>
      <w:r w:rsidR="00FD669C" w:rsidRPr="00FD669C">
        <w:rPr>
          <w:sz w:val="22"/>
          <w:szCs w:val="22"/>
        </w:rPr>
        <w:t xml:space="preserve">will target </w:t>
      </w:r>
      <w:r w:rsidR="00FD669C">
        <w:rPr>
          <w:sz w:val="22"/>
          <w:szCs w:val="22"/>
        </w:rPr>
        <w:t xml:space="preserve">tree planting in the </w:t>
      </w:r>
      <w:r w:rsidR="00FD669C" w:rsidRPr="00FD669C">
        <w:rPr>
          <w:sz w:val="22"/>
          <w:szCs w:val="22"/>
        </w:rPr>
        <w:t xml:space="preserve">Brackett/Spring Street and </w:t>
      </w:r>
      <w:proofErr w:type="spellStart"/>
      <w:r w:rsidR="00FD669C" w:rsidRPr="00FD669C">
        <w:rPr>
          <w:sz w:val="22"/>
          <w:szCs w:val="22"/>
        </w:rPr>
        <w:t>Reiche</w:t>
      </w:r>
      <w:proofErr w:type="spellEnd"/>
      <w:r w:rsidR="00FD669C" w:rsidRPr="00FD669C">
        <w:rPr>
          <w:sz w:val="22"/>
          <w:szCs w:val="22"/>
        </w:rPr>
        <w:t xml:space="preserve"> School area.</w:t>
      </w:r>
    </w:p>
    <w:p w:rsidR="00FD669C" w:rsidRPr="00FD669C" w:rsidRDefault="00FD669C" w:rsidP="001D3FBE">
      <w:pPr>
        <w:autoSpaceDE w:val="0"/>
        <w:autoSpaceDN w:val="0"/>
        <w:adjustRightInd w:val="0"/>
        <w:rPr>
          <w:sz w:val="16"/>
          <w:szCs w:val="16"/>
        </w:rPr>
      </w:pPr>
    </w:p>
    <w:p w:rsidR="001B3DC9" w:rsidRPr="00E67B2F" w:rsidRDefault="001B3DC9" w:rsidP="001B3DC9">
      <w:pPr>
        <w:autoSpaceDE w:val="0"/>
        <w:autoSpaceDN w:val="0"/>
        <w:adjustRightInd w:val="0"/>
        <w:rPr>
          <w:sz w:val="22"/>
          <w:szCs w:val="22"/>
        </w:rPr>
      </w:pPr>
      <w:r w:rsidRPr="00E67B2F">
        <w:rPr>
          <w:b/>
          <w:i/>
          <w:sz w:val="22"/>
          <w:szCs w:val="22"/>
        </w:rPr>
        <w:t xml:space="preserve">Water quality, </w:t>
      </w:r>
      <w:proofErr w:type="spellStart"/>
      <w:r w:rsidRPr="00E67B2F">
        <w:rPr>
          <w:b/>
          <w:i/>
          <w:sz w:val="22"/>
          <w:szCs w:val="22"/>
        </w:rPr>
        <w:t>Stormwater</w:t>
      </w:r>
      <w:proofErr w:type="spellEnd"/>
      <w:r w:rsidRPr="00E67B2F">
        <w:rPr>
          <w:b/>
          <w:i/>
          <w:sz w:val="22"/>
          <w:szCs w:val="22"/>
        </w:rPr>
        <w:t xml:space="preserve"> Management and Erosion Control -  </w:t>
      </w:r>
      <w:r w:rsidRPr="00E67B2F">
        <w:rPr>
          <w:sz w:val="22"/>
          <w:szCs w:val="22"/>
        </w:rPr>
        <w:t>see discussion under Subdivision Review above.</w:t>
      </w:r>
    </w:p>
    <w:p w:rsidR="001B3DC9" w:rsidRPr="00FD669C" w:rsidRDefault="001B3DC9" w:rsidP="001B3DC9">
      <w:pPr>
        <w:autoSpaceDE w:val="0"/>
        <w:autoSpaceDN w:val="0"/>
        <w:adjustRightInd w:val="0"/>
        <w:rPr>
          <w:sz w:val="16"/>
          <w:szCs w:val="16"/>
        </w:rPr>
      </w:pPr>
    </w:p>
    <w:p w:rsidR="001B3DC9" w:rsidRPr="00E67B2F" w:rsidRDefault="001B3DC9" w:rsidP="001B3DC9">
      <w:pPr>
        <w:autoSpaceDE w:val="0"/>
        <w:autoSpaceDN w:val="0"/>
        <w:adjustRightInd w:val="0"/>
        <w:rPr>
          <w:b/>
          <w:i/>
          <w:sz w:val="22"/>
          <w:szCs w:val="22"/>
        </w:rPr>
      </w:pPr>
      <w:r w:rsidRPr="00E67B2F">
        <w:rPr>
          <w:b/>
          <w:i/>
          <w:sz w:val="22"/>
          <w:szCs w:val="22"/>
        </w:rPr>
        <w:t>Public Safety</w:t>
      </w:r>
    </w:p>
    <w:p w:rsidR="001B3DC9" w:rsidRPr="00E67B2F" w:rsidRDefault="001B3DC9" w:rsidP="001B3DC9">
      <w:pPr>
        <w:autoSpaceDE w:val="0"/>
        <w:autoSpaceDN w:val="0"/>
        <w:adjustRightInd w:val="0"/>
        <w:rPr>
          <w:sz w:val="22"/>
          <w:szCs w:val="22"/>
        </w:rPr>
      </w:pPr>
      <w:r w:rsidRPr="00E67B2F">
        <w:rPr>
          <w:sz w:val="22"/>
          <w:szCs w:val="22"/>
        </w:rPr>
        <w:t>The Crime Prevention through Environmental Design (CPTED) standards in the site plan ordinance address the principles of natural surveillance, access control and territorial reinforcement so that the design of developments enhance the security of public and private spaces and reduce the potential for crime.</w:t>
      </w:r>
    </w:p>
    <w:p w:rsidR="001B3DC9" w:rsidRPr="00FD669C" w:rsidRDefault="001B3DC9" w:rsidP="001B3DC9">
      <w:pPr>
        <w:autoSpaceDE w:val="0"/>
        <w:autoSpaceDN w:val="0"/>
        <w:adjustRightInd w:val="0"/>
        <w:rPr>
          <w:sz w:val="16"/>
          <w:szCs w:val="16"/>
        </w:rPr>
      </w:pPr>
    </w:p>
    <w:p w:rsidR="00836194" w:rsidRDefault="001B3DC9" w:rsidP="001B3DC9">
      <w:pPr>
        <w:autoSpaceDE w:val="0"/>
        <w:autoSpaceDN w:val="0"/>
        <w:adjustRightInd w:val="0"/>
        <w:rPr>
          <w:sz w:val="22"/>
          <w:szCs w:val="22"/>
        </w:rPr>
      </w:pPr>
      <w:r w:rsidRPr="00E67B2F">
        <w:rPr>
          <w:sz w:val="22"/>
          <w:szCs w:val="22"/>
        </w:rPr>
        <w:t xml:space="preserve">The proposals </w:t>
      </w:r>
      <w:r w:rsidR="00FD669C">
        <w:rPr>
          <w:sz w:val="22"/>
          <w:szCs w:val="22"/>
        </w:rPr>
        <w:t xml:space="preserve">have introduced fencing to limit access and provided bollard lighting along the walkway and building mounted lighting on the building along the front and two of the sides (see photometric and </w:t>
      </w:r>
      <w:r w:rsidR="00FD669C" w:rsidRPr="00FD669C">
        <w:rPr>
          <w:sz w:val="22"/>
          <w:szCs w:val="22"/>
          <w:u w:val="single"/>
        </w:rPr>
        <w:t>Plan P14</w:t>
      </w:r>
      <w:r w:rsidR="00FD669C">
        <w:rPr>
          <w:sz w:val="22"/>
          <w:szCs w:val="22"/>
        </w:rPr>
        <w:t>). The area for the handicap and tandem parking is not proposed to be lit</w:t>
      </w:r>
      <w:r w:rsidR="000634C0">
        <w:rPr>
          <w:sz w:val="22"/>
          <w:szCs w:val="22"/>
        </w:rPr>
        <w:t xml:space="preserve"> or enclosed</w:t>
      </w:r>
      <w:r w:rsidR="00FD669C">
        <w:rPr>
          <w:sz w:val="22"/>
          <w:szCs w:val="22"/>
        </w:rPr>
        <w:t xml:space="preserve">, and if the nearby existing cobra light is removed that area will be very dark.  Its location </w:t>
      </w:r>
      <w:r w:rsidR="00986636">
        <w:rPr>
          <w:sz w:val="22"/>
          <w:szCs w:val="22"/>
        </w:rPr>
        <w:t xml:space="preserve">adjacent to </w:t>
      </w:r>
      <w:r w:rsidR="00FD669C">
        <w:rPr>
          <w:sz w:val="22"/>
          <w:szCs w:val="22"/>
        </w:rPr>
        <w:t xml:space="preserve">the rear of the abutting parking lot </w:t>
      </w:r>
      <w:r w:rsidR="000634C0">
        <w:rPr>
          <w:sz w:val="22"/>
          <w:szCs w:val="22"/>
        </w:rPr>
        <w:t>(</w:t>
      </w:r>
      <w:r w:rsidR="00FD669C">
        <w:rPr>
          <w:sz w:val="22"/>
          <w:szCs w:val="22"/>
        </w:rPr>
        <w:t>which is also dark</w:t>
      </w:r>
      <w:r w:rsidR="000634C0">
        <w:rPr>
          <w:sz w:val="22"/>
          <w:szCs w:val="22"/>
        </w:rPr>
        <w:t>)</w:t>
      </w:r>
      <w:r w:rsidR="00FD669C">
        <w:rPr>
          <w:sz w:val="22"/>
          <w:szCs w:val="22"/>
        </w:rPr>
        <w:t xml:space="preserve"> is of concern and ligh</w:t>
      </w:r>
      <w:r w:rsidR="00836194">
        <w:rPr>
          <w:sz w:val="22"/>
          <w:szCs w:val="22"/>
        </w:rPr>
        <w:t>ting</w:t>
      </w:r>
      <w:r w:rsidR="00FD669C">
        <w:rPr>
          <w:sz w:val="22"/>
          <w:szCs w:val="22"/>
        </w:rPr>
        <w:t xml:space="preserve"> should be introduced here</w:t>
      </w:r>
      <w:r w:rsidR="000634C0">
        <w:rPr>
          <w:sz w:val="22"/>
          <w:szCs w:val="22"/>
        </w:rPr>
        <w:t>.</w:t>
      </w:r>
    </w:p>
    <w:p w:rsidR="00836194" w:rsidRPr="00836194" w:rsidRDefault="00836194" w:rsidP="001B3DC9">
      <w:pPr>
        <w:autoSpaceDE w:val="0"/>
        <w:autoSpaceDN w:val="0"/>
        <w:adjustRightInd w:val="0"/>
        <w:rPr>
          <w:sz w:val="16"/>
          <w:szCs w:val="16"/>
        </w:rPr>
      </w:pPr>
    </w:p>
    <w:p w:rsidR="001B3DC9" w:rsidRDefault="00836194" w:rsidP="001B3DC9">
      <w:pPr>
        <w:autoSpaceDE w:val="0"/>
        <w:autoSpaceDN w:val="0"/>
        <w:adjustRightInd w:val="0"/>
        <w:rPr>
          <w:sz w:val="22"/>
          <w:szCs w:val="22"/>
        </w:rPr>
      </w:pPr>
      <w:r>
        <w:rPr>
          <w:sz w:val="22"/>
          <w:szCs w:val="22"/>
        </w:rPr>
        <w:t>The applicant proposes to remove the two cobra lights (each on a sep</w:t>
      </w:r>
      <w:r w:rsidR="00137431">
        <w:rPr>
          <w:sz w:val="22"/>
          <w:szCs w:val="22"/>
        </w:rPr>
        <w:t>a</w:t>
      </w:r>
      <w:r>
        <w:rPr>
          <w:sz w:val="22"/>
          <w:szCs w:val="22"/>
        </w:rPr>
        <w:t xml:space="preserve">rate pole) in Joy Place near the boundary with the City parking lot.  One </w:t>
      </w:r>
      <w:r w:rsidR="00850370">
        <w:rPr>
          <w:sz w:val="22"/>
          <w:szCs w:val="22"/>
        </w:rPr>
        <w:t>o</w:t>
      </w:r>
      <w:r>
        <w:rPr>
          <w:sz w:val="22"/>
          <w:szCs w:val="22"/>
        </w:rPr>
        <w:t>f these lights is the on</w:t>
      </w:r>
      <w:r w:rsidR="00137431">
        <w:rPr>
          <w:sz w:val="22"/>
          <w:szCs w:val="22"/>
        </w:rPr>
        <w:t>l</w:t>
      </w:r>
      <w:r>
        <w:rPr>
          <w:sz w:val="22"/>
          <w:szCs w:val="22"/>
        </w:rPr>
        <w:t xml:space="preserve">y light for the City’s parking lot and its removal creates an adverse impact by making the parking lot more unsafe for users.  </w:t>
      </w:r>
      <w:r w:rsidR="00137431">
        <w:rPr>
          <w:sz w:val="22"/>
          <w:szCs w:val="22"/>
        </w:rPr>
        <w:t xml:space="preserve">At the time of writing it is not clear whether the applicant has the right to remove or relocate these lights and how the City’s lot could be lit if they are removed.  A suggested condition requests the </w:t>
      </w:r>
      <w:r>
        <w:rPr>
          <w:sz w:val="22"/>
          <w:szCs w:val="22"/>
        </w:rPr>
        <w:t>applicant is requested t</w:t>
      </w:r>
      <w:r w:rsidR="00137431">
        <w:rPr>
          <w:sz w:val="22"/>
          <w:szCs w:val="22"/>
        </w:rPr>
        <w:t>o</w:t>
      </w:r>
      <w:r>
        <w:rPr>
          <w:sz w:val="22"/>
          <w:szCs w:val="22"/>
        </w:rPr>
        <w:t xml:space="preserve"> work with the City and other abutters of the </w:t>
      </w:r>
      <w:r w:rsidR="00850370">
        <w:rPr>
          <w:sz w:val="22"/>
          <w:szCs w:val="22"/>
        </w:rPr>
        <w:t xml:space="preserve">City’s parking </w:t>
      </w:r>
      <w:r>
        <w:rPr>
          <w:sz w:val="22"/>
          <w:szCs w:val="22"/>
        </w:rPr>
        <w:t xml:space="preserve">lot to </w:t>
      </w:r>
      <w:r w:rsidR="00137431">
        <w:rPr>
          <w:sz w:val="22"/>
          <w:szCs w:val="22"/>
        </w:rPr>
        <w:t xml:space="preserve">clarify rights and responsibilities regarding the </w:t>
      </w:r>
      <w:r w:rsidR="00850370">
        <w:rPr>
          <w:sz w:val="22"/>
          <w:szCs w:val="22"/>
        </w:rPr>
        <w:t xml:space="preserve">existing </w:t>
      </w:r>
      <w:r w:rsidR="00137431">
        <w:rPr>
          <w:sz w:val="22"/>
          <w:szCs w:val="22"/>
        </w:rPr>
        <w:t>cobra lights</w:t>
      </w:r>
      <w:r w:rsidR="00850370">
        <w:rPr>
          <w:sz w:val="22"/>
          <w:szCs w:val="22"/>
        </w:rPr>
        <w:t xml:space="preserve"> just within Joy Place</w:t>
      </w:r>
      <w:r w:rsidR="00137431">
        <w:rPr>
          <w:sz w:val="22"/>
          <w:szCs w:val="22"/>
        </w:rPr>
        <w:t xml:space="preserve"> and to facilitate replacement lighting, with the removal of the cobra lights to be deferred until replacement lighting </w:t>
      </w:r>
      <w:r w:rsidR="00791B6F">
        <w:rPr>
          <w:sz w:val="22"/>
          <w:szCs w:val="22"/>
        </w:rPr>
        <w:t>(or temporary replacement lighting)</w:t>
      </w:r>
      <w:r w:rsidR="00791B6F" w:rsidRPr="00850370">
        <w:rPr>
          <w:sz w:val="22"/>
          <w:szCs w:val="22"/>
        </w:rPr>
        <w:t xml:space="preserve"> has been </w:t>
      </w:r>
      <w:r w:rsidR="00791B6F">
        <w:rPr>
          <w:sz w:val="22"/>
          <w:szCs w:val="22"/>
        </w:rPr>
        <w:t>installed</w:t>
      </w:r>
      <w:r w:rsidR="00137431">
        <w:rPr>
          <w:sz w:val="22"/>
          <w:szCs w:val="22"/>
        </w:rPr>
        <w:t>.</w:t>
      </w:r>
      <w:r w:rsidR="00FD669C">
        <w:rPr>
          <w:sz w:val="22"/>
          <w:szCs w:val="22"/>
        </w:rPr>
        <w:t xml:space="preserve"> </w:t>
      </w:r>
    </w:p>
    <w:p w:rsidR="00277CF0" w:rsidRPr="00277CF0" w:rsidRDefault="00277CF0" w:rsidP="001B3DC9">
      <w:pPr>
        <w:autoSpaceDE w:val="0"/>
        <w:autoSpaceDN w:val="0"/>
        <w:adjustRightInd w:val="0"/>
        <w:rPr>
          <w:sz w:val="16"/>
          <w:szCs w:val="16"/>
        </w:rPr>
      </w:pPr>
    </w:p>
    <w:p w:rsidR="00137431" w:rsidRDefault="00137431" w:rsidP="00137431">
      <w:pPr>
        <w:autoSpaceDE w:val="0"/>
        <w:autoSpaceDN w:val="0"/>
        <w:adjustRightInd w:val="0"/>
        <w:rPr>
          <w:rFonts w:asciiTheme="minorHAnsi" w:hAnsiTheme="minorHAnsi" w:cstheme="minorHAnsi"/>
          <w:sz w:val="22"/>
          <w:szCs w:val="22"/>
        </w:rPr>
      </w:pPr>
      <w:r w:rsidRPr="00E67B2F">
        <w:rPr>
          <w:b/>
          <w:i/>
          <w:sz w:val="22"/>
          <w:szCs w:val="22"/>
        </w:rPr>
        <w:t xml:space="preserve">Fire Prevention:  </w:t>
      </w:r>
      <w:r w:rsidRPr="00E67B2F">
        <w:rPr>
          <w:sz w:val="22"/>
          <w:szCs w:val="22"/>
        </w:rPr>
        <w:t>The Fire Department raised a concern about cars parking in Joy Place and potentially preventing access for emergency service vehicles. The applicant provided further information to the Fire Department (</w:t>
      </w:r>
      <w:r w:rsidRPr="00E67B2F">
        <w:rPr>
          <w:sz w:val="22"/>
          <w:szCs w:val="22"/>
          <w:u w:val="single"/>
        </w:rPr>
        <w:t>Attachment O</w:t>
      </w:r>
      <w:r w:rsidRPr="00E67B2F">
        <w:rPr>
          <w:sz w:val="22"/>
          <w:szCs w:val="22"/>
        </w:rPr>
        <w:t>) as to how parking would be controlled</w:t>
      </w:r>
      <w:r w:rsidR="0011057B">
        <w:rPr>
          <w:sz w:val="22"/>
          <w:szCs w:val="22"/>
        </w:rPr>
        <w:t>.  T</w:t>
      </w:r>
      <w:r w:rsidRPr="00E67B2F">
        <w:rPr>
          <w:sz w:val="22"/>
          <w:szCs w:val="22"/>
        </w:rPr>
        <w:t>he Fire Department has requested additional signage in terms of “No Parking – Fire Lane” be provided to discourage parking in Joy Place (</w:t>
      </w:r>
      <w:r w:rsidRPr="00E67B2F">
        <w:rPr>
          <w:sz w:val="22"/>
          <w:szCs w:val="22"/>
          <w:u w:val="single"/>
        </w:rPr>
        <w:t>Attachment 3</w:t>
      </w:r>
      <w:r w:rsidRPr="00E67B2F">
        <w:rPr>
          <w:sz w:val="22"/>
          <w:szCs w:val="22"/>
        </w:rPr>
        <w:t>)</w:t>
      </w:r>
      <w:r w:rsidR="00A611E3">
        <w:rPr>
          <w:sz w:val="22"/>
          <w:szCs w:val="22"/>
        </w:rPr>
        <w:t xml:space="preserve"> (and for all parking to be in designated parking spaces)</w:t>
      </w:r>
      <w:r w:rsidRPr="00E67B2F">
        <w:rPr>
          <w:sz w:val="22"/>
          <w:szCs w:val="22"/>
        </w:rPr>
        <w:t>.</w:t>
      </w:r>
      <w:r w:rsidRPr="00E67B2F">
        <w:rPr>
          <w:rFonts w:asciiTheme="minorHAnsi" w:hAnsiTheme="minorHAnsi" w:cstheme="minorHAnsi"/>
          <w:sz w:val="22"/>
          <w:szCs w:val="22"/>
        </w:rPr>
        <w:t> </w:t>
      </w:r>
      <w:r w:rsidR="00E80D18" w:rsidRPr="00E80D18">
        <w:rPr>
          <w:sz w:val="22"/>
          <w:szCs w:val="22"/>
        </w:rPr>
        <w:t>The final site plan (</w:t>
      </w:r>
      <w:r w:rsidR="00E80D18" w:rsidRPr="00E80D18">
        <w:rPr>
          <w:sz w:val="22"/>
          <w:szCs w:val="22"/>
          <w:u w:val="single"/>
        </w:rPr>
        <w:t>Plan P7</w:t>
      </w:r>
      <w:r w:rsidR="00E80D18" w:rsidRPr="00E80D18">
        <w:rPr>
          <w:sz w:val="22"/>
          <w:szCs w:val="22"/>
        </w:rPr>
        <w:t>)</w:t>
      </w:r>
      <w:r w:rsidR="00E80D18">
        <w:rPr>
          <w:sz w:val="22"/>
          <w:szCs w:val="22"/>
        </w:rPr>
        <w:t xml:space="preserve"> has incorporated the requested signage</w:t>
      </w:r>
      <w:r w:rsidR="0011057B">
        <w:rPr>
          <w:sz w:val="22"/>
          <w:szCs w:val="22"/>
        </w:rPr>
        <w:t xml:space="preserve"> and the condo documents should advise owners as to the parking limitations</w:t>
      </w:r>
      <w:r w:rsidR="00E80D18">
        <w:rPr>
          <w:sz w:val="22"/>
          <w:szCs w:val="22"/>
        </w:rPr>
        <w:t>.</w:t>
      </w:r>
      <w:r w:rsidR="00A611E3">
        <w:rPr>
          <w:sz w:val="22"/>
          <w:szCs w:val="22"/>
        </w:rPr>
        <w:t xml:space="preserve"> </w:t>
      </w:r>
    </w:p>
    <w:p w:rsidR="001B3DC9" w:rsidRPr="00986636" w:rsidRDefault="001B3DC9" w:rsidP="00137431">
      <w:pPr>
        <w:autoSpaceDE w:val="0"/>
        <w:autoSpaceDN w:val="0"/>
        <w:adjustRightInd w:val="0"/>
        <w:rPr>
          <w:rFonts w:asciiTheme="minorHAnsi" w:hAnsiTheme="minorHAnsi" w:cstheme="minorHAnsi"/>
          <w:sz w:val="16"/>
          <w:szCs w:val="16"/>
        </w:rPr>
      </w:pPr>
      <w:r w:rsidRPr="00986636">
        <w:rPr>
          <w:rFonts w:asciiTheme="minorHAnsi" w:hAnsiTheme="minorHAnsi" w:cstheme="minorHAnsi"/>
          <w:sz w:val="16"/>
          <w:szCs w:val="16"/>
        </w:rPr>
        <w:t> </w:t>
      </w:r>
    </w:p>
    <w:p w:rsidR="001B3DC9" w:rsidRPr="00E67B2F" w:rsidRDefault="001B3DC9" w:rsidP="001B3DC9">
      <w:pPr>
        <w:autoSpaceDE w:val="0"/>
        <w:autoSpaceDN w:val="0"/>
        <w:adjustRightInd w:val="0"/>
        <w:rPr>
          <w:b/>
          <w:i/>
          <w:sz w:val="22"/>
          <w:szCs w:val="22"/>
        </w:rPr>
      </w:pPr>
      <w:r w:rsidRPr="00E67B2F">
        <w:rPr>
          <w:b/>
          <w:i/>
          <w:sz w:val="22"/>
          <w:szCs w:val="22"/>
        </w:rPr>
        <w:t>Public Utilities</w:t>
      </w:r>
    </w:p>
    <w:p w:rsidR="001B3DC9" w:rsidRPr="00E67B2F" w:rsidRDefault="001B3DC9" w:rsidP="001B3DC9">
      <w:pPr>
        <w:autoSpaceDE w:val="0"/>
        <w:autoSpaceDN w:val="0"/>
        <w:adjustRightInd w:val="0"/>
        <w:rPr>
          <w:sz w:val="22"/>
          <w:szCs w:val="22"/>
        </w:rPr>
      </w:pPr>
      <w:r w:rsidRPr="00E67B2F">
        <w:rPr>
          <w:sz w:val="22"/>
          <w:szCs w:val="22"/>
        </w:rPr>
        <w:t xml:space="preserve">The Peer Engineer </w:t>
      </w:r>
      <w:r w:rsidR="0011057B">
        <w:rPr>
          <w:sz w:val="22"/>
          <w:szCs w:val="22"/>
        </w:rPr>
        <w:t>has</w:t>
      </w:r>
      <w:r w:rsidRPr="00E67B2F">
        <w:rPr>
          <w:sz w:val="22"/>
          <w:szCs w:val="22"/>
        </w:rPr>
        <w:t xml:space="preserve"> reviewed the utilities and these are considered acceptable (</w:t>
      </w:r>
      <w:r w:rsidRPr="00E67B2F">
        <w:rPr>
          <w:sz w:val="22"/>
          <w:szCs w:val="22"/>
          <w:u w:val="single"/>
        </w:rPr>
        <w:t>Attachment 4</w:t>
      </w:r>
      <w:r w:rsidRPr="00E67B2F">
        <w:rPr>
          <w:sz w:val="22"/>
          <w:szCs w:val="22"/>
        </w:rPr>
        <w:t>).</w:t>
      </w:r>
    </w:p>
    <w:p w:rsidR="001B3DC9" w:rsidRPr="00986636" w:rsidRDefault="001B3DC9" w:rsidP="001B3DC9">
      <w:pPr>
        <w:autoSpaceDE w:val="0"/>
        <w:autoSpaceDN w:val="0"/>
        <w:adjustRightInd w:val="0"/>
        <w:rPr>
          <w:sz w:val="16"/>
          <w:szCs w:val="16"/>
        </w:rPr>
      </w:pPr>
    </w:p>
    <w:p w:rsidR="001B3DC9" w:rsidRPr="00986636" w:rsidRDefault="001B3DC9" w:rsidP="001B3DC9">
      <w:pPr>
        <w:autoSpaceDE w:val="0"/>
        <w:autoSpaceDN w:val="0"/>
        <w:adjustRightInd w:val="0"/>
        <w:rPr>
          <w:sz w:val="22"/>
          <w:szCs w:val="22"/>
        </w:rPr>
      </w:pPr>
      <w:r w:rsidRPr="00E67B2F">
        <w:rPr>
          <w:b/>
          <w:i/>
          <w:sz w:val="22"/>
          <w:szCs w:val="22"/>
        </w:rPr>
        <w:t>Massing, Ventilation and Wind Impact</w:t>
      </w:r>
      <w:r w:rsidR="00137431">
        <w:rPr>
          <w:b/>
          <w:i/>
          <w:sz w:val="22"/>
          <w:szCs w:val="22"/>
        </w:rPr>
        <w:t xml:space="preserve"> and </w:t>
      </w:r>
      <w:r w:rsidRPr="00E67B2F">
        <w:rPr>
          <w:b/>
          <w:i/>
          <w:sz w:val="22"/>
          <w:szCs w:val="22"/>
        </w:rPr>
        <w:t>Shadows</w:t>
      </w:r>
      <w:r w:rsidR="00986636">
        <w:rPr>
          <w:b/>
          <w:i/>
          <w:sz w:val="22"/>
          <w:szCs w:val="22"/>
        </w:rPr>
        <w:t xml:space="preserve">:  </w:t>
      </w:r>
      <w:r w:rsidR="00986636" w:rsidRPr="00986636">
        <w:rPr>
          <w:sz w:val="22"/>
          <w:szCs w:val="22"/>
        </w:rPr>
        <w:t>The project does not create any impacts of this nature.</w:t>
      </w:r>
    </w:p>
    <w:p w:rsidR="00986636" w:rsidRPr="00986636" w:rsidRDefault="00986636" w:rsidP="001B3DC9">
      <w:pPr>
        <w:autoSpaceDE w:val="0"/>
        <w:autoSpaceDN w:val="0"/>
        <w:adjustRightInd w:val="0"/>
        <w:rPr>
          <w:b/>
          <w:i/>
          <w:sz w:val="16"/>
          <w:szCs w:val="16"/>
        </w:rPr>
      </w:pPr>
    </w:p>
    <w:p w:rsidR="00137431" w:rsidRPr="00E67B2F" w:rsidRDefault="00137431" w:rsidP="00137431">
      <w:pPr>
        <w:autoSpaceDE w:val="0"/>
        <w:autoSpaceDN w:val="0"/>
        <w:adjustRightInd w:val="0"/>
        <w:rPr>
          <w:b/>
          <w:i/>
          <w:sz w:val="22"/>
          <w:szCs w:val="22"/>
        </w:rPr>
      </w:pPr>
      <w:r w:rsidRPr="00E67B2F">
        <w:rPr>
          <w:b/>
          <w:i/>
          <w:sz w:val="22"/>
          <w:szCs w:val="22"/>
        </w:rPr>
        <w:t xml:space="preserve">Historic Resources:  </w:t>
      </w:r>
      <w:r w:rsidRPr="00E67B2F">
        <w:rPr>
          <w:sz w:val="22"/>
          <w:szCs w:val="22"/>
        </w:rPr>
        <w:t xml:space="preserve">The Historic Preservation Board has </w:t>
      </w:r>
      <w:r w:rsidR="00986636">
        <w:rPr>
          <w:sz w:val="22"/>
          <w:szCs w:val="22"/>
        </w:rPr>
        <w:t>approved the project</w:t>
      </w:r>
      <w:r w:rsidR="00CF1FE3">
        <w:rPr>
          <w:sz w:val="22"/>
          <w:szCs w:val="22"/>
        </w:rPr>
        <w:t>.  The</w:t>
      </w:r>
      <w:r w:rsidR="00986636">
        <w:rPr>
          <w:sz w:val="22"/>
          <w:szCs w:val="22"/>
        </w:rPr>
        <w:t xml:space="preserve"> Historic Preservation Program </w:t>
      </w:r>
      <w:r w:rsidR="00CF1FE3">
        <w:rPr>
          <w:sz w:val="22"/>
          <w:szCs w:val="22"/>
        </w:rPr>
        <w:t>M</w:t>
      </w:r>
      <w:r w:rsidR="00986636">
        <w:rPr>
          <w:sz w:val="22"/>
          <w:szCs w:val="22"/>
        </w:rPr>
        <w:t>anager has confirmed that the final plans and details presented to the Planning Board are generally consistent with</w:t>
      </w:r>
      <w:r w:rsidR="008D00CA">
        <w:rPr>
          <w:sz w:val="22"/>
          <w:szCs w:val="22"/>
        </w:rPr>
        <w:t xml:space="preserve"> t</w:t>
      </w:r>
      <w:r w:rsidR="00986636">
        <w:rPr>
          <w:sz w:val="22"/>
          <w:szCs w:val="22"/>
        </w:rPr>
        <w:t>hose approved by the Historic Preservation Board (</w:t>
      </w:r>
      <w:r w:rsidR="00986636" w:rsidRPr="00986636">
        <w:rPr>
          <w:sz w:val="22"/>
          <w:szCs w:val="22"/>
          <w:u w:val="single"/>
        </w:rPr>
        <w:t>Attachment 6</w:t>
      </w:r>
      <w:r w:rsidR="00986636">
        <w:rPr>
          <w:sz w:val="22"/>
          <w:szCs w:val="22"/>
        </w:rPr>
        <w:t xml:space="preserve">).  </w:t>
      </w:r>
    </w:p>
    <w:p w:rsidR="001B3DC9" w:rsidRPr="008D00CA" w:rsidRDefault="001B3DC9" w:rsidP="001B3DC9">
      <w:pPr>
        <w:widowControl w:val="0"/>
        <w:autoSpaceDE w:val="0"/>
        <w:autoSpaceDN w:val="0"/>
        <w:adjustRightInd w:val="0"/>
        <w:ind w:left="1440" w:hanging="1440"/>
        <w:rPr>
          <w:rFonts w:asciiTheme="minorHAnsi" w:hAnsiTheme="minorHAnsi" w:cstheme="minorHAnsi"/>
          <w:sz w:val="16"/>
          <w:szCs w:val="16"/>
        </w:rPr>
      </w:pPr>
    </w:p>
    <w:p w:rsidR="001B3DC9" w:rsidRPr="00E67B2F" w:rsidRDefault="001B3DC9" w:rsidP="001B3DC9">
      <w:pPr>
        <w:widowControl w:val="0"/>
        <w:autoSpaceDE w:val="0"/>
        <w:autoSpaceDN w:val="0"/>
        <w:adjustRightInd w:val="0"/>
        <w:ind w:left="1440" w:hanging="1440"/>
        <w:rPr>
          <w:b/>
          <w:i/>
          <w:sz w:val="22"/>
          <w:szCs w:val="22"/>
        </w:rPr>
      </w:pPr>
      <w:r w:rsidRPr="00E67B2F">
        <w:rPr>
          <w:b/>
          <w:i/>
          <w:sz w:val="22"/>
          <w:szCs w:val="22"/>
        </w:rPr>
        <w:t>Exterior Lighting including Street Lighting</w:t>
      </w:r>
    </w:p>
    <w:p w:rsidR="008D00CA" w:rsidRDefault="008D00CA" w:rsidP="00137431">
      <w:pPr>
        <w:autoSpaceDE w:val="0"/>
        <w:autoSpaceDN w:val="0"/>
        <w:adjustRightInd w:val="0"/>
        <w:rPr>
          <w:sz w:val="22"/>
          <w:szCs w:val="22"/>
        </w:rPr>
      </w:pPr>
      <w:r>
        <w:rPr>
          <w:sz w:val="22"/>
          <w:szCs w:val="22"/>
        </w:rPr>
        <w:t xml:space="preserve">As noted above under </w:t>
      </w:r>
      <w:r w:rsidRPr="008D00CA">
        <w:rPr>
          <w:b/>
          <w:i/>
          <w:sz w:val="22"/>
          <w:szCs w:val="22"/>
        </w:rPr>
        <w:t>Public Safety</w:t>
      </w:r>
      <w:r>
        <w:rPr>
          <w:sz w:val="22"/>
          <w:szCs w:val="22"/>
        </w:rPr>
        <w:t>, the proposals generally include adequate lighting and the submitted photometric plan (</w:t>
      </w:r>
      <w:r w:rsidRPr="008D00CA">
        <w:rPr>
          <w:sz w:val="22"/>
          <w:szCs w:val="22"/>
          <w:u w:val="single"/>
        </w:rPr>
        <w:t>Plan P14</w:t>
      </w:r>
      <w:r>
        <w:rPr>
          <w:sz w:val="22"/>
          <w:szCs w:val="22"/>
        </w:rPr>
        <w:t>) shows appropriate lighting levels except in the vicinity of the on-site parking. There are several aspects that need revision:</w:t>
      </w:r>
    </w:p>
    <w:p w:rsidR="00CE1BF5" w:rsidRPr="00CE1BF5" w:rsidRDefault="00CE1BF5" w:rsidP="00137431">
      <w:pPr>
        <w:autoSpaceDE w:val="0"/>
        <w:autoSpaceDN w:val="0"/>
        <w:adjustRightInd w:val="0"/>
        <w:rPr>
          <w:sz w:val="16"/>
          <w:szCs w:val="16"/>
        </w:rPr>
      </w:pPr>
    </w:p>
    <w:p w:rsidR="008D00CA" w:rsidRDefault="008D00CA" w:rsidP="008D00CA">
      <w:pPr>
        <w:pStyle w:val="ListParagraph"/>
        <w:numPr>
          <w:ilvl w:val="0"/>
          <w:numId w:val="25"/>
        </w:numPr>
        <w:autoSpaceDE w:val="0"/>
        <w:autoSpaceDN w:val="0"/>
        <w:adjustRightInd w:val="0"/>
        <w:rPr>
          <w:sz w:val="22"/>
          <w:szCs w:val="22"/>
        </w:rPr>
      </w:pPr>
      <w:r>
        <w:rPr>
          <w:sz w:val="22"/>
          <w:szCs w:val="22"/>
        </w:rPr>
        <w:t>Need to introduce lighting for the parking area;</w:t>
      </w:r>
    </w:p>
    <w:p w:rsidR="008D00CA" w:rsidRDefault="008D00CA" w:rsidP="008D00CA">
      <w:pPr>
        <w:pStyle w:val="ListParagraph"/>
        <w:numPr>
          <w:ilvl w:val="0"/>
          <w:numId w:val="25"/>
        </w:numPr>
        <w:autoSpaceDE w:val="0"/>
        <w:autoSpaceDN w:val="0"/>
        <w:adjustRightInd w:val="0"/>
        <w:rPr>
          <w:sz w:val="22"/>
          <w:szCs w:val="22"/>
        </w:rPr>
      </w:pPr>
      <w:r>
        <w:rPr>
          <w:sz w:val="22"/>
          <w:szCs w:val="22"/>
        </w:rPr>
        <w:t xml:space="preserve">Need to revise the bollard specification, as the specification in </w:t>
      </w:r>
      <w:r w:rsidRPr="008D00CA">
        <w:rPr>
          <w:sz w:val="22"/>
          <w:szCs w:val="22"/>
          <w:u w:val="single"/>
        </w:rPr>
        <w:t>Plan P14</w:t>
      </w:r>
      <w:r>
        <w:rPr>
          <w:sz w:val="22"/>
          <w:szCs w:val="22"/>
        </w:rPr>
        <w:t xml:space="preserve"> is not acceptable from an Historic Preservation viewpoint (see </w:t>
      </w:r>
      <w:r w:rsidRPr="008D00CA">
        <w:rPr>
          <w:sz w:val="22"/>
          <w:szCs w:val="22"/>
          <w:u w:val="single"/>
        </w:rPr>
        <w:t>Attachment 4</w:t>
      </w:r>
      <w:r>
        <w:rPr>
          <w:sz w:val="22"/>
          <w:szCs w:val="22"/>
        </w:rPr>
        <w:t>);</w:t>
      </w:r>
    </w:p>
    <w:p w:rsidR="008D00CA" w:rsidRDefault="008D00CA" w:rsidP="008D00CA">
      <w:pPr>
        <w:pStyle w:val="ListParagraph"/>
        <w:numPr>
          <w:ilvl w:val="0"/>
          <w:numId w:val="25"/>
        </w:numPr>
        <w:autoSpaceDE w:val="0"/>
        <w:autoSpaceDN w:val="0"/>
        <w:adjustRightInd w:val="0"/>
        <w:rPr>
          <w:sz w:val="22"/>
          <w:szCs w:val="22"/>
        </w:rPr>
      </w:pPr>
      <w:r>
        <w:rPr>
          <w:sz w:val="22"/>
          <w:szCs w:val="22"/>
        </w:rPr>
        <w:t>A r</w:t>
      </w:r>
      <w:r w:rsidRPr="008D00CA">
        <w:rPr>
          <w:sz w:val="22"/>
          <w:szCs w:val="22"/>
        </w:rPr>
        <w:t xml:space="preserve">evised photometric </w:t>
      </w:r>
      <w:r>
        <w:rPr>
          <w:sz w:val="22"/>
          <w:szCs w:val="22"/>
        </w:rPr>
        <w:t>will need to be submitted to reflect the above changes; and</w:t>
      </w:r>
    </w:p>
    <w:p w:rsidR="00137431" w:rsidRPr="008D00CA" w:rsidRDefault="008D00CA" w:rsidP="00137431">
      <w:pPr>
        <w:pStyle w:val="ListParagraph"/>
        <w:numPr>
          <w:ilvl w:val="0"/>
          <w:numId w:val="25"/>
        </w:numPr>
        <w:autoSpaceDE w:val="0"/>
        <w:autoSpaceDN w:val="0"/>
        <w:adjustRightInd w:val="0"/>
        <w:rPr>
          <w:sz w:val="22"/>
          <w:szCs w:val="22"/>
        </w:rPr>
      </w:pPr>
      <w:r>
        <w:rPr>
          <w:sz w:val="22"/>
          <w:szCs w:val="22"/>
        </w:rPr>
        <w:t xml:space="preserve">In the CPTED </w:t>
      </w:r>
      <w:r w:rsidR="00137431" w:rsidRPr="008D00CA">
        <w:rPr>
          <w:sz w:val="22"/>
          <w:szCs w:val="22"/>
        </w:rPr>
        <w:t xml:space="preserve">context some trespass from the bollard lighting is a positive impact and staff recommend that the Board waive the trespass requirement in this location. </w:t>
      </w:r>
    </w:p>
    <w:p w:rsidR="00137431" w:rsidRPr="00CE1BF5" w:rsidRDefault="00137431" w:rsidP="001B3DC9">
      <w:pPr>
        <w:widowControl w:val="0"/>
        <w:autoSpaceDE w:val="0"/>
        <w:autoSpaceDN w:val="0"/>
        <w:adjustRightInd w:val="0"/>
        <w:rPr>
          <w:sz w:val="16"/>
          <w:szCs w:val="16"/>
        </w:rPr>
      </w:pPr>
    </w:p>
    <w:p w:rsidR="00986636" w:rsidRDefault="00CE1BF5" w:rsidP="00986636">
      <w:pPr>
        <w:autoSpaceDE w:val="0"/>
        <w:autoSpaceDN w:val="0"/>
        <w:adjustRightInd w:val="0"/>
        <w:rPr>
          <w:sz w:val="22"/>
          <w:szCs w:val="22"/>
        </w:rPr>
      </w:pPr>
      <w:r>
        <w:rPr>
          <w:sz w:val="22"/>
          <w:szCs w:val="22"/>
        </w:rPr>
        <w:t>The removal of the existing cobra lights is discussed under CPTED.</w:t>
      </w:r>
      <w:r w:rsidR="00986636">
        <w:rPr>
          <w:sz w:val="22"/>
          <w:szCs w:val="22"/>
        </w:rPr>
        <w:t xml:space="preserve"> </w:t>
      </w:r>
    </w:p>
    <w:p w:rsidR="001B3DC9" w:rsidRPr="00CE1BF5" w:rsidRDefault="001B3DC9" w:rsidP="001B3DC9">
      <w:pPr>
        <w:widowControl w:val="0"/>
        <w:autoSpaceDE w:val="0"/>
        <w:autoSpaceDN w:val="0"/>
        <w:adjustRightInd w:val="0"/>
        <w:rPr>
          <w:b/>
          <w:i/>
          <w:sz w:val="16"/>
          <w:szCs w:val="16"/>
        </w:rPr>
      </w:pPr>
    </w:p>
    <w:p w:rsidR="001B3DC9" w:rsidRDefault="001B3DC9" w:rsidP="001B3DC9">
      <w:pPr>
        <w:widowControl w:val="0"/>
        <w:autoSpaceDE w:val="0"/>
        <w:autoSpaceDN w:val="0"/>
        <w:adjustRightInd w:val="0"/>
        <w:ind w:left="1440" w:hanging="1440"/>
        <w:rPr>
          <w:b/>
          <w:i/>
          <w:sz w:val="22"/>
          <w:szCs w:val="22"/>
        </w:rPr>
      </w:pPr>
      <w:r w:rsidRPr="00E67B2F">
        <w:rPr>
          <w:b/>
          <w:i/>
          <w:sz w:val="22"/>
          <w:szCs w:val="22"/>
        </w:rPr>
        <w:t>Noise and Vibration</w:t>
      </w:r>
    </w:p>
    <w:p w:rsidR="00CE1BF5" w:rsidRPr="00CE1BF5" w:rsidRDefault="00CE1BF5" w:rsidP="00CE1BF5">
      <w:pPr>
        <w:widowControl w:val="0"/>
        <w:autoSpaceDE w:val="0"/>
        <w:autoSpaceDN w:val="0"/>
        <w:adjustRightInd w:val="0"/>
        <w:rPr>
          <w:sz w:val="22"/>
          <w:szCs w:val="22"/>
        </w:rPr>
      </w:pPr>
      <w:r>
        <w:rPr>
          <w:sz w:val="22"/>
          <w:szCs w:val="22"/>
        </w:rPr>
        <w:t xml:space="preserve">The applicant has confirmed that the units will be heated/cooled using air source heat pumps and the specification (including for compressors) have been submitted in </w:t>
      </w:r>
      <w:r w:rsidRPr="00CE1BF5">
        <w:rPr>
          <w:sz w:val="22"/>
          <w:szCs w:val="22"/>
          <w:u w:val="single"/>
        </w:rPr>
        <w:t>Attachment Q</w:t>
      </w:r>
      <w:r>
        <w:rPr>
          <w:sz w:val="22"/>
          <w:szCs w:val="22"/>
        </w:rPr>
        <w:t xml:space="preserve">. The application does not contain any information about the location of the twelve compressors. Given the proximity of the building to other residential buildings, staff recommend a condition that requires the submission of a plan showing the location and screening of all such equipment for review and approval prior to installation, in order to ensure </w:t>
      </w:r>
      <w:proofErr w:type="gramStart"/>
      <w:r>
        <w:rPr>
          <w:sz w:val="22"/>
          <w:szCs w:val="22"/>
        </w:rPr>
        <w:t>these</w:t>
      </w:r>
      <w:proofErr w:type="gramEnd"/>
      <w:r>
        <w:rPr>
          <w:sz w:val="22"/>
          <w:szCs w:val="22"/>
        </w:rPr>
        <w:t xml:space="preserve"> meet the site plan standards.</w:t>
      </w:r>
    </w:p>
    <w:p w:rsidR="00CA020C" w:rsidRPr="00FD06BC" w:rsidRDefault="00CA020C" w:rsidP="002917D1">
      <w:pPr>
        <w:widowControl w:val="0"/>
        <w:autoSpaceDE w:val="0"/>
        <w:autoSpaceDN w:val="0"/>
        <w:adjustRightInd w:val="0"/>
        <w:ind w:left="1440" w:hanging="1440"/>
        <w:rPr>
          <w:rFonts w:asciiTheme="minorHAnsi" w:hAnsiTheme="minorHAnsi" w:cstheme="minorHAnsi"/>
          <w:sz w:val="22"/>
          <w:szCs w:val="22"/>
        </w:rPr>
      </w:pPr>
    </w:p>
    <w:p w:rsidR="001D3FBE" w:rsidRPr="00E67B2F" w:rsidRDefault="001D3FBE" w:rsidP="001D3FBE">
      <w:pPr>
        <w:numPr>
          <w:ilvl w:val="0"/>
          <w:numId w:val="12"/>
        </w:numPr>
        <w:jc w:val="both"/>
        <w:rPr>
          <w:sz w:val="22"/>
          <w:szCs w:val="22"/>
        </w:rPr>
      </w:pPr>
      <w:r w:rsidRPr="00E67B2F">
        <w:rPr>
          <w:b/>
          <w:bCs/>
          <w:sz w:val="22"/>
          <w:szCs w:val="22"/>
        </w:rPr>
        <w:t>DESIGN STANDARDS IN THE SITE PLAN ORDINANCE</w:t>
      </w:r>
      <w:r w:rsidRPr="00E67B2F">
        <w:rPr>
          <w:sz w:val="22"/>
          <w:szCs w:val="22"/>
        </w:rPr>
        <w:t xml:space="preserve"> </w:t>
      </w:r>
    </w:p>
    <w:p w:rsidR="001D3FBE" w:rsidRDefault="008B6774" w:rsidP="005C593D">
      <w:pPr>
        <w:jc w:val="both"/>
        <w:rPr>
          <w:sz w:val="22"/>
          <w:szCs w:val="22"/>
        </w:rPr>
      </w:pPr>
      <w:r w:rsidRPr="00E67B2F">
        <w:rPr>
          <w:sz w:val="22"/>
          <w:szCs w:val="22"/>
        </w:rPr>
        <w:t xml:space="preserve">The </w:t>
      </w:r>
      <w:r w:rsidR="005C593D" w:rsidRPr="00E67B2F">
        <w:rPr>
          <w:sz w:val="22"/>
          <w:szCs w:val="22"/>
        </w:rPr>
        <w:t xml:space="preserve">B1 Design Standards do not apply as the </w:t>
      </w:r>
      <w:r w:rsidRPr="00E67B2F">
        <w:rPr>
          <w:sz w:val="22"/>
          <w:szCs w:val="22"/>
        </w:rPr>
        <w:t xml:space="preserve">project is within the West End Historic District and </w:t>
      </w:r>
      <w:r w:rsidR="005C593D" w:rsidRPr="00E67B2F">
        <w:rPr>
          <w:sz w:val="22"/>
          <w:szCs w:val="22"/>
        </w:rPr>
        <w:t xml:space="preserve">the Historic Preservation Board review substitutes. Similarly, the design standards that are part of the </w:t>
      </w:r>
      <w:r w:rsidR="001D3FBE" w:rsidRPr="00E67B2F">
        <w:rPr>
          <w:sz w:val="22"/>
          <w:szCs w:val="22"/>
          <w:u w:val="single"/>
        </w:rPr>
        <w:t xml:space="preserve">Multi-family and Other Housing Types Design Standard </w:t>
      </w:r>
      <w:r w:rsidR="005C593D" w:rsidRPr="00E67B2F">
        <w:rPr>
          <w:sz w:val="22"/>
          <w:szCs w:val="22"/>
        </w:rPr>
        <w:t>are not applicable.</w:t>
      </w:r>
      <w:r w:rsidR="00360089" w:rsidRPr="00E67B2F">
        <w:rPr>
          <w:sz w:val="22"/>
          <w:szCs w:val="22"/>
        </w:rPr>
        <w:t xml:space="preserve"> </w:t>
      </w:r>
    </w:p>
    <w:p w:rsidR="00FD06BC" w:rsidRPr="00E67B2F" w:rsidRDefault="00FD06BC" w:rsidP="005C593D">
      <w:pPr>
        <w:jc w:val="both"/>
        <w:rPr>
          <w:sz w:val="22"/>
          <w:szCs w:val="22"/>
        </w:rPr>
      </w:pPr>
    </w:p>
    <w:p w:rsidR="005C593D" w:rsidRPr="00CE1BF5" w:rsidRDefault="005C593D" w:rsidP="005C593D">
      <w:pPr>
        <w:jc w:val="both"/>
        <w:rPr>
          <w:sz w:val="16"/>
          <w:szCs w:val="16"/>
        </w:rPr>
      </w:pPr>
    </w:p>
    <w:p w:rsidR="00E83981" w:rsidRPr="00CE1BF5" w:rsidRDefault="005C593D" w:rsidP="00FD06BC">
      <w:pPr>
        <w:jc w:val="both"/>
        <w:rPr>
          <w:sz w:val="16"/>
          <w:szCs w:val="16"/>
        </w:rPr>
      </w:pPr>
      <w:r w:rsidRPr="00E67B2F">
        <w:rPr>
          <w:sz w:val="22"/>
          <w:szCs w:val="22"/>
        </w:rPr>
        <w:t xml:space="preserve">The following </w:t>
      </w:r>
      <w:r w:rsidRPr="00E67B2F">
        <w:rPr>
          <w:sz w:val="22"/>
          <w:szCs w:val="22"/>
          <w:u w:val="single"/>
        </w:rPr>
        <w:t>Multifamily Design Standards</w:t>
      </w:r>
      <w:r w:rsidRPr="00E67B2F">
        <w:rPr>
          <w:sz w:val="22"/>
          <w:szCs w:val="22"/>
        </w:rPr>
        <w:t xml:space="preserve"> continue to apply:</w:t>
      </w:r>
    </w:p>
    <w:p w:rsidR="00E83981" w:rsidRPr="00CE1BF5" w:rsidRDefault="00E83981" w:rsidP="005C593D">
      <w:pPr>
        <w:autoSpaceDE w:val="0"/>
        <w:autoSpaceDN w:val="0"/>
        <w:adjustRightInd w:val="0"/>
        <w:ind w:left="720"/>
        <w:rPr>
          <w:i/>
          <w:sz w:val="22"/>
          <w:szCs w:val="22"/>
        </w:rPr>
      </w:pPr>
      <w:r w:rsidRPr="00CE1BF5">
        <w:rPr>
          <w:i/>
          <w:sz w:val="22"/>
          <w:szCs w:val="22"/>
        </w:rPr>
        <w:t>3. Open space on the site for all two-family, special needs independent living unit, bed and</w:t>
      </w:r>
    </w:p>
    <w:p w:rsidR="00E83981" w:rsidRPr="00CE1BF5" w:rsidRDefault="00E83981" w:rsidP="005C593D">
      <w:pPr>
        <w:autoSpaceDE w:val="0"/>
        <w:autoSpaceDN w:val="0"/>
        <w:adjustRightInd w:val="0"/>
        <w:ind w:left="720"/>
        <w:rPr>
          <w:i/>
          <w:sz w:val="22"/>
          <w:szCs w:val="22"/>
        </w:rPr>
      </w:pPr>
      <w:r w:rsidRPr="00CE1BF5">
        <w:rPr>
          <w:i/>
          <w:sz w:val="22"/>
          <w:szCs w:val="22"/>
        </w:rPr>
        <w:t>breakfast and multiple-family development shall be integrated into the development site. Such</w:t>
      </w:r>
      <w:r w:rsidR="00E30BA7" w:rsidRPr="00CE1BF5">
        <w:rPr>
          <w:i/>
          <w:sz w:val="22"/>
          <w:szCs w:val="22"/>
        </w:rPr>
        <w:t xml:space="preserve"> </w:t>
      </w:r>
      <w:r w:rsidRPr="00CE1BF5">
        <w:rPr>
          <w:i/>
          <w:sz w:val="22"/>
          <w:szCs w:val="22"/>
        </w:rPr>
        <w:t>open space in a special needs independent living unit or a multiple-family development shall be</w:t>
      </w:r>
      <w:r w:rsidR="00E30BA7" w:rsidRPr="00CE1BF5">
        <w:rPr>
          <w:i/>
          <w:sz w:val="22"/>
          <w:szCs w:val="22"/>
        </w:rPr>
        <w:t xml:space="preserve"> </w:t>
      </w:r>
      <w:r w:rsidRPr="00CE1BF5">
        <w:rPr>
          <w:i/>
          <w:sz w:val="22"/>
          <w:szCs w:val="22"/>
        </w:rPr>
        <w:t>designed to complement and enhance the building form and development proposed on the site.</w:t>
      </w:r>
      <w:r w:rsidR="00E30BA7" w:rsidRPr="00CE1BF5">
        <w:rPr>
          <w:i/>
          <w:sz w:val="22"/>
          <w:szCs w:val="22"/>
        </w:rPr>
        <w:t xml:space="preserve"> </w:t>
      </w:r>
      <w:r w:rsidRPr="00CE1BF5">
        <w:rPr>
          <w:i/>
          <w:sz w:val="22"/>
          <w:szCs w:val="22"/>
        </w:rPr>
        <w:t>Open space functions may include but are not limited to buffers and screening from streets and</w:t>
      </w:r>
      <w:r w:rsidR="00E30BA7" w:rsidRPr="00CE1BF5">
        <w:rPr>
          <w:i/>
          <w:sz w:val="22"/>
          <w:szCs w:val="22"/>
        </w:rPr>
        <w:t xml:space="preserve"> </w:t>
      </w:r>
      <w:r w:rsidRPr="00CE1BF5">
        <w:rPr>
          <w:i/>
          <w:sz w:val="22"/>
          <w:szCs w:val="22"/>
        </w:rPr>
        <w:t>neighboring properties, yard space for residents, play areas, and planting strips along the perimeter</w:t>
      </w:r>
      <w:r w:rsidR="00E30BA7" w:rsidRPr="00CE1BF5">
        <w:rPr>
          <w:i/>
          <w:sz w:val="22"/>
          <w:szCs w:val="22"/>
        </w:rPr>
        <w:t xml:space="preserve"> </w:t>
      </w:r>
      <w:r w:rsidRPr="00CE1BF5">
        <w:rPr>
          <w:i/>
          <w:sz w:val="22"/>
          <w:szCs w:val="22"/>
        </w:rPr>
        <w:t>of proposed buildings;</w:t>
      </w:r>
    </w:p>
    <w:p w:rsidR="00DC667E" w:rsidRPr="00CE1BF5" w:rsidRDefault="00DC667E" w:rsidP="007B3EDC">
      <w:pPr>
        <w:autoSpaceDE w:val="0"/>
        <w:autoSpaceDN w:val="0"/>
        <w:adjustRightInd w:val="0"/>
        <w:rPr>
          <w:sz w:val="16"/>
          <w:szCs w:val="16"/>
        </w:rPr>
      </w:pPr>
    </w:p>
    <w:p w:rsidR="007B3EDC" w:rsidRPr="00CE1BF5" w:rsidRDefault="007B3EDC" w:rsidP="007B3EDC">
      <w:pPr>
        <w:autoSpaceDE w:val="0"/>
        <w:autoSpaceDN w:val="0"/>
        <w:adjustRightInd w:val="0"/>
        <w:rPr>
          <w:sz w:val="22"/>
          <w:szCs w:val="22"/>
        </w:rPr>
      </w:pPr>
      <w:r w:rsidRPr="00CE1BF5">
        <w:rPr>
          <w:sz w:val="22"/>
          <w:szCs w:val="22"/>
        </w:rPr>
        <w:t xml:space="preserve">Staff comment: </w:t>
      </w:r>
      <w:r w:rsidR="00495512" w:rsidRPr="00CE1BF5">
        <w:rPr>
          <w:sz w:val="22"/>
          <w:szCs w:val="22"/>
        </w:rPr>
        <w:t xml:space="preserve"> two of the ground level units have private outdoor space, and a community open space available to all residents is provided adjacent to the building</w:t>
      </w:r>
      <w:r w:rsidR="002917D1" w:rsidRPr="00CE1BF5">
        <w:rPr>
          <w:sz w:val="22"/>
          <w:szCs w:val="22"/>
        </w:rPr>
        <w:t>.</w:t>
      </w:r>
    </w:p>
    <w:p w:rsidR="00E30BA7" w:rsidRPr="00CE1BF5" w:rsidRDefault="00E30BA7" w:rsidP="007B3EDC">
      <w:pPr>
        <w:autoSpaceDE w:val="0"/>
        <w:autoSpaceDN w:val="0"/>
        <w:adjustRightInd w:val="0"/>
        <w:rPr>
          <w:sz w:val="16"/>
          <w:szCs w:val="16"/>
        </w:rPr>
      </w:pPr>
    </w:p>
    <w:p w:rsidR="00E83981" w:rsidRPr="00CE1BF5" w:rsidRDefault="00E83981" w:rsidP="005C593D">
      <w:pPr>
        <w:autoSpaceDE w:val="0"/>
        <w:autoSpaceDN w:val="0"/>
        <w:adjustRightInd w:val="0"/>
        <w:ind w:left="720"/>
        <w:rPr>
          <w:i/>
          <w:sz w:val="22"/>
          <w:szCs w:val="22"/>
        </w:rPr>
      </w:pPr>
      <w:r w:rsidRPr="00CE1BF5">
        <w:rPr>
          <w:i/>
          <w:sz w:val="22"/>
          <w:szCs w:val="22"/>
        </w:rPr>
        <w:t>4. The design of proposed dwellings shall provide ample windows to enhance opportunities for</w:t>
      </w:r>
      <w:r w:rsidR="00E30BA7" w:rsidRPr="00CE1BF5">
        <w:rPr>
          <w:i/>
          <w:sz w:val="22"/>
          <w:szCs w:val="22"/>
        </w:rPr>
        <w:t xml:space="preserve"> </w:t>
      </w:r>
      <w:r w:rsidRPr="00CE1BF5">
        <w:rPr>
          <w:i/>
          <w:sz w:val="22"/>
          <w:szCs w:val="22"/>
        </w:rPr>
        <w:t>sunlight and air in each dwelling in principal living areas and shall also provide sufficient storage</w:t>
      </w:r>
      <w:r w:rsidR="00E30BA7" w:rsidRPr="00CE1BF5">
        <w:rPr>
          <w:i/>
          <w:sz w:val="22"/>
          <w:szCs w:val="22"/>
        </w:rPr>
        <w:t xml:space="preserve"> </w:t>
      </w:r>
      <w:r w:rsidRPr="00CE1BF5">
        <w:rPr>
          <w:i/>
          <w:sz w:val="22"/>
          <w:szCs w:val="22"/>
        </w:rPr>
        <w:t>areas;</w:t>
      </w:r>
    </w:p>
    <w:p w:rsidR="00E30BA7" w:rsidRPr="00CE1BF5" w:rsidRDefault="00E30BA7" w:rsidP="00E30BA7">
      <w:pPr>
        <w:autoSpaceDE w:val="0"/>
        <w:autoSpaceDN w:val="0"/>
        <w:adjustRightInd w:val="0"/>
        <w:ind w:left="1710"/>
        <w:rPr>
          <w:sz w:val="16"/>
          <w:szCs w:val="16"/>
        </w:rPr>
      </w:pPr>
    </w:p>
    <w:p w:rsidR="005C593D" w:rsidRPr="00E67B2F" w:rsidRDefault="007B3EDC" w:rsidP="00A04421">
      <w:pPr>
        <w:autoSpaceDE w:val="0"/>
        <w:autoSpaceDN w:val="0"/>
        <w:adjustRightInd w:val="0"/>
        <w:rPr>
          <w:sz w:val="22"/>
          <w:szCs w:val="22"/>
        </w:rPr>
      </w:pPr>
      <w:r w:rsidRPr="00E67B2F">
        <w:rPr>
          <w:sz w:val="22"/>
          <w:szCs w:val="22"/>
        </w:rPr>
        <w:t>Staff comment:</w:t>
      </w:r>
      <w:r w:rsidR="00495512" w:rsidRPr="00E67B2F">
        <w:rPr>
          <w:sz w:val="22"/>
          <w:szCs w:val="22"/>
        </w:rPr>
        <w:t xml:space="preserve"> This standard appears to be met.</w:t>
      </w:r>
    </w:p>
    <w:p w:rsidR="00900027" w:rsidRPr="00FD06BC" w:rsidRDefault="007B3EDC" w:rsidP="00A04421">
      <w:pPr>
        <w:autoSpaceDE w:val="0"/>
        <w:autoSpaceDN w:val="0"/>
        <w:adjustRightInd w:val="0"/>
        <w:rPr>
          <w:sz w:val="16"/>
          <w:szCs w:val="16"/>
        </w:rPr>
      </w:pPr>
      <w:r w:rsidRPr="00FD06BC">
        <w:rPr>
          <w:sz w:val="16"/>
          <w:szCs w:val="16"/>
        </w:rPr>
        <w:t xml:space="preserve">   </w:t>
      </w:r>
    </w:p>
    <w:p w:rsidR="00E83981" w:rsidRPr="00CE1BF5" w:rsidRDefault="00A04421" w:rsidP="005C593D">
      <w:pPr>
        <w:autoSpaceDE w:val="0"/>
        <w:autoSpaceDN w:val="0"/>
        <w:adjustRightInd w:val="0"/>
        <w:ind w:left="720"/>
        <w:rPr>
          <w:i/>
          <w:sz w:val="22"/>
          <w:szCs w:val="22"/>
        </w:rPr>
      </w:pPr>
      <w:r w:rsidRPr="00CE1BF5">
        <w:rPr>
          <w:i/>
          <w:sz w:val="22"/>
          <w:szCs w:val="22"/>
        </w:rPr>
        <w:t>5</w:t>
      </w:r>
      <w:r w:rsidR="00E83981" w:rsidRPr="00CE1BF5">
        <w:rPr>
          <w:i/>
          <w:sz w:val="22"/>
          <w:szCs w:val="22"/>
        </w:rPr>
        <w:t>. The scale and surface area of parking, driveways and paved areas are arranged and landscaped</w:t>
      </w:r>
      <w:r w:rsidR="00E30BA7" w:rsidRPr="00CE1BF5">
        <w:rPr>
          <w:i/>
          <w:sz w:val="22"/>
          <w:szCs w:val="22"/>
        </w:rPr>
        <w:t xml:space="preserve"> </w:t>
      </w:r>
      <w:r w:rsidR="00E83981" w:rsidRPr="00CE1BF5">
        <w:rPr>
          <w:i/>
          <w:sz w:val="22"/>
          <w:szCs w:val="22"/>
        </w:rPr>
        <w:t>to properly screen vehicles from adjacent properties and streets;</w:t>
      </w:r>
    </w:p>
    <w:p w:rsidR="00E30BA7" w:rsidRPr="0011057B" w:rsidRDefault="00E30BA7" w:rsidP="00E30BA7">
      <w:pPr>
        <w:autoSpaceDE w:val="0"/>
        <w:autoSpaceDN w:val="0"/>
        <w:adjustRightInd w:val="0"/>
        <w:ind w:left="1710"/>
        <w:rPr>
          <w:rFonts w:ascii="Calibri" w:hAnsi="Calibri" w:cs="Calibri"/>
          <w:sz w:val="16"/>
          <w:szCs w:val="16"/>
        </w:rPr>
      </w:pPr>
    </w:p>
    <w:p w:rsidR="00301382" w:rsidRPr="00E67B2F" w:rsidRDefault="007B3EDC" w:rsidP="007B3EDC">
      <w:pPr>
        <w:autoSpaceDE w:val="0"/>
        <w:autoSpaceDN w:val="0"/>
        <w:adjustRightInd w:val="0"/>
        <w:rPr>
          <w:sz w:val="22"/>
          <w:szCs w:val="22"/>
        </w:rPr>
      </w:pPr>
      <w:r w:rsidRPr="00E67B2F">
        <w:rPr>
          <w:sz w:val="22"/>
          <w:szCs w:val="22"/>
        </w:rPr>
        <w:t>Staff comment:</w:t>
      </w:r>
      <w:r w:rsidR="00495512" w:rsidRPr="00E67B2F">
        <w:rPr>
          <w:sz w:val="22"/>
          <w:szCs w:val="22"/>
        </w:rPr>
        <w:t xml:space="preserve">  The four on-site parking spaces will be visible from Brackett Street but </w:t>
      </w:r>
      <w:r w:rsidR="00ED2A19" w:rsidRPr="00E67B2F">
        <w:rPr>
          <w:sz w:val="22"/>
          <w:szCs w:val="22"/>
        </w:rPr>
        <w:t xml:space="preserve">would </w:t>
      </w:r>
      <w:r w:rsidR="00495512" w:rsidRPr="00E67B2F">
        <w:rPr>
          <w:sz w:val="22"/>
          <w:szCs w:val="22"/>
        </w:rPr>
        <w:t>appear as two cars</w:t>
      </w:r>
      <w:r w:rsidR="00ED2A19" w:rsidRPr="00E67B2F">
        <w:rPr>
          <w:sz w:val="22"/>
          <w:szCs w:val="22"/>
        </w:rPr>
        <w:t xml:space="preserve">.  There is wood cedar board fencing between the parking spaces and the neighbor on Winter Street, but the plan envisages an open sidewalk </w:t>
      </w:r>
      <w:r w:rsidR="001B2D1A" w:rsidRPr="00E67B2F">
        <w:rPr>
          <w:sz w:val="22"/>
          <w:szCs w:val="22"/>
        </w:rPr>
        <w:t>along</w:t>
      </w:r>
      <w:r w:rsidR="00ED2A19" w:rsidRPr="00E67B2F">
        <w:rPr>
          <w:sz w:val="22"/>
          <w:szCs w:val="22"/>
        </w:rPr>
        <w:t xml:space="preserve"> the side boundary between the site and the City’s parking lot.</w:t>
      </w:r>
    </w:p>
    <w:p w:rsidR="00301382" w:rsidRPr="00FD06BC" w:rsidRDefault="00301382" w:rsidP="007B3EDC">
      <w:pPr>
        <w:autoSpaceDE w:val="0"/>
        <w:autoSpaceDN w:val="0"/>
        <w:adjustRightInd w:val="0"/>
        <w:rPr>
          <w:sz w:val="20"/>
          <w:szCs w:val="20"/>
        </w:rPr>
      </w:pPr>
    </w:p>
    <w:p w:rsidR="00002925" w:rsidRPr="00E67B2F" w:rsidRDefault="00301382" w:rsidP="00301382">
      <w:pPr>
        <w:pStyle w:val="ListParagraph"/>
        <w:numPr>
          <w:ilvl w:val="0"/>
          <w:numId w:val="12"/>
        </w:numPr>
        <w:autoSpaceDE w:val="0"/>
        <w:autoSpaceDN w:val="0"/>
        <w:adjustRightInd w:val="0"/>
        <w:rPr>
          <w:b/>
          <w:sz w:val="22"/>
          <w:szCs w:val="22"/>
        </w:rPr>
      </w:pPr>
      <w:r w:rsidRPr="00E67B2F">
        <w:rPr>
          <w:sz w:val="22"/>
          <w:szCs w:val="22"/>
        </w:rPr>
        <w:t xml:space="preserve"> </w:t>
      </w:r>
      <w:r w:rsidRPr="00E67B2F">
        <w:rPr>
          <w:b/>
          <w:sz w:val="22"/>
          <w:szCs w:val="22"/>
        </w:rPr>
        <w:t xml:space="preserve">INCLUSIONARY ZONING   </w:t>
      </w:r>
    </w:p>
    <w:p w:rsidR="00DC4555" w:rsidRPr="00E67B2F" w:rsidRDefault="00DC4555" w:rsidP="00DC4555">
      <w:pPr>
        <w:autoSpaceDE w:val="0"/>
        <w:autoSpaceDN w:val="0"/>
        <w:adjustRightInd w:val="0"/>
        <w:rPr>
          <w:sz w:val="22"/>
          <w:szCs w:val="22"/>
        </w:rPr>
      </w:pPr>
      <w:r w:rsidRPr="00E67B2F">
        <w:rPr>
          <w:sz w:val="22"/>
          <w:szCs w:val="22"/>
        </w:rPr>
        <w:t>This project is subject to the Inclusionary Zoning ordinance that ensures the provision of workforce housing.  A development of ten or more units of housing in the City is required to provide on-site workforce housing units or make an in-lieu paym</w:t>
      </w:r>
      <w:r w:rsidR="00ED2A19" w:rsidRPr="00E67B2F">
        <w:rPr>
          <w:sz w:val="22"/>
          <w:szCs w:val="22"/>
        </w:rPr>
        <w:t>ent to the City’s Housing Trust.</w:t>
      </w:r>
    </w:p>
    <w:p w:rsidR="00ED2A19" w:rsidRPr="0011057B" w:rsidRDefault="00ED2A19" w:rsidP="00DC4555">
      <w:pPr>
        <w:autoSpaceDE w:val="0"/>
        <w:autoSpaceDN w:val="0"/>
        <w:adjustRightInd w:val="0"/>
        <w:rPr>
          <w:sz w:val="16"/>
          <w:szCs w:val="16"/>
        </w:rPr>
      </w:pPr>
    </w:p>
    <w:p w:rsidR="00256EAA" w:rsidRDefault="00ED2A19" w:rsidP="00CE1BF5">
      <w:pPr>
        <w:autoSpaceDE w:val="0"/>
        <w:autoSpaceDN w:val="0"/>
        <w:adjustRightInd w:val="0"/>
        <w:rPr>
          <w:sz w:val="22"/>
          <w:szCs w:val="22"/>
        </w:rPr>
      </w:pPr>
      <w:r w:rsidRPr="00E67B2F">
        <w:rPr>
          <w:sz w:val="22"/>
          <w:szCs w:val="22"/>
        </w:rPr>
        <w:t>The applicant has submitted a Conditional Use application to address the Inclusionary zoning requirements (</w:t>
      </w:r>
      <w:r w:rsidRPr="00E67B2F">
        <w:rPr>
          <w:sz w:val="22"/>
          <w:szCs w:val="22"/>
          <w:u w:val="single"/>
        </w:rPr>
        <w:t xml:space="preserve">Attachment </w:t>
      </w:r>
      <w:r w:rsidR="00CE1BF5">
        <w:rPr>
          <w:sz w:val="22"/>
          <w:szCs w:val="22"/>
          <w:u w:val="single"/>
        </w:rPr>
        <w:t>B</w:t>
      </w:r>
      <w:r w:rsidRPr="00E67B2F">
        <w:rPr>
          <w:sz w:val="22"/>
          <w:szCs w:val="22"/>
        </w:rPr>
        <w:t xml:space="preserve">) and has proposed one unit (one-bedroom) of workforce housing. </w:t>
      </w:r>
    </w:p>
    <w:p w:rsidR="00CE1BF5" w:rsidRPr="0011057B" w:rsidRDefault="00CE1BF5" w:rsidP="00CE1BF5">
      <w:pPr>
        <w:autoSpaceDE w:val="0"/>
        <w:autoSpaceDN w:val="0"/>
        <w:adjustRightInd w:val="0"/>
        <w:rPr>
          <w:b/>
          <w:bCs/>
          <w:sz w:val="16"/>
          <w:szCs w:val="16"/>
        </w:rPr>
      </w:pPr>
    </w:p>
    <w:p w:rsidR="00256EAA" w:rsidRPr="00E67B2F" w:rsidRDefault="0090798F" w:rsidP="00256EAA">
      <w:pPr>
        <w:rPr>
          <w:b/>
          <w:bCs/>
          <w:sz w:val="22"/>
          <w:szCs w:val="22"/>
        </w:rPr>
      </w:pPr>
      <w:r>
        <w:rPr>
          <w:sz w:val="22"/>
          <w:szCs w:val="22"/>
        </w:rPr>
        <w:t xml:space="preserve">The </w:t>
      </w:r>
      <w:r w:rsidR="00256EAA" w:rsidRPr="00E67B2F">
        <w:rPr>
          <w:sz w:val="22"/>
          <w:szCs w:val="22"/>
        </w:rPr>
        <w:t>Housing P</w:t>
      </w:r>
      <w:r>
        <w:rPr>
          <w:sz w:val="22"/>
          <w:szCs w:val="22"/>
        </w:rPr>
        <w:t>rogram Manager has</w:t>
      </w:r>
      <w:r w:rsidR="00256EAA" w:rsidRPr="00E67B2F">
        <w:rPr>
          <w:sz w:val="22"/>
          <w:szCs w:val="22"/>
        </w:rPr>
        <w:t xml:space="preserve"> reviewed the Conditional Use for Affordable Housing application at </w:t>
      </w:r>
      <w:r>
        <w:rPr>
          <w:sz w:val="22"/>
          <w:szCs w:val="22"/>
        </w:rPr>
        <w:t>One Joy Place</w:t>
      </w:r>
      <w:r w:rsidR="00256EAA" w:rsidRPr="00E67B2F">
        <w:rPr>
          <w:sz w:val="22"/>
          <w:szCs w:val="22"/>
        </w:rPr>
        <w:t xml:space="preserve"> as required by Division 30, Section 14-487, </w:t>
      </w:r>
      <w:r w:rsidR="00256EAA" w:rsidRPr="0011057B">
        <w:rPr>
          <w:i/>
          <w:sz w:val="22"/>
          <w:szCs w:val="22"/>
        </w:rPr>
        <w:t>Ensuring Workforce Housing</w:t>
      </w:r>
      <w:r w:rsidR="00256EAA" w:rsidRPr="00E67B2F">
        <w:rPr>
          <w:sz w:val="22"/>
          <w:szCs w:val="22"/>
        </w:rPr>
        <w:t xml:space="preserve">.   The ordinance requires a minimum of 10% of a project with 10 or more units to be restricted for Workforce Households and that the number of bedrooms required under Section 14-487(e)3 be at least 10% of the total number of bedrooms made available as part of the project. </w:t>
      </w:r>
    </w:p>
    <w:p w:rsidR="0090798F" w:rsidRPr="0011057B" w:rsidRDefault="0090798F" w:rsidP="001B3DC9">
      <w:pPr>
        <w:rPr>
          <w:sz w:val="16"/>
          <w:szCs w:val="16"/>
        </w:rPr>
      </w:pPr>
    </w:p>
    <w:p w:rsidR="00256EAA" w:rsidRPr="00E67B2F" w:rsidRDefault="001B3DC9" w:rsidP="0090798F">
      <w:pPr>
        <w:rPr>
          <w:sz w:val="22"/>
          <w:szCs w:val="22"/>
        </w:rPr>
      </w:pPr>
      <w:r w:rsidRPr="00E67B2F">
        <w:rPr>
          <w:sz w:val="22"/>
          <w:szCs w:val="22"/>
        </w:rPr>
        <w:t xml:space="preserve">The memo from the Housing </w:t>
      </w:r>
      <w:r w:rsidR="0090798F">
        <w:rPr>
          <w:sz w:val="22"/>
          <w:szCs w:val="22"/>
        </w:rPr>
        <w:t>Program Manager (</w:t>
      </w:r>
      <w:r w:rsidR="0090798F" w:rsidRPr="0011057B">
        <w:rPr>
          <w:sz w:val="22"/>
          <w:szCs w:val="22"/>
          <w:u w:val="single"/>
        </w:rPr>
        <w:t xml:space="preserve">Attachment </w:t>
      </w:r>
      <w:r w:rsidR="007931C6" w:rsidRPr="0011057B">
        <w:rPr>
          <w:sz w:val="22"/>
          <w:szCs w:val="22"/>
          <w:u w:val="single"/>
        </w:rPr>
        <w:t>8</w:t>
      </w:r>
      <w:r w:rsidR="0090798F">
        <w:rPr>
          <w:sz w:val="22"/>
          <w:szCs w:val="22"/>
        </w:rPr>
        <w:t xml:space="preserve">) </w:t>
      </w:r>
      <w:r w:rsidRPr="00E67B2F">
        <w:rPr>
          <w:sz w:val="22"/>
          <w:szCs w:val="22"/>
        </w:rPr>
        <w:t xml:space="preserve">confirms the project complies with the ordinance and </w:t>
      </w:r>
      <w:r w:rsidR="0090798F">
        <w:rPr>
          <w:sz w:val="22"/>
          <w:szCs w:val="22"/>
        </w:rPr>
        <w:t xml:space="preserve">outlines the </w:t>
      </w:r>
      <w:r w:rsidRPr="00E67B2F">
        <w:rPr>
          <w:sz w:val="22"/>
          <w:szCs w:val="22"/>
        </w:rPr>
        <w:t>condition</w:t>
      </w:r>
      <w:r w:rsidR="0090798F">
        <w:rPr>
          <w:sz w:val="22"/>
          <w:szCs w:val="22"/>
        </w:rPr>
        <w:t>s</w:t>
      </w:r>
      <w:r w:rsidRPr="00E67B2F">
        <w:rPr>
          <w:sz w:val="22"/>
          <w:szCs w:val="22"/>
        </w:rPr>
        <w:t xml:space="preserve"> </w:t>
      </w:r>
      <w:r w:rsidR="0090798F">
        <w:rPr>
          <w:sz w:val="22"/>
          <w:szCs w:val="22"/>
        </w:rPr>
        <w:t xml:space="preserve">that </w:t>
      </w:r>
      <w:r w:rsidRPr="00E67B2F">
        <w:rPr>
          <w:sz w:val="22"/>
          <w:szCs w:val="22"/>
        </w:rPr>
        <w:t>requir</w:t>
      </w:r>
      <w:r w:rsidR="0090798F">
        <w:rPr>
          <w:sz w:val="22"/>
          <w:szCs w:val="22"/>
        </w:rPr>
        <w:t>e</w:t>
      </w:r>
      <w:r w:rsidRPr="00E67B2F">
        <w:rPr>
          <w:sz w:val="22"/>
          <w:szCs w:val="22"/>
        </w:rPr>
        <w:t xml:space="preserve"> an Affordable Housing Agreement to clarify and document the details of affordability restrictions. </w:t>
      </w:r>
    </w:p>
    <w:p w:rsidR="008F0EAC" w:rsidRPr="00FD06BC" w:rsidRDefault="008F0EAC" w:rsidP="001D3FBE">
      <w:pPr>
        <w:rPr>
          <w:b/>
          <w:bCs/>
          <w:caps/>
          <w:sz w:val="20"/>
          <w:szCs w:val="20"/>
        </w:rPr>
      </w:pPr>
    </w:p>
    <w:p w:rsidR="0011057B" w:rsidRPr="00AB1AC7" w:rsidRDefault="0011057B" w:rsidP="00CF1FE3">
      <w:pPr>
        <w:pStyle w:val="BodyTextIndent3"/>
        <w:numPr>
          <w:ilvl w:val="0"/>
          <w:numId w:val="8"/>
        </w:numPr>
        <w:tabs>
          <w:tab w:val="clear" w:pos="1080"/>
          <w:tab w:val="num" w:pos="810"/>
        </w:tabs>
        <w:ind w:hanging="1080"/>
        <w:rPr>
          <w:sz w:val="22"/>
          <w:szCs w:val="22"/>
        </w:rPr>
      </w:pPr>
      <w:r w:rsidRPr="00AB1AC7">
        <w:rPr>
          <w:b/>
          <w:sz w:val="22"/>
          <w:szCs w:val="22"/>
        </w:rPr>
        <w:t>STAFF RECOMMENDATION</w:t>
      </w:r>
    </w:p>
    <w:p w:rsidR="0011057B" w:rsidRDefault="0011057B" w:rsidP="0011057B">
      <w:pPr>
        <w:rPr>
          <w:color w:val="000000"/>
          <w:sz w:val="22"/>
          <w:szCs w:val="22"/>
        </w:rPr>
      </w:pPr>
      <w:r w:rsidRPr="00AB1AC7">
        <w:rPr>
          <w:color w:val="000000"/>
          <w:sz w:val="22"/>
          <w:szCs w:val="22"/>
        </w:rPr>
        <w:t xml:space="preserve">Subject to the proposed motions and conditions of approval listed below, Planning Division staff </w:t>
      </w:r>
      <w:r>
        <w:rPr>
          <w:color w:val="000000"/>
          <w:sz w:val="22"/>
          <w:szCs w:val="22"/>
        </w:rPr>
        <w:t xml:space="preserve">recommends that the </w:t>
      </w:r>
      <w:r w:rsidR="00CF1FE3">
        <w:rPr>
          <w:color w:val="000000"/>
          <w:sz w:val="22"/>
          <w:szCs w:val="22"/>
        </w:rPr>
        <w:t>P</w:t>
      </w:r>
      <w:r w:rsidRPr="00AB1AC7">
        <w:rPr>
          <w:color w:val="000000"/>
          <w:sz w:val="22"/>
          <w:szCs w:val="22"/>
        </w:rPr>
        <w:t xml:space="preserve">lanning </w:t>
      </w:r>
      <w:r w:rsidR="00CF1FE3">
        <w:rPr>
          <w:color w:val="000000"/>
          <w:sz w:val="22"/>
          <w:szCs w:val="22"/>
        </w:rPr>
        <w:t>B</w:t>
      </w:r>
      <w:r w:rsidRPr="00AB1AC7">
        <w:rPr>
          <w:color w:val="000000"/>
          <w:sz w:val="22"/>
          <w:szCs w:val="22"/>
        </w:rPr>
        <w:t xml:space="preserve">oard approve the proposed </w:t>
      </w:r>
      <w:r w:rsidR="00CF1FE3">
        <w:rPr>
          <w:color w:val="000000"/>
          <w:sz w:val="22"/>
          <w:szCs w:val="22"/>
        </w:rPr>
        <w:t>residential</w:t>
      </w:r>
      <w:r>
        <w:rPr>
          <w:color w:val="000000"/>
          <w:sz w:val="22"/>
          <w:szCs w:val="22"/>
        </w:rPr>
        <w:t xml:space="preserve"> development at </w:t>
      </w:r>
      <w:r w:rsidR="00CF1FE3">
        <w:rPr>
          <w:color w:val="000000"/>
          <w:sz w:val="22"/>
          <w:szCs w:val="22"/>
        </w:rPr>
        <w:t>One Joy Place</w:t>
      </w:r>
      <w:r>
        <w:rPr>
          <w:color w:val="000000"/>
          <w:sz w:val="22"/>
          <w:szCs w:val="22"/>
        </w:rPr>
        <w:t>.</w:t>
      </w:r>
      <w:r w:rsidRPr="00AB1AC7">
        <w:rPr>
          <w:color w:val="000000"/>
          <w:sz w:val="22"/>
          <w:szCs w:val="22"/>
        </w:rPr>
        <w:t xml:space="preserve"> </w:t>
      </w:r>
    </w:p>
    <w:p w:rsidR="00CF1FE3" w:rsidRPr="00FD06BC" w:rsidRDefault="00CF1FE3" w:rsidP="0011057B">
      <w:pPr>
        <w:rPr>
          <w:color w:val="000000"/>
          <w:sz w:val="20"/>
          <w:szCs w:val="20"/>
        </w:rPr>
      </w:pPr>
    </w:p>
    <w:p w:rsidR="00256EAA" w:rsidRPr="00CF1FE3" w:rsidRDefault="00256EAA" w:rsidP="00CF1FE3">
      <w:pPr>
        <w:pStyle w:val="ListParagraph"/>
        <w:numPr>
          <w:ilvl w:val="0"/>
          <w:numId w:val="8"/>
        </w:numPr>
        <w:tabs>
          <w:tab w:val="clear" w:pos="1080"/>
          <w:tab w:val="num" w:pos="810"/>
        </w:tabs>
        <w:ind w:hanging="1080"/>
        <w:rPr>
          <w:iCs/>
          <w:sz w:val="22"/>
          <w:szCs w:val="22"/>
        </w:rPr>
      </w:pPr>
      <w:r w:rsidRPr="00CF1FE3">
        <w:rPr>
          <w:b/>
          <w:sz w:val="22"/>
          <w:szCs w:val="22"/>
        </w:rPr>
        <w:t>PROPOSED MOTIONS</w:t>
      </w:r>
    </w:p>
    <w:p w:rsidR="00256EAA" w:rsidRPr="00CF1FE3" w:rsidRDefault="00256EAA" w:rsidP="00256EAA">
      <w:pPr>
        <w:pStyle w:val="NoSpacing"/>
        <w:rPr>
          <w:rFonts w:ascii="Times New Roman" w:hAnsi="Times New Roman"/>
          <w:sz w:val="16"/>
          <w:szCs w:val="16"/>
        </w:rPr>
      </w:pPr>
    </w:p>
    <w:p w:rsidR="00256EAA" w:rsidRPr="007456C0" w:rsidRDefault="00256EAA" w:rsidP="00256EAA">
      <w:pPr>
        <w:pStyle w:val="ListParagraph"/>
        <w:numPr>
          <w:ilvl w:val="0"/>
          <w:numId w:val="27"/>
        </w:numPr>
        <w:tabs>
          <w:tab w:val="left" w:pos="-1152"/>
          <w:tab w:val="left" w:pos="720"/>
          <w:tab w:val="left" w:pos="1440"/>
          <w:tab w:val="left" w:pos="2160"/>
          <w:tab w:val="left" w:pos="2880"/>
          <w:tab w:val="left" w:pos="3600"/>
        </w:tabs>
        <w:contextualSpacing w:val="0"/>
        <w:rPr>
          <w:rFonts w:ascii="Times New Roman Bold" w:hAnsi="Times New Roman Bold"/>
          <w:smallCaps/>
        </w:rPr>
      </w:pPr>
      <w:r w:rsidRPr="007456C0">
        <w:rPr>
          <w:rFonts w:ascii="Times New Roman Bold" w:hAnsi="Times New Roman Bold"/>
          <w:b/>
          <w:smallCaps/>
        </w:rPr>
        <w:t>Waivers</w:t>
      </w:r>
      <w:r w:rsidRPr="007456C0">
        <w:rPr>
          <w:rFonts w:ascii="Times New Roman Bold" w:hAnsi="Times New Roman Bold"/>
          <w:smallCaps/>
        </w:rPr>
        <w:t xml:space="preserve">    </w:t>
      </w:r>
    </w:p>
    <w:p w:rsidR="00256EAA" w:rsidRPr="00E67B2F" w:rsidRDefault="00256EAA" w:rsidP="00256EAA">
      <w:pPr>
        <w:pStyle w:val="ListParagraph"/>
        <w:tabs>
          <w:tab w:val="left" w:pos="720"/>
        </w:tabs>
        <w:ind w:left="1080"/>
        <w:rPr>
          <w:sz w:val="22"/>
          <w:szCs w:val="22"/>
        </w:rPr>
      </w:pPr>
      <w:r w:rsidRPr="00E67B2F">
        <w:rPr>
          <w:sz w:val="22"/>
          <w:szCs w:val="22"/>
        </w:rPr>
        <w:t xml:space="preserve">On the basis of the application, plans, reports and other information submitted by the applicant; findings and recommendations contained in the </w:t>
      </w:r>
      <w:r w:rsidR="00CF1FE3">
        <w:rPr>
          <w:sz w:val="22"/>
          <w:szCs w:val="22"/>
        </w:rPr>
        <w:t>P</w:t>
      </w:r>
      <w:r w:rsidRPr="00E67B2F">
        <w:rPr>
          <w:sz w:val="22"/>
          <w:szCs w:val="22"/>
        </w:rPr>
        <w:t xml:space="preserve">lanning </w:t>
      </w:r>
      <w:r w:rsidR="00CF1FE3">
        <w:rPr>
          <w:sz w:val="22"/>
          <w:szCs w:val="22"/>
        </w:rPr>
        <w:t>B</w:t>
      </w:r>
      <w:r w:rsidRPr="00E67B2F">
        <w:rPr>
          <w:sz w:val="22"/>
          <w:szCs w:val="22"/>
        </w:rPr>
        <w:t xml:space="preserve">oard report for the public hearing on </w:t>
      </w:r>
      <w:r w:rsidR="007A1A33">
        <w:rPr>
          <w:sz w:val="22"/>
          <w:szCs w:val="22"/>
        </w:rPr>
        <w:t>September 26, 2017</w:t>
      </w:r>
      <w:r w:rsidRPr="00E67B2F">
        <w:rPr>
          <w:sz w:val="22"/>
          <w:szCs w:val="22"/>
        </w:rPr>
        <w:t xml:space="preserve"> for application 201</w:t>
      </w:r>
      <w:r w:rsidR="007A1A33">
        <w:rPr>
          <w:sz w:val="22"/>
          <w:szCs w:val="22"/>
        </w:rPr>
        <w:t>7</w:t>
      </w:r>
      <w:r w:rsidRPr="00E67B2F">
        <w:rPr>
          <w:sz w:val="22"/>
          <w:szCs w:val="22"/>
        </w:rPr>
        <w:t>-</w:t>
      </w:r>
      <w:r w:rsidR="007A1A33">
        <w:rPr>
          <w:sz w:val="22"/>
          <w:szCs w:val="22"/>
        </w:rPr>
        <w:t>103</w:t>
      </w:r>
      <w:r w:rsidRPr="00E67B2F">
        <w:rPr>
          <w:sz w:val="22"/>
          <w:szCs w:val="22"/>
        </w:rPr>
        <w:t xml:space="preserve"> relevant to Portland’s technical and design standards and other regulations; and the testimony presented at the Planning Board hearing: </w:t>
      </w:r>
    </w:p>
    <w:p w:rsidR="00256EAA" w:rsidRPr="00CF1FE3" w:rsidRDefault="00256EAA" w:rsidP="00256EAA">
      <w:pPr>
        <w:pStyle w:val="ListParagraph"/>
        <w:tabs>
          <w:tab w:val="left" w:pos="720"/>
        </w:tabs>
        <w:ind w:left="1080"/>
        <w:rPr>
          <w:sz w:val="16"/>
          <w:szCs w:val="16"/>
        </w:rPr>
      </w:pPr>
    </w:p>
    <w:p w:rsidR="00256EAA" w:rsidRPr="00277CF0" w:rsidRDefault="00256EAA" w:rsidP="00256EAA">
      <w:pPr>
        <w:pStyle w:val="ListParagraph"/>
        <w:numPr>
          <w:ilvl w:val="0"/>
          <w:numId w:val="28"/>
        </w:numPr>
        <w:spacing w:after="200"/>
        <w:ind w:left="1800"/>
        <w:rPr>
          <w:sz w:val="22"/>
          <w:szCs w:val="22"/>
        </w:rPr>
      </w:pPr>
      <w:r w:rsidRPr="00E67B2F">
        <w:rPr>
          <w:sz w:val="22"/>
          <w:szCs w:val="22"/>
        </w:rPr>
        <w:t>The Planning Board [</w:t>
      </w:r>
      <w:r w:rsidRPr="00E67B2F">
        <w:rPr>
          <w:b/>
          <w:sz w:val="22"/>
          <w:szCs w:val="22"/>
          <w:u w:val="single"/>
        </w:rPr>
        <w:t>finds/does not find</w:t>
      </w:r>
      <w:r w:rsidRPr="00E67B2F">
        <w:rPr>
          <w:b/>
          <w:sz w:val="22"/>
          <w:szCs w:val="22"/>
        </w:rPr>
        <w:t>]</w:t>
      </w:r>
      <w:r w:rsidRPr="00E67B2F">
        <w:rPr>
          <w:sz w:val="22"/>
          <w:szCs w:val="22"/>
        </w:rPr>
        <w:t>, based upon the consulting tra</w:t>
      </w:r>
      <w:r w:rsidR="0090798F">
        <w:rPr>
          <w:sz w:val="22"/>
          <w:szCs w:val="22"/>
        </w:rPr>
        <w:t xml:space="preserve">ffic engineer’s review </w:t>
      </w:r>
      <w:r w:rsidRPr="00E67B2F">
        <w:rPr>
          <w:i/>
          <w:sz w:val="22"/>
          <w:szCs w:val="22"/>
        </w:rPr>
        <w:t>(</w:t>
      </w:r>
      <w:r w:rsidRPr="00E80D18">
        <w:rPr>
          <w:sz w:val="22"/>
          <w:szCs w:val="22"/>
          <w:u w:val="single"/>
        </w:rPr>
        <w:t>Attachment 1</w:t>
      </w:r>
      <w:r w:rsidRPr="00E67B2F">
        <w:rPr>
          <w:i/>
          <w:sz w:val="22"/>
          <w:szCs w:val="22"/>
        </w:rPr>
        <w:t xml:space="preserve">), </w:t>
      </w:r>
      <w:r w:rsidRPr="00E67B2F">
        <w:rPr>
          <w:sz w:val="22"/>
          <w:szCs w:val="22"/>
        </w:rPr>
        <w:t xml:space="preserve">that extraordinary conditions exist or undue hardship may result from strict compliance with the </w:t>
      </w:r>
      <w:r w:rsidRPr="00E67B2F">
        <w:rPr>
          <w:color w:val="222222"/>
          <w:sz w:val="22"/>
          <w:szCs w:val="22"/>
        </w:rPr>
        <w:t xml:space="preserve">Technical Manual Section 1.7.2.7 </w:t>
      </w:r>
      <w:r w:rsidRPr="00E80D18">
        <w:rPr>
          <w:i/>
          <w:sz w:val="22"/>
          <w:szCs w:val="22"/>
        </w:rPr>
        <w:t>Location and spacing of driveways</w:t>
      </w:r>
      <w:r w:rsidR="0090798F" w:rsidRPr="00E80D18">
        <w:rPr>
          <w:i/>
          <w:sz w:val="22"/>
          <w:szCs w:val="22"/>
        </w:rPr>
        <w:t>.</w:t>
      </w:r>
      <w:r w:rsidR="0090798F">
        <w:rPr>
          <w:i/>
          <w:sz w:val="22"/>
          <w:szCs w:val="22"/>
        </w:rPr>
        <w:t xml:space="preserve"> </w:t>
      </w:r>
      <w:r w:rsidRPr="00E67B2F">
        <w:rPr>
          <w:sz w:val="22"/>
          <w:szCs w:val="22"/>
        </w:rPr>
        <w:t xml:space="preserve">The Planning Board </w:t>
      </w:r>
      <w:r w:rsidRPr="00E67B2F">
        <w:rPr>
          <w:sz w:val="22"/>
          <w:szCs w:val="22"/>
          <w:u w:val="single"/>
        </w:rPr>
        <w:t>[</w:t>
      </w:r>
      <w:r w:rsidRPr="00E67B2F">
        <w:rPr>
          <w:b/>
          <w:sz w:val="22"/>
          <w:szCs w:val="22"/>
          <w:u w:val="single"/>
        </w:rPr>
        <w:t>waives/does not waive]</w:t>
      </w:r>
      <w:r w:rsidRPr="00E67B2F">
        <w:rPr>
          <w:sz w:val="22"/>
          <w:szCs w:val="22"/>
        </w:rPr>
        <w:t xml:space="preserve"> the </w:t>
      </w:r>
      <w:r w:rsidRPr="00E67B2F">
        <w:rPr>
          <w:i/>
          <w:sz w:val="22"/>
          <w:szCs w:val="22"/>
        </w:rPr>
        <w:t xml:space="preserve">Technical Manual </w:t>
      </w:r>
      <w:r w:rsidRPr="00E67B2F">
        <w:rPr>
          <w:sz w:val="22"/>
          <w:szCs w:val="22"/>
        </w:rPr>
        <w:t>standard (</w:t>
      </w:r>
      <w:r w:rsidRPr="00E67B2F">
        <w:rPr>
          <w:color w:val="222222"/>
          <w:sz w:val="22"/>
          <w:szCs w:val="22"/>
        </w:rPr>
        <w:t xml:space="preserve">Technical Manual Section 1.7.2.7) to allow </w:t>
      </w:r>
      <w:r w:rsidR="0090798F">
        <w:rPr>
          <w:color w:val="222222"/>
          <w:sz w:val="22"/>
          <w:szCs w:val="22"/>
        </w:rPr>
        <w:t>the existing condition to remain, as supported by the Traffic Engineering reviewer.</w:t>
      </w:r>
    </w:p>
    <w:p w:rsidR="00FD06BC" w:rsidRDefault="00FD06BC" w:rsidP="00FD06BC">
      <w:pPr>
        <w:pStyle w:val="ListParagraph"/>
        <w:spacing w:after="200"/>
        <w:ind w:left="1800"/>
        <w:rPr>
          <w:sz w:val="22"/>
          <w:szCs w:val="22"/>
        </w:rPr>
      </w:pPr>
      <w:bookmarkStart w:id="0" w:name="_GoBack"/>
      <w:bookmarkEnd w:id="0"/>
    </w:p>
    <w:p w:rsidR="0090798F" w:rsidRPr="0090798F" w:rsidRDefault="00836194" w:rsidP="00EA40A6">
      <w:pPr>
        <w:pStyle w:val="ListParagraph"/>
        <w:numPr>
          <w:ilvl w:val="0"/>
          <w:numId w:val="28"/>
        </w:numPr>
        <w:spacing w:after="200"/>
        <w:ind w:left="1800"/>
        <w:rPr>
          <w:sz w:val="22"/>
          <w:szCs w:val="22"/>
        </w:rPr>
      </w:pPr>
      <w:r w:rsidRPr="0090798F">
        <w:rPr>
          <w:sz w:val="22"/>
          <w:szCs w:val="22"/>
        </w:rPr>
        <w:t>The Planning Board [</w:t>
      </w:r>
      <w:r w:rsidRPr="0090798F">
        <w:rPr>
          <w:b/>
          <w:sz w:val="22"/>
          <w:szCs w:val="22"/>
          <w:u w:val="single"/>
        </w:rPr>
        <w:t>finds/does not find</w:t>
      </w:r>
      <w:r w:rsidRPr="0090798F">
        <w:rPr>
          <w:b/>
          <w:sz w:val="22"/>
          <w:szCs w:val="22"/>
        </w:rPr>
        <w:t>]</w:t>
      </w:r>
      <w:r w:rsidRPr="0090798F">
        <w:rPr>
          <w:sz w:val="22"/>
          <w:szCs w:val="22"/>
        </w:rPr>
        <w:t xml:space="preserve">, </w:t>
      </w:r>
      <w:r w:rsidR="0090798F" w:rsidRPr="0090798F">
        <w:rPr>
          <w:sz w:val="22"/>
          <w:szCs w:val="22"/>
        </w:rPr>
        <w:t xml:space="preserve">based on the need to address CPTED requirements through improved lighting along the south boundary, that extraordinary conditions exist or undue hardship may result from strict compliance with the </w:t>
      </w:r>
      <w:r w:rsidR="004779DA" w:rsidRPr="0090798F">
        <w:rPr>
          <w:color w:val="222222"/>
          <w:sz w:val="22"/>
          <w:szCs w:val="22"/>
        </w:rPr>
        <w:t xml:space="preserve">Technical Manual Section 12.2.5 </w:t>
      </w:r>
      <w:r w:rsidR="004779DA" w:rsidRPr="0090798F">
        <w:rPr>
          <w:i/>
          <w:color w:val="222222"/>
          <w:sz w:val="22"/>
          <w:szCs w:val="22"/>
        </w:rPr>
        <w:t>Light Trespass</w:t>
      </w:r>
      <w:r w:rsidR="0090798F" w:rsidRPr="0090798F">
        <w:rPr>
          <w:color w:val="222222"/>
          <w:sz w:val="22"/>
          <w:szCs w:val="22"/>
        </w:rPr>
        <w:t xml:space="preserve">.  </w:t>
      </w:r>
      <w:r w:rsidR="004779DA" w:rsidRPr="0090798F">
        <w:rPr>
          <w:color w:val="222222"/>
          <w:sz w:val="22"/>
          <w:szCs w:val="22"/>
        </w:rPr>
        <w:t xml:space="preserve"> </w:t>
      </w:r>
      <w:r w:rsidR="0090798F" w:rsidRPr="0090798F">
        <w:rPr>
          <w:sz w:val="22"/>
          <w:szCs w:val="22"/>
        </w:rPr>
        <w:t xml:space="preserve">The Planning Board </w:t>
      </w:r>
      <w:r w:rsidR="0090798F" w:rsidRPr="0090798F">
        <w:rPr>
          <w:sz w:val="22"/>
          <w:szCs w:val="22"/>
          <w:u w:val="single"/>
        </w:rPr>
        <w:t>[</w:t>
      </w:r>
      <w:r w:rsidR="0090798F" w:rsidRPr="0090798F">
        <w:rPr>
          <w:b/>
          <w:sz w:val="22"/>
          <w:szCs w:val="22"/>
          <w:u w:val="single"/>
        </w:rPr>
        <w:t>waives/does not waive]</w:t>
      </w:r>
      <w:r w:rsidR="0090798F" w:rsidRPr="0090798F">
        <w:rPr>
          <w:sz w:val="22"/>
          <w:szCs w:val="22"/>
        </w:rPr>
        <w:t xml:space="preserve"> the </w:t>
      </w:r>
      <w:r w:rsidR="0090798F" w:rsidRPr="0090798F">
        <w:rPr>
          <w:i/>
          <w:sz w:val="22"/>
          <w:szCs w:val="22"/>
        </w:rPr>
        <w:t xml:space="preserve">Technical Manual </w:t>
      </w:r>
      <w:r w:rsidR="0090798F" w:rsidRPr="0090798F">
        <w:rPr>
          <w:sz w:val="22"/>
          <w:szCs w:val="22"/>
        </w:rPr>
        <w:t>standard (</w:t>
      </w:r>
      <w:r w:rsidR="0090798F" w:rsidRPr="0090798F">
        <w:rPr>
          <w:color w:val="222222"/>
          <w:sz w:val="22"/>
          <w:szCs w:val="22"/>
        </w:rPr>
        <w:t xml:space="preserve">Technical Manual Section 12.2.5) to allow </w:t>
      </w:r>
      <w:r w:rsidR="0090798F">
        <w:rPr>
          <w:color w:val="222222"/>
          <w:sz w:val="22"/>
          <w:szCs w:val="22"/>
        </w:rPr>
        <w:t xml:space="preserve">limited </w:t>
      </w:r>
      <w:r w:rsidR="00CF1FE3">
        <w:rPr>
          <w:color w:val="222222"/>
          <w:sz w:val="22"/>
          <w:szCs w:val="22"/>
        </w:rPr>
        <w:t xml:space="preserve">light </w:t>
      </w:r>
      <w:r w:rsidR="0090798F">
        <w:rPr>
          <w:color w:val="222222"/>
          <w:sz w:val="22"/>
          <w:szCs w:val="22"/>
        </w:rPr>
        <w:t xml:space="preserve">trespass </w:t>
      </w:r>
      <w:r w:rsidR="00CF1FE3">
        <w:rPr>
          <w:color w:val="222222"/>
          <w:sz w:val="22"/>
          <w:szCs w:val="22"/>
        </w:rPr>
        <w:t xml:space="preserve">from the bollard lighting </w:t>
      </w:r>
      <w:r w:rsidR="0090798F">
        <w:rPr>
          <w:color w:val="222222"/>
          <w:sz w:val="22"/>
          <w:szCs w:val="22"/>
        </w:rPr>
        <w:t>at this location, subject to the revised photometric being reviewed and approved by the Planning Authority.</w:t>
      </w:r>
    </w:p>
    <w:p w:rsidR="00256EAA" w:rsidRPr="0090798F" w:rsidRDefault="00256EAA" w:rsidP="00E80D18">
      <w:pPr>
        <w:pStyle w:val="ListParagraph"/>
        <w:spacing w:after="200"/>
        <w:ind w:left="1800"/>
        <w:rPr>
          <w:sz w:val="22"/>
          <w:szCs w:val="22"/>
        </w:rPr>
      </w:pPr>
    </w:p>
    <w:p w:rsidR="003174F6" w:rsidRPr="007456C0" w:rsidRDefault="007A1A33" w:rsidP="003174F6">
      <w:pPr>
        <w:pStyle w:val="ListParagraph"/>
        <w:numPr>
          <w:ilvl w:val="0"/>
          <w:numId w:val="27"/>
        </w:numPr>
        <w:tabs>
          <w:tab w:val="left" w:pos="-1152"/>
          <w:tab w:val="left" w:pos="720"/>
          <w:tab w:val="left" w:pos="1440"/>
          <w:tab w:val="left" w:pos="2160"/>
          <w:tab w:val="left" w:pos="2880"/>
          <w:tab w:val="left" w:pos="3600"/>
        </w:tabs>
        <w:contextualSpacing w:val="0"/>
        <w:rPr>
          <w:rFonts w:ascii="Times New Roman Bold" w:hAnsi="Times New Roman Bold"/>
          <w:smallCaps/>
        </w:rPr>
      </w:pPr>
      <w:r w:rsidRPr="007456C0">
        <w:rPr>
          <w:rFonts w:ascii="Times New Roman Bold" w:hAnsi="Times New Roman Bold"/>
          <w:b/>
          <w:smallCaps/>
        </w:rPr>
        <w:t>Inclusionary Zoning – Conditional Use</w:t>
      </w:r>
    </w:p>
    <w:p w:rsidR="006B1A25" w:rsidRDefault="003174F6" w:rsidP="003174F6">
      <w:pPr>
        <w:tabs>
          <w:tab w:val="left" w:pos="1080"/>
        </w:tabs>
        <w:ind w:left="1080"/>
        <w:rPr>
          <w:sz w:val="22"/>
          <w:szCs w:val="22"/>
        </w:rPr>
      </w:pPr>
      <w:r w:rsidRPr="00E67B2F">
        <w:rPr>
          <w:sz w:val="22"/>
          <w:szCs w:val="22"/>
        </w:rPr>
        <w:t xml:space="preserve">On the basis of the application, plans, reports and other information submitted by the applicant; findings and recommendations contained in the Planning Board Report for the public hearing on </w:t>
      </w:r>
      <w:r w:rsidR="006B1A25">
        <w:rPr>
          <w:sz w:val="22"/>
          <w:szCs w:val="22"/>
        </w:rPr>
        <w:t>September 26, 2017</w:t>
      </w:r>
      <w:r w:rsidRPr="00E67B2F">
        <w:rPr>
          <w:sz w:val="22"/>
          <w:szCs w:val="22"/>
        </w:rPr>
        <w:t xml:space="preserve"> for application 201</w:t>
      </w:r>
      <w:r w:rsidR="002868AE">
        <w:rPr>
          <w:sz w:val="22"/>
          <w:szCs w:val="22"/>
        </w:rPr>
        <w:t>7</w:t>
      </w:r>
      <w:r w:rsidRPr="00E67B2F">
        <w:rPr>
          <w:sz w:val="22"/>
          <w:szCs w:val="22"/>
        </w:rPr>
        <w:t>-1</w:t>
      </w:r>
      <w:r w:rsidR="002868AE">
        <w:rPr>
          <w:sz w:val="22"/>
          <w:szCs w:val="22"/>
        </w:rPr>
        <w:t>28</w:t>
      </w:r>
      <w:r w:rsidRPr="00E67B2F">
        <w:rPr>
          <w:sz w:val="22"/>
          <w:szCs w:val="22"/>
        </w:rPr>
        <w:t xml:space="preserve"> (</w:t>
      </w:r>
      <w:r w:rsidR="002868AE">
        <w:rPr>
          <w:sz w:val="22"/>
          <w:szCs w:val="22"/>
        </w:rPr>
        <w:t>One Joy Place)</w:t>
      </w:r>
      <w:r w:rsidRPr="00E67B2F">
        <w:rPr>
          <w:sz w:val="22"/>
          <w:szCs w:val="22"/>
        </w:rPr>
        <w:t xml:space="preserve"> relevant to the Conditional Use as authorized by Division 30, Section 14-487 Ensuring Workforce Housing; and </w:t>
      </w:r>
      <w:r w:rsidR="00CF1FE3">
        <w:rPr>
          <w:sz w:val="22"/>
          <w:szCs w:val="22"/>
        </w:rPr>
        <w:t>the testimony presented at the P</w:t>
      </w:r>
      <w:r w:rsidRPr="00E67B2F">
        <w:rPr>
          <w:sz w:val="22"/>
          <w:szCs w:val="22"/>
        </w:rPr>
        <w:t xml:space="preserve">lanning </w:t>
      </w:r>
      <w:r w:rsidR="00CF1FE3">
        <w:rPr>
          <w:sz w:val="22"/>
          <w:szCs w:val="22"/>
        </w:rPr>
        <w:t>B</w:t>
      </w:r>
      <w:r w:rsidRPr="00E67B2F">
        <w:rPr>
          <w:sz w:val="22"/>
          <w:szCs w:val="22"/>
        </w:rPr>
        <w:t>oard hearing</w:t>
      </w:r>
      <w:r w:rsidR="006B1A25">
        <w:rPr>
          <w:sz w:val="22"/>
          <w:szCs w:val="22"/>
        </w:rPr>
        <w:t>:</w:t>
      </w:r>
    </w:p>
    <w:p w:rsidR="006B1A25" w:rsidRDefault="006B1A25" w:rsidP="003174F6">
      <w:pPr>
        <w:tabs>
          <w:tab w:val="left" w:pos="1080"/>
        </w:tabs>
        <w:ind w:left="1080"/>
        <w:rPr>
          <w:sz w:val="22"/>
          <w:szCs w:val="22"/>
        </w:rPr>
      </w:pPr>
    </w:p>
    <w:p w:rsidR="003174F6" w:rsidRPr="00E67B2F" w:rsidRDefault="006B1A25" w:rsidP="006B1A25">
      <w:pPr>
        <w:tabs>
          <w:tab w:val="left" w:pos="1080"/>
        </w:tabs>
        <w:ind w:left="1440"/>
        <w:rPr>
          <w:sz w:val="22"/>
          <w:szCs w:val="22"/>
        </w:rPr>
      </w:pPr>
      <w:r>
        <w:rPr>
          <w:sz w:val="22"/>
          <w:szCs w:val="22"/>
        </w:rPr>
        <w:t>T</w:t>
      </w:r>
      <w:r w:rsidR="003174F6" w:rsidRPr="00E67B2F">
        <w:rPr>
          <w:sz w:val="22"/>
          <w:szCs w:val="22"/>
        </w:rPr>
        <w:t xml:space="preserve">he </w:t>
      </w:r>
      <w:r>
        <w:rPr>
          <w:sz w:val="22"/>
          <w:szCs w:val="22"/>
        </w:rPr>
        <w:t>P</w:t>
      </w:r>
      <w:r w:rsidR="003174F6" w:rsidRPr="00E67B2F">
        <w:rPr>
          <w:sz w:val="22"/>
          <w:szCs w:val="22"/>
        </w:rPr>
        <w:t xml:space="preserve">lanning </w:t>
      </w:r>
      <w:r>
        <w:rPr>
          <w:sz w:val="22"/>
          <w:szCs w:val="22"/>
        </w:rPr>
        <w:t>B</w:t>
      </w:r>
      <w:r w:rsidR="003174F6" w:rsidRPr="00E67B2F">
        <w:rPr>
          <w:sz w:val="22"/>
          <w:szCs w:val="22"/>
        </w:rPr>
        <w:t xml:space="preserve">oard finds that the Conditional </w:t>
      </w:r>
      <w:proofErr w:type="gramStart"/>
      <w:r w:rsidR="003174F6" w:rsidRPr="00E67B2F">
        <w:rPr>
          <w:sz w:val="22"/>
          <w:szCs w:val="22"/>
        </w:rPr>
        <w:t xml:space="preserve">Use </w:t>
      </w:r>
      <w:r w:rsidR="003174F6" w:rsidRPr="00E67B2F">
        <w:rPr>
          <w:b/>
          <w:sz w:val="22"/>
          <w:szCs w:val="22"/>
        </w:rPr>
        <w:t xml:space="preserve"> is</w:t>
      </w:r>
      <w:proofErr w:type="gramEnd"/>
      <w:r w:rsidR="003174F6" w:rsidRPr="00E67B2F">
        <w:rPr>
          <w:b/>
          <w:sz w:val="22"/>
          <w:szCs w:val="22"/>
        </w:rPr>
        <w:t>/is not</w:t>
      </w:r>
      <w:r w:rsidR="003174F6" w:rsidRPr="00E67B2F">
        <w:rPr>
          <w:sz w:val="22"/>
          <w:szCs w:val="22"/>
        </w:rPr>
        <w:t xml:space="preserve"> in conformance with the standards of the land use code and </w:t>
      </w:r>
      <w:r w:rsidR="003174F6" w:rsidRPr="00E67B2F">
        <w:rPr>
          <w:b/>
          <w:sz w:val="22"/>
          <w:szCs w:val="22"/>
        </w:rPr>
        <w:t xml:space="preserve">approves/does not approve </w:t>
      </w:r>
      <w:r w:rsidR="003174F6" w:rsidRPr="00E67B2F">
        <w:rPr>
          <w:sz w:val="22"/>
          <w:szCs w:val="22"/>
        </w:rPr>
        <w:t>the application, subject to the following conditions of approval:</w:t>
      </w:r>
    </w:p>
    <w:p w:rsidR="003174F6" w:rsidRPr="00850370" w:rsidRDefault="003174F6" w:rsidP="003174F6">
      <w:pPr>
        <w:tabs>
          <w:tab w:val="left" w:pos="1080"/>
        </w:tabs>
        <w:ind w:left="1080"/>
        <w:rPr>
          <w:sz w:val="16"/>
          <w:szCs w:val="16"/>
        </w:rPr>
      </w:pPr>
    </w:p>
    <w:p w:rsidR="003174F6" w:rsidRPr="00E67B2F" w:rsidRDefault="003174F6" w:rsidP="003174F6">
      <w:pPr>
        <w:numPr>
          <w:ilvl w:val="0"/>
          <w:numId w:val="37"/>
        </w:numPr>
        <w:tabs>
          <w:tab w:val="left" w:pos="1080"/>
        </w:tabs>
        <w:ind w:left="2160" w:hanging="450"/>
        <w:contextualSpacing/>
        <w:rPr>
          <w:sz w:val="22"/>
          <w:szCs w:val="22"/>
        </w:rPr>
      </w:pPr>
      <w:r w:rsidRPr="00E67B2F">
        <w:rPr>
          <w:sz w:val="22"/>
          <w:szCs w:val="22"/>
        </w:rPr>
        <w:t xml:space="preserve">Provided the Applicant and the City enter into an Affordable Housing Agreement (AHA) before a Building Permit may be issued. </w:t>
      </w:r>
    </w:p>
    <w:p w:rsidR="003174F6" w:rsidRPr="00850370" w:rsidRDefault="003174F6" w:rsidP="003174F6">
      <w:pPr>
        <w:tabs>
          <w:tab w:val="left" w:pos="1080"/>
        </w:tabs>
        <w:ind w:left="2160"/>
        <w:contextualSpacing/>
        <w:rPr>
          <w:sz w:val="16"/>
          <w:szCs w:val="16"/>
        </w:rPr>
      </w:pPr>
      <w:r w:rsidRPr="00E67B2F">
        <w:rPr>
          <w:sz w:val="22"/>
          <w:szCs w:val="22"/>
        </w:rPr>
        <w:t xml:space="preserve"> </w:t>
      </w:r>
    </w:p>
    <w:p w:rsidR="00256EAA" w:rsidRPr="002868AE" w:rsidRDefault="003174F6" w:rsidP="00CE1BF5">
      <w:pPr>
        <w:numPr>
          <w:ilvl w:val="0"/>
          <w:numId w:val="37"/>
        </w:numPr>
        <w:tabs>
          <w:tab w:val="left" w:pos="1080"/>
        </w:tabs>
        <w:autoSpaceDE w:val="0"/>
        <w:autoSpaceDN w:val="0"/>
        <w:adjustRightInd w:val="0"/>
        <w:ind w:left="2160" w:hanging="450"/>
        <w:contextualSpacing/>
        <w:rPr>
          <w:sz w:val="22"/>
          <w:szCs w:val="22"/>
        </w:rPr>
      </w:pPr>
      <w:r w:rsidRPr="002868AE">
        <w:rPr>
          <w:sz w:val="22"/>
          <w:szCs w:val="22"/>
        </w:rPr>
        <w:t>The AHA will outline the details of the affordability restrictions placed on the workforce units and will be filed as a covenant to the 75 Chestnut Street property’s deed with the Cumberland County Registry of Deeds before a Certificate of Occupancy may be issued.</w:t>
      </w:r>
    </w:p>
    <w:p w:rsidR="001B3DC9" w:rsidRPr="006B1A25" w:rsidRDefault="001B3DC9" w:rsidP="001B3DC9">
      <w:pPr>
        <w:tabs>
          <w:tab w:val="left" w:pos="1680"/>
        </w:tabs>
        <w:rPr>
          <w:rFonts w:ascii="Times New Roman Bold" w:hAnsi="Times New Roman Bold"/>
          <w:b/>
          <w:sz w:val="22"/>
          <w:szCs w:val="22"/>
          <w:highlight w:val="magenta"/>
          <w:u w:val="single"/>
        </w:rPr>
      </w:pPr>
    </w:p>
    <w:p w:rsidR="001B3DC9" w:rsidRPr="007456C0" w:rsidRDefault="006B1A25" w:rsidP="002868AE">
      <w:pPr>
        <w:pStyle w:val="ListParagraph"/>
        <w:numPr>
          <w:ilvl w:val="0"/>
          <w:numId w:val="27"/>
        </w:numPr>
        <w:tabs>
          <w:tab w:val="left" w:pos="720"/>
        </w:tabs>
        <w:ind w:right="127"/>
        <w:rPr>
          <w:rFonts w:ascii="Times New Roman Bold" w:hAnsi="Times New Roman Bold"/>
          <w:smallCaps/>
        </w:rPr>
      </w:pPr>
      <w:r w:rsidRPr="007456C0">
        <w:rPr>
          <w:rFonts w:ascii="Times New Roman Bold" w:hAnsi="Times New Roman Bold"/>
          <w:b/>
          <w:smallCaps/>
        </w:rPr>
        <w:t>Subdivision</w:t>
      </w:r>
      <w:r w:rsidR="001B3DC9" w:rsidRPr="007456C0">
        <w:rPr>
          <w:rFonts w:ascii="Times New Roman Bold" w:hAnsi="Times New Roman Bold"/>
          <w:smallCaps/>
        </w:rPr>
        <w:t xml:space="preserve"> </w:t>
      </w:r>
    </w:p>
    <w:p w:rsidR="002868AE" w:rsidRDefault="001B3DC9" w:rsidP="002868AE">
      <w:pPr>
        <w:ind w:left="720" w:right="274"/>
        <w:rPr>
          <w:sz w:val="22"/>
          <w:szCs w:val="22"/>
        </w:rPr>
      </w:pPr>
      <w:r w:rsidRPr="00E67B2F">
        <w:rPr>
          <w:sz w:val="22"/>
          <w:szCs w:val="22"/>
        </w:rPr>
        <w:t xml:space="preserve">On the basis of the application, plans, reports and other information submitted by the applicant; findings and recommendations contained in the </w:t>
      </w:r>
      <w:r w:rsidR="00CF1FE3">
        <w:rPr>
          <w:sz w:val="22"/>
          <w:szCs w:val="22"/>
        </w:rPr>
        <w:t>P</w:t>
      </w:r>
      <w:r w:rsidRPr="00E67B2F">
        <w:rPr>
          <w:sz w:val="22"/>
          <w:szCs w:val="22"/>
        </w:rPr>
        <w:t xml:space="preserve">lanning </w:t>
      </w:r>
      <w:r w:rsidR="00CF1FE3">
        <w:rPr>
          <w:sz w:val="22"/>
          <w:szCs w:val="22"/>
        </w:rPr>
        <w:t>B</w:t>
      </w:r>
      <w:r w:rsidRPr="00E67B2F">
        <w:rPr>
          <w:sz w:val="22"/>
          <w:szCs w:val="22"/>
        </w:rPr>
        <w:t xml:space="preserve">oard report for the public hearing on </w:t>
      </w:r>
      <w:r w:rsidR="002868AE">
        <w:rPr>
          <w:sz w:val="22"/>
          <w:szCs w:val="22"/>
        </w:rPr>
        <w:t>September 26, 2017</w:t>
      </w:r>
      <w:r w:rsidRPr="00E67B2F">
        <w:rPr>
          <w:sz w:val="22"/>
          <w:szCs w:val="22"/>
        </w:rPr>
        <w:t xml:space="preserve"> (</w:t>
      </w:r>
      <w:r w:rsidR="002868AE">
        <w:rPr>
          <w:sz w:val="22"/>
          <w:szCs w:val="22"/>
        </w:rPr>
        <w:t>One Joy Place)</w:t>
      </w:r>
      <w:r w:rsidRPr="00E67B2F">
        <w:rPr>
          <w:sz w:val="22"/>
          <w:szCs w:val="22"/>
        </w:rPr>
        <w:t xml:space="preserve"> relevant to the subdivision regulations; and the testimony presented at the </w:t>
      </w:r>
      <w:r w:rsidR="00CF1FE3">
        <w:rPr>
          <w:sz w:val="22"/>
          <w:szCs w:val="22"/>
        </w:rPr>
        <w:t>P</w:t>
      </w:r>
      <w:r w:rsidRPr="00E67B2F">
        <w:rPr>
          <w:sz w:val="22"/>
          <w:szCs w:val="22"/>
        </w:rPr>
        <w:t xml:space="preserve">lanning </w:t>
      </w:r>
      <w:r w:rsidR="00CF1FE3">
        <w:rPr>
          <w:sz w:val="22"/>
          <w:szCs w:val="22"/>
        </w:rPr>
        <w:t>B</w:t>
      </w:r>
      <w:r w:rsidRPr="00E67B2F">
        <w:rPr>
          <w:sz w:val="22"/>
          <w:szCs w:val="22"/>
        </w:rPr>
        <w:t>oard hearing</w:t>
      </w:r>
      <w:r w:rsidR="002868AE">
        <w:rPr>
          <w:sz w:val="22"/>
          <w:szCs w:val="22"/>
        </w:rPr>
        <w:t>:</w:t>
      </w:r>
    </w:p>
    <w:p w:rsidR="002868AE" w:rsidRPr="00CF1FE3" w:rsidRDefault="002868AE" w:rsidP="002868AE">
      <w:pPr>
        <w:ind w:left="1166" w:right="274"/>
        <w:rPr>
          <w:sz w:val="16"/>
          <w:szCs w:val="16"/>
        </w:rPr>
      </w:pPr>
    </w:p>
    <w:p w:rsidR="001B3DC9" w:rsidRPr="00E67B2F" w:rsidRDefault="002868AE" w:rsidP="002868AE">
      <w:pPr>
        <w:ind w:left="1166" w:right="274"/>
        <w:rPr>
          <w:sz w:val="22"/>
          <w:szCs w:val="22"/>
        </w:rPr>
      </w:pPr>
      <w:r>
        <w:rPr>
          <w:sz w:val="22"/>
          <w:szCs w:val="22"/>
        </w:rPr>
        <w:t>T</w:t>
      </w:r>
      <w:r w:rsidR="001B3DC9" w:rsidRPr="00E67B2F">
        <w:rPr>
          <w:sz w:val="22"/>
          <w:szCs w:val="22"/>
        </w:rPr>
        <w:t xml:space="preserve">he </w:t>
      </w:r>
      <w:r w:rsidR="00CF1FE3">
        <w:rPr>
          <w:sz w:val="22"/>
          <w:szCs w:val="22"/>
        </w:rPr>
        <w:t>P</w:t>
      </w:r>
      <w:r w:rsidR="001B3DC9" w:rsidRPr="00E67B2F">
        <w:rPr>
          <w:sz w:val="22"/>
          <w:szCs w:val="22"/>
        </w:rPr>
        <w:t xml:space="preserve">lanning </w:t>
      </w:r>
      <w:r w:rsidR="00CF1FE3">
        <w:rPr>
          <w:sz w:val="22"/>
          <w:szCs w:val="22"/>
        </w:rPr>
        <w:t>B</w:t>
      </w:r>
      <w:r w:rsidR="001B3DC9" w:rsidRPr="00E67B2F">
        <w:rPr>
          <w:sz w:val="22"/>
          <w:szCs w:val="22"/>
        </w:rPr>
        <w:t xml:space="preserve">oard finds that the plan </w:t>
      </w:r>
      <w:r w:rsidR="001B3DC9" w:rsidRPr="00E67B2F">
        <w:rPr>
          <w:b/>
          <w:sz w:val="22"/>
          <w:szCs w:val="22"/>
        </w:rPr>
        <w:t>is/is not</w:t>
      </w:r>
      <w:r w:rsidR="001B3DC9" w:rsidRPr="00E67B2F">
        <w:rPr>
          <w:sz w:val="22"/>
          <w:szCs w:val="22"/>
        </w:rPr>
        <w:t xml:space="preserve"> in conformance with the subdivision standards of the land use code and </w:t>
      </w:r>
      <w:r w:rsidR="001B3DC9" w:rsidRPr="00E67B2F">
        <w:rPr>
          <w:b/>
          <w:sz w:val="22"/>
          <w:szCs w:val="22"/>
        </w:rPr>
        <w:t xml:space="preserve">approves/does not approve </w:t>
      </w:r>
      <w:r w:rsidR="001B3DC9" w:rsidRPr="00E67B2F">
        <w:rPr>
          <w:sz w:val="22"/>
          <w:szCs w:val="22"/>
        </w:rPr>
        <w:t>the application, subject to the following conditions of approval, which must be met prior to the signing of the plat:</w:t>
      </w:r>
    </w:p>
    <w:p w:rsidR="001B3DC9" w:rsidRPr="00CF1FE3" w:rsidRDefault="001B3DC9" w:rsidP="001B3DC9">
      <w:pPr>
        <w:ind w:left="1080" w:right="274"/>
        <w:rPr>
          <w:sz w:val="16"/>
          <w:szCs w:val="16"/>
        </w:rPr>
      </w:pPr>
    </w:p>
    <w:p w:rsidR="001B3DC9" w:rsidRDefault="001B3DC9" w:rsidP="002868AE">
      <w:pPr>
        <w:numPr>
          <w:ilvl w:val="3"/>
          <w:numId w:val="39"/>
        </w:numPr>
        <w:tabs>
          <w:tab w:val="left" w:pos="720"/>
        </w:tabs>
        <w:ind w:left="1526" w:hanging="360"/>
        <w:rPr>
          <w:sz w:val="22"/>
          <w:szCs w:val="22"/>
        </w:rPr>
      </w:pPr>
      <w:r w:rsidRPr="00E67B2F">
        <w:rPr>
          <w:sz w:val="22"/>
          <w:szCs w:val="22"/>
        </w:rPr>
        <w:t xml:space="preserve">The applicant shall submit a final subdivision plat for review and approval by Corporation Counsel, the Department of Public Works, and the Planning Authority; </w:t>
      </w:r>
      <w:r w:rsidR="00CF1FE3">
        <w:rPr>
          <w:sz w:val="22"/>
          <w:szCs w:val="22"/>
        </w:rPr>
        <w:t>and</w:t>
      </w:r>
    </w:p>
    <w:p w:rsidR="005C765B" w:rsidRPr="00E80D18" w:rsidRDefault="005C765B" w:rsidP="002868AE">
      <w:pPr>
        <w:tabs>
          <w:tab w:val="left" w:pos="720"/>
        </w:tabs>
        <w:ind w:left="1526"/>
        <w:rPr>
          <w:sz w:val="16"/>
          <w:szCs w:val="16"/>
        </w:rPr>
      </w:pPr>
    </w:p>
    <w:p w:rsidR="005C765B" w:rsidRDefault="005C765B" w:rsidP="002868AE">
      <w:pPr>
        <w:numPr>
          <w:ilvl w:val="3"/>
          <w:numId w:val="39"/>
        </w:numPr>
        <w:tabs>
          <w:tab w:val="left" w:pos="720"/>
        </w:tabs>
        <w:ind w:left="1526" w:hanging="360"/>
        <w:rPr>
          <w:sz w:val="22"/>
          <w:szCs w:val="22"/>
        </w:rPr>
      </w:pPr>
      <w:r>
        <w:rPr>
          <w:sz w:val="22"/>
          <w:szCs w:val="22"/>
        </w:rPr>
        <w:t xml:space="preserve">The final subdivision plat shall address the comments from </w:t>
      </w:r>
      <w:r w:rsidR="00676074">
        <w:rPr>
          <w:sz w:val="22"/>
          <w:szCs w:val="22"/>
        </w:rPr>
        <w:t>Bill Scott, DPW Surveyor, dated 9.20.2017; and</w:t>
      </w:r>
      <w:r>
        <w:rPr>
          <w:sz w:val="22"/>
          <w:szCs w:val="22"/>
        </w:rPr>
        <w:t xml:space="preserve"> </w:t>
      </w:r>
    </w:p>
    <w:p w:rsidR="005C765B" w:rsidRPr="00E80D18" w:rsidRDefault="005C765B" w:rsidP="002868AE">
      <w:pPr>
        <w:tabs>
          <w:tab w:val="left" w:pos="720"/>
        </w:tabs>
        <w:ind w:left="360"/>
        <w:rPr>
          <w:sz w:val="16"/>
          <w:szCs w:val="16"/>
        </w:rPr>
      </w:pPr>
    </w:p>
    <w:p w:rsidR="005C765B" w:rsidRDefault="005C765B" w:rsidP="002868AE">
      <w:pPr>
        <w:numPr>
          <w:ilvl w:val="3"/>
          <w:numId w:val="39"/>
        </w:numPr>
        <w:tabs>
          <w:tab w:val="left" w:pos="720"/>
        </w:tabs>
        <w:ind w:left="1526" w:hanging="360"/>
        <w:rPr>
          <w:sz w:val="22"/>
          <w:szCs w:val="22"/>
        </w:rPr>
      </w:pPr>
      <w:r>
        <w:rPr>
          <w:sz w:val="22"/>
          <w:szCs w:val="22"/>
        </w:rPr>
        <w:t xml:space="preserve">The subdivision plat and </w:t>
      </w:r>
      <w:r w:rsidR="00676074">
        <w:rPr>
          <w:sz w:val="22"/>
          <w:szCs w:val="22"/>
        </w:rPr>
        <w:t>C</w:t>
      </w:r>
      <w:r>
        <w:rPr>
          <w:sz w:val="22"/>
          <w:szCs w:val="22"/>
        </w:rPr>
        <w:t xml:space="preserve">ondominium </w:t>
      </w:r>
      <w:r w:rsidR="00676074">
        <w:rPr>
          <w:sz w:val="22"/>
          <w:szCs w:val="22"/>
        </w:rPr>
        <w:t>A</w:t>
      </w:r>
      <w:r>
        <w:rPr>
          <w:sz w:val="22"/>
          <w:szCs w:val="22"/>
        </w:rPr>
        <w:t xml:space="preserve">ssociation </w:t>
      </w:r>
      <w:r w:rsidR="00676074">
        <w:rPr>
          <w:sz w:val="22"/>
          <w:szCs w:val="22"/>
        </w:rPr>
        <w:t>documents shall include clarific</w:t>
      </w:r>
      <w:r>
        <w:rPr>
          <w:sz w:val="22"/>
          <w:szCs w:val="22"/>
        </w:rPr>
        <w:t>at</w:t>
      </w:r>
      <w:r w:rsidR="00676074">
        <w:rPr>
          <w:sz w:val="22"/>
          <w:szCs w:val="22"/>
        </w:rPr>
        <w:t>i</w:t>
      </w:r>
      <w:r>
        <w:rPr>
          <w:sz w:val="22"/>
          <w:szCs w:val="22"/>
        </w:rPr>
        <w:t>on of responsibilities for the maintenance</w:t>
      </w:r>
      <w:r w:rsidR="00E20EFB">
        <w:rPr>
          <w:sz w:val="22"/>
          <w:szCs w:val="22"/>
        </w:rPr>
        <w:t>, including snow removal,</w:t>
      </w:r>
      <w:r>
        <w:rPr>
          <w:sz w:val="22"/>
          <w:szCs w:val="22"/>
        </w:rPr>
        <w:t xml:space="preserve"> of Joy Place and associated </w:t>
      </w:r>
      <w:r w:rsidR="00676074">
        <w:rPr>
          <w:sz w:val="22"/>
          <w:szCs w:val="22"/>
        </w:rPr>
        <w:t xml:space="preserve">features such as </w:t>
      </w:r>
      <w:r>
        <w:rPr>
          <w:sz w:val="22"/>
          <w:szCs w:val="22"/>
        </w:rPr>
        <w:t>bollard</w:t>
      </w:r>
      <w:r w:rsidR="00676074">
        <w:rPr>
          <w:sz w:val="22"/>
          <w:szCs w:val="22"/>
        </w:rPr>
        <w:t xml:space="preserve"> </w:t>
      </w:r>
      <w:r>
        <w:rPr>
          <w:sz w:val="22"/>
          <w:szCs w:val="22"/>
        </w:rPr>
        <w:t>lights and brick paving; and</w:t>
      </w:r>
    </w:p>
    <w:p w:rsidR="00850370" w:rsidRPr="00850370" w:rsidRDefault="00850370" w:rsidP="00850370">
      <w:pPr>
        <w:pStyle w:val="ListParagraph"/>
        <w:rPr>
          <w:sz w:val="16"/>
          <w:szCs w:val="16"/>
        </w:rPr>
      </w:pPr>
    </w:p>
    <w:p w:rsidR="00850370" w:rsidRPr="00850370" w:rsidRDefault="00850370" w:rsidP="00FD0E9A">
      <w:pPr>
        <w:numPr>
          <w:ilvl w:val="3"/>
          <w:numId w:val="39"/>
        </w:numPr>
        <w:tabs>
          <w:tab w:val="left" w:pos="720"/>
        </w:tabs>
        <w:ind w:left="1526" w:hanging="360"/>
        <w:rPr>
          <w:sz w:val="22"/>
          <w:szCs w:val="22"/>
        </w:rPr>
      </w:pPr>
      <w:r w:rsidRPr="00850370">
        <w:rPr>
          <w:sz w:val="22"/>
          <w:szCs w:val="22"/>
        </w:rPr>
        <w:t xml:space="preserve">That the Condominium Association documents and related plans shall require that </w:t>
      </w:r>
      <w:r w:rsidR="00A611E3">
        <w:rPr>
          <w:sz w:val="22"/>
          <w:szCs w:val="22"/>
        </w:rPr>
        <w:t xml:space="preserve">residents do not park in Joy Place except in the designated parking spaces shown on the Plat, and that </w:t>
      </w:r>
      <w:r w:rsidRPr="00850370">
        <w:rPr>
          <w:sz w:val="22"/>
          <w:szCs w:val="22"/>
        </w:rPr>
        <w:t>the</w:t>
      </w:r>
      <w:r w:rsidRPr="00850370">
        <w:rPr>
          <w:bCs/>
          <w:color w:val="000000"/>
          <w:sz w:val="22"/>
          <w:szCs w:val="22"/>
        </w:rPr>
        <w:t xml:space="preserve"> On-Site Parking Space # 1 be designated to a specific residential unit and the On-Site Parking Spaces #2 and #3 be designated to a single residential unit</w:t>
      </w:r>
      <w:r w:rsidR="00A611E3">
        <w:rPr>
          <w:bCs/>
          <w:color w:val="000000"/>
          <w:sz w:val="22"/>
          <w:szCs w:val="22"/>
        </w:rPr>
        <w:t>;  this is required</w:t>
      </w:r>
      <w:r w:rsidRPr="00850370">
        <w:rPr>
          <w:bCs/>
          <w:color w:val="000000"/>
          <w:sz w:val="22"/>
          <w:szCs w:val="22"/>
        </w:rPr>
        <w:t xml:space="preserve"> in order to </w:t>
      </w:r>
      <w:r w:rsidR="00A611E3">
        <w:rPr>
          <w:bCs/>
          <w:color w:val="000000"/>
          <w:sz w:val="22"/>
          <w:szCs w:val="22"/>
        </w:rPr>
        <w:t>ensure emergency service access</w:t>
      </w:r>
      <w:r w:rsidR="00A611E3" w:rsidRPr="00850370">
        <w:rPr>
          <w:bCs/>
          <w:color w:val="000000"/>
          <w:sz w:val="22"/>
          <w:szCs w:val="22"/>
        </w:rPr>
        <w:t xml:space="preserve"> </w:t>
      </w:r>
      <w:r w:rsidR="00A611E3">
        <w:rPr>
          <w:bCs/>
          <w:color w:val="000000"/>
          <w:sz w:val="22"/>
          <w:szCs w:val="22"/>
        </w:rPr>
        <w:t xml:space="preserve">and to </w:t>
      </w:r>
      <w:r w:rsidRPr="00850370">
        <w:rPr>
          <w:bCs/>
          <w:color w:val="000000"/>
          <w:sz w:val="22"/>
          <w:szCs w:val="22"/>
        </w:rPr>
        <w:t>prevent vehicle blockage issues; and</w:t>
      </w:r>
    </w:p>
    <w:p w:rsidR="005C765B" w:rsidRPr="00676074" w:rsidRDefault="005C765B" w:rsidP="002868AE">
      <w:pPr>
        <w:tabs>
          <w:tab w:val="left" w:pos="720"/>
        </w:tabs>
        <w:ind w:left="360" w:firstLine="360"/>
        <w:rPr>
          <w:sz w:val="16"/>
          <w:szCs w:val="16"/>
        </w:rPr>
      </w:pPr>
    </w:p>
    <w:p w:rsidR="00AF0BC3" w:rsidRDefault="005C765B" w:rsidP="002868AE">
      <w:pPr>
        <w:numPr>
          <w:ilvl w:val="3"/>
          <w:numId w:val="39"/>
        </w:numPr>
        <w:ind w:left="1530" w:hanging="360"/>
        <w:rPr>
          <w:sz w:val="22"/>
          <w:szCs w:val="22"/>
        </w:rPr>
      </w:pPr>
      <w:r>
        <w:rPr>
          <w:sz w:val="22"/>
          <w:szCs w:val="22"/>
        </w:rPr>
        <w:t xml:space="preserve">The </w:t>
      </w:r>
      <w:r w:rsidR="003174F6" w:rsidRPr="005C765B">
        <w:rPr>
          <w:sz w:val="22"/>
          <w:szCs w:val="22"/>
        </w:rPr>
        <w:t xml:space="preserve">Condominium Association documents </w:t>
      </w:r>
      <w:r>
        <w:rPr>
          <w:sz w:val="22"/>
          <w:szCs w:val="22"/>
        </w:rPr>
        <w:t xml:space="preserve">shall </w:t>
      </w:r>
      <w:r w:rsidR="003174F6" w:rsidRPr="005C765B">
        <w:rPr>
          <w:sz w:val="22"/>
          <w:szCs w:val="22"/>
        </w:rPr>
        <w:t>be finalized to the satisfaction of the Associate Corporation Counsel</w:t>
      </w:r>
      <w:r w:rsidR="00850370">
        <w:rPr>
          <w:sz w:val="22"/>
          <w:szCs w:val="22"/>
        </w:rPr>
        <w:t xml:space="preserve"> and Planning Authority</w:t>
      </w:r>
      <w:r w:rsidR="00277CF0">
        <w:rPr>
          <w:sz w:val="22"/>
          <w:szCs w:val="22"/>
        </w:rPr>
        <w:t>.</w:t>
      </w:r>
      <w:r w:rsidRPr="005C765B">
        <w:rPr>
          <w:sz w:val="22"/>
          <w:szCs w:val="22"/>
        </w:rPr>
        <w:t xml:space="preserve"> </w:t>
      </w:r>
    </w:p>
    <w:p w:rsidR="00AF0BC3" w:rsidRDefault="00AF0BC3" w:rsidP="002868AE">
      <w:pPr>
        <w:pStyle w:val="ListParagraph"/>
        <w:ind w:left="1080"/>
        <w:rPr>
          <w:sz w:val="16"/>
          <w:szCs w:val="16"/>
        </w:rPr>
      </w:pPr>
    </w:p>
    <w:p w:rsidR="00277CF0" w:rsidRDefault="00277CF0" w:rsidP="002868AE">
      <w:pPr>
        <w:pStyle w:val="ListParagraph"/>
        <w:ind w:left="1080"/>
        <w:rPr>
          <w:sz w:val="16"/>
          <w:szCs w:val="16"/>
        </w:rPr>
      </w:pPr>
    </w:p>
    <w:p w:rsidR="00277CF0" w:rsidRDefault="00277CF0" w:rsidP="002868AE">
      <w:pPr>
        <w:pStyle w:val="ListParagraph"/>
        <w:ind w:left="1080"/>
        <w:rPr>
          <w:sz w:val="16"/>
          <w:szCs w:val="16"/>
        </w:rPr>
      </w:pPr>
    </w:p>
    <w:p w:rsidR="00277CF0" w:rsidRDefault="00277CF0" w:rsidP="002868AE">
      <w:pPr>
        <w:pStyle w:val="ListParagraph"/>
        <w:ind w:left="1080"/>
        <w:rPr>
          <w:sz w:val="16"/>
          <w:szCs w:val="16"/>
        </w:rPr>
      </w:pPr>
    </w:p>
    <w:p w:rsidR="00277CF0" w:rsidRDefault="00277CF0" w:rsidP="002868AE">
      <w:pPr>
        <w:pStyle w:val="ListParagraph"/>
        <w:ind w:left="1080"/>
        <w:rPr>
          <w:sz w:val="16"/>
          <w:szCs w:val="16"/>
        </w:rPr>
      </w:pPr>
    </w:p>
    <w:p w:rsidR="001B3DC9" w:rsidRPr="007456C0" w:rsidRDefault="001B3DC9" w:rsidP="002868AE">
      <w:pPr>
        <w:pStyle w:val="ListParagraph"/>
        <w:numPr>
          <w:ilvl w:val="0"/>
          <w:numId w:val="27"/>
        </w:numPr>
        <w:tabs>
          <w:tab w:val="left" w:pos="720"/>
        </w:tabs>
        <w:ind w:left="1170" w:right="127" w:hanging="450"/>
        <w:contextualSpacing w:val="0"/>
        <w:rPr>
          <w:rFonts w:ascii="Site" w:hAnsi="Site"/>
          <w:b/>
          <w:smallCaps/>
        </w:rPr>
      </w:pPr>
      <w:r w:rsidRPr="007456C0">
        <w:rPr>
          <w:rFonts w:ascii="Site" w:hAnsi="Site"/>
          <w:b/>
          <w:smallCaps/>
        </w:rPr>
        <w:t>S</w:t>
      </w:r>
      <w:r w:rsidR="002868AE" w:rsidRPr="007456C0">
        <w:rPr>
          <w:rFonts w:ascii="Site" w:hAnsi="Site"/>
          <w:b/>
          <w:smallCaps/>
        </w:rPr>
        <w:t>ite</w:t>
      </w:r>
      <w:r w:rsidRPr="007456C0">
        <w:rPr>
          <w:rFonts w:ascii="Site" w:hAnsi="Site"/>
          <w:b/>
          <w:smallCaps/>
        </w:rPr>
        <w:t xml:space="preserve"> Plan</w:t>
      </w:r>
    </w:p>
    <w:p w:rsidR="001B3DC9" w:rsidRPr="00E67B2F" w:rsidRDefault="001B3DC9" w:rsidP="002868AE">
      <w:pPr>
        <w:spacing w:after="120"/>
        <w:ind w:left="720"/>
        <w:rPr>
          <w:bCs/>
          <w:sz w:val="22"/>
          <w:szCs w:val="22"/>
        </w:rPr>
      </w:pPr>
      <w:r w:rsidRPr="00E67B2F">
        <w:rPr>
          <w:bCs/>
          <w:sz w:val="22"/>
          <w:szCs w:val="22"/>
        </w:rPr>
        <w:t xml:space="preserve">On the basis of the application, plans, reports and other information submitted by the applicant, findings and recommendations contained in </w:t>
      </w:r>
      <w:r w:rsidR="00CF1FE3">
        <w:rPr>
          <w:sz w:val="22"/>
          <w:szCs w:val="22"/>
        </w:rPr>
        <w:t>P</w:t>
      </w:r>
      <w:r w:rsidRPr="00E67B2F">
        <w:rPr>
          <w:sz w:val="22"/>
          <w:szCs w:val="22"/>
        </w:rPr>
        <w:t xml:space="preserve">lanning </w:t>
      </w:r>
      <w:r w:rsidR="00CF1FE3">
        <w:rPr>
          <w:sz w:val="22"/>
          <w:szCs w:val="22"/>
        </w:rPr>
        <w:t>B</w:t>
      </w:r>
      <w:r w:rsidRPr="00E67B2F">
        <w:rPr>
          <w:sz w:val="22"/>
          <w:szCs w:val="22"/>
        </w:rPr>
        <w:t xml:space="preserve">oard report for the public hearing on </w:t>
      </w:r>
      <w:r w:rsidR="007456C0">
        <w:rPr>
          <w:sz w:val="22"/>
          <w:szCs w:val="22"/>
        </w:rPr>
        <w:t>September 26, 2017</w:t>
      </w:r>
      <w:r w:rsidRPr="00E67B2F">
        <w:rPr>
          <w:sz w:val="22"/>
          <w:szCs w:val="22"/>
        </w:rPr>
        <w:t xml:space="preserve"> for application 201</w:t>
      </w:r>
      <w:r w:rsidR="007456C0">
        <w:rPr>
          <w:sz w:val="22"/>
          <w:szCs w:val="22"/>
        </w:rPr>
        <w:t>7</w:t>
      </w:r>
      <w:r w:rsidRPr="00E67B2F">
        <w:rPr>
          <w:sz w:val="22"/>
          <w:szCs w:val="22"/>
        </w:rPr>
        <w:t>-1</w:t>
      </w:r>
      <w:r w:rsidR="007456C0">
        <w:rPr>
          <w:sz w:val="22"/>
          <w:szCs w:val="22"/>
        </w:rPr>
        <w:t>03</w:t>
      </w:r>
      <w:r w:rsidRPr="00E67B2F">
        <w:rPr>
          <w:sz w:val="22"/>
          <w:szCs w:val="22"/>
        </w:rPr>
        <w:t xml:space="preserve"> (</w:t>
      </w:r>
      <w:r w:rsidR="007456C0">
        <w:rPr>
          <w:sz w:val="22"/>
          <w:szCs w:val="22"/>
        </w:rPr>
        <w:t>One Joy Place</w:t>
      </w:r>
      <w:r w:rsidRPr="00E67B2F">
        <w:rPr>
          <w:sz w:val="22"/>
          <w:szCs w:val="22"/>
        </w:rPr>
        <w:t xml:space="preserve">) </w:t>
      </w:r>
      <w:r w:rsidRPr="00E67B2F">
        <w:rPr>
          <w:bCs/>
          <w:sz w:val="22"/>
          <w:szCs w:val="22"/>
        </w:rPr>
        <w:t>relevant to the Site Plan Ordinance and other regulations and the testimony presented at the Planning Board hearing:</w:t>
      </w:r>
    </w:p>
    <w:p w:rsidR="001B3DC9" w:rsidRPr="00E67B2F" w:rsidRDefault="001B3DC9" w:rsidP="002868AE">
      <w:pPr>
        <w:spacing w:after="120"/>
        <w:ind w:left="1170"/>
        <w:rPr>
          <w:bCs/>
          <w:sz w:val="22"/>
          <w:szCs w:val="22"/>
        </w:rPr>
      </w:pPr>
      <w:r w:rsidRPr="00E67B2F">
        <w:rPr>
          <w:bCs/>
          <w:sz w:val="22"/>
          <w:szCs w:val="22"/>
        </w:rPr>
        <w:t xml:space="preserve">The Planning Board finds that the plan </w:t>
      </w:r>
      <w:r w:rsidRPr="00E67B2F">
        <w:rPr>
          <w:b/>
          <w:bCs/>
          <w:sz w:val="22"/>
          <w:szCs w:val="22"/>
        </w:rPr>
        <w:t>is / is not</w:t>
      </w:r>
      <w:r w:rsidRPr="00E67B2F">
        <w:rPr>
          <w:bCs/>
          <w:sz w:val="22"/>
          <w:szCs w:val="22"/>
        </w:rPr>
        <w:t xml:space="preserve"> in conformance with the site plan standards of the land use code, subject to the following conditions:</w:t>
      </w:r>
      <w:r w:rsidRPr="00E67B2F">
        <w:rPr>
          <w:bCs/>
          <w:sz w:val="22"/>
          <w:szCs w:val="22"/>
          <w:highlight w:val="yellow"/>
        </w:rPr>
        <w:t xml:space="preserve">  </w:t>
      </w:r>
    </w:p>
    <w:p w:rsidR="002868AE" w:rsidRDefault="002868AE" w:rsidP="007E39B3">
      <w:pPr>
        <w:widowControl w:val="0"/>
        <w:numPr>
          <w:ilvl w:val="0"/>
          <w:numId w:val="43"/>
        </w:numPr>
        <w:autoSpaceDE w:val="0"/>
        <w:autoSpaceDN w:val="0"/>
        <w:adjustRightInd w:val="0"/>
        <w:ind w:left="1530"/>
        <w:rPr>
          <w:sz w:val="22"/>
          <w:szCs w:val="22"/>
        </w:rPr>
      </w:pPr>
      <w:r w:rsidRPr="00C51DFC">
        <w:rPr>
          <w:sz w:val="22"/>
          <w:szCs w:val="22"/>
        </w:rPr>
        <w:t xml:space="preserve">That the parking required for the proposed </w:t>
      </w:r>
      <w:proofErr w:type="gramStart"/>
      <w:r>
        <w:rPr>
          <w:sz w:val="22"/>
          <w:szCs w:val="22"/>
        </w:rPr>
        <w:t>12 unit</w:t>
      </w:r>
      <w:proofErr w:type="gramEnd"/>
      <w:r>
        <w:rPr>
          <w:sz w:val="22"/>
          <w:szCs w:val="22"/>
        </w:rPr>
        <w:t xml:space="preserve"> residential development</w:t>
      </w:r>
      <w:r w:rsidRPr="00C51DFC">
        <w:rPr>
          <w:sz w:val="22"/>
          <w:szCs w:val="22"/>
        </w:rPr>
        <w:t xml:space="preserve"> has been determined by the Planning Board to be </w:t>
      </w:r>
      <w:r>
        <w:rPr>
          <w:sz w:val="22"/>
          <w:szCs w:val="22"/>
        </w:rPr>
        <w:t>11</w:t>
      </w:r>
      <w:r w:rsidRPr="00C51DFC">
        <w:rPr>
          <w:sz w:val="22"/>
          <w:szCs w:val="22"/>
        </w:rPr>
        <w:t xml:space="preserve"> spaces of which </w:t>
      </w:r>
      <w:r>
        <w:rPr>
          <w:sz w:val="22"/>
          <w:szCs w:val="22"/>
        </w:rPr>
        <w:t>3</w:t>
      </w:r>
      <w:r w:rsidRPr="00C51DFC">
        <w:rPr>
          <w:sz w:val="22"/>
          <w:szCs w:val="22"/>
        </w:rPr>
        <w:t xml:space="preserve"> spaces </w:t>
      </w:r>
      <w:r>
        <w:rPr>
          <w:sz w:val="22"/>
          <w:szCs w:val="22"/>
        </w:rPr>
        <w:t>are</w:t>
      </w:r>
      <w:r w:rsidRPr="00C51DFC">
        <w:rPr>
          <w:sz w:val="22"/>
          <w:szCs w:val="22"/>
        </w:rPr>
        <w:t xml:space="preserve"> provided on site and </w:t>
      </w:r>
      <w:r>
        <w:rPr>
          <w:sz w:val="22"/>
          <w:szCs w:val="22"/>
        </w:rPr>
        <w:t>8</w:t>
      </w:r>
      <w:r w:rsidRPr="00C51DFC">
        <w:rPr>
          <w:sz w:val="22"/>
          <w:szCs w:val="22"/>
        </w:rPr>
        <w:t xml:space="preserve"> spaces shall be provided in the identified off-site locations or equivalent. In the event that the uses change, the parking requirement would need further review by the Planning Board;</w:t>
      </w:r>
      <w:r>
        <w:rPr>
          <w:sz w:val="22"/>
          <w:szCs w:val="22"/>
        </w:rPr>
        <w:t xml:space="preserve"> and</w:t>
      </w:r>
    </w:p>
    <w:p w:rsidR="00791B6F" w:rsidRPr="00791B6F" w:rsidRDefault="00791B6F" w:rsidP="00791B6F">
      <w:pPr>
        <w:widowControl w:val="0"/>
        <w:autoSpaceDE w:val="0"/>
        <w:autoSpaceDN w:val="0"/>
        <w:adjustRightInd w:val="0"/>
        <w:ind w:left="1530"/>
        <w:rPr>
          <w:sz w:val="16"/>
          <w:szCs w:val="16"/>
        </w:rPr>
      </w:pPr>
    </w:p>
    <w:p w:rsidR="00791B6F" w:rsidRPr="00277CF0" w:rsidRDefault="00791B6F" w:rsidP="00277CF0">
      <w:pPr>
        <w:pStyle w:val="ListParagraph"/>
        <w:numPr>
          <w:ilvl w:val="0"/>
          <w:numId w:val="43"/>
        </w:numPr>
        <w:ind w:left="1526"/>
        <w:rPr>
          <w:bCs/>
          <w:sz w:val="22"/>
          <w:szCs w:val="22"/>
        </w:rPr>
      </w:pPr>
      <w:r w:rsidRPr="00850370">
        <w:rPr>
          <w:sz w:val="22"/>
          <w:szCs w:val="22"/>
        </w:rPr>
        <w:t xml:space="preserve">That the applicant shall work with the City and other abutters of the City’s parking lot to clarify rights and responsibilities regarding the </w:t>
      </w:r>
      <w:r>
        <w:rPr>
          <w:sz w:val="22"/>
          <w:szCs w:val="22"/>
        </w:rPr>
        <w:t xml:space="preserve">two </w:t>
      </w:r>
      <w:r w:rsidRPr="00850370">
        <w:rPr>
          <w:sz w:val="22"/>
          <w:szCs w:val="22"/>
        </w:rPr>
        <w:t xml:space="preserve">existing cobra lights </w:t>
      </w:r>
      <w:r>
        <w:rPr>
          <w:sz w:val="22"/>
          <w:szCs w:val="22"/>
        </w:rPr>
        <w:t>(located j</w:t>
      </w:r>
      <w:r w:rsidRPr="00850370">
        <w:rPr>
          <w:sz w:val="22"/>
          <w:szCs w:val="22"/>
        </w:rPr>
        <w:t>ust within Joy Place</w:t>
      </w:r>
      <w:r>
        <w:rPr>
          <w:sz w:val="22"/>
          <w:szCs w:val="22"/>
        </w:rPr>
        <w:t xml:space="preserve">) and to </w:t>
      </w:r>
      <w:r w:rsidRPr="00850370">
        <w:rPr>
          <w:sz w:val="22"/>
          <w:szCs w:val="22"/>
        </w:rPr>
        <w:t>facilitate replacement lighting, with the removal of the cobra lights to be deferred until replacement lighting</w:t>
      </w:r>
      <w:r>
        <w:rPr>
          <w:sz w:val="22"/>
          <w:szCs w:val="22"/>
        </w:rPr>
        <w:t xml:space="preserve"> (or temporary replacement lighting)</w:t>
      </w:r>
      <w:r w:rsidRPr="00850370">
        <w:rPr>
          <w:sz w:val="22"/>
          <w:szCs w:val="22"/>
        </w:rPr>
        <w:t xml:space="preserve"> has been </w:t>
      </w:r>
      <w:r>
        <w:rPr>
          <w:sz w:val="22"/>
          <w:szCs w:val="22"/>
        </w:rPr>
        <w:t>installed; and</w:t>
      </w:r>
      <w:r w:rsidRPr="00850370">
        <w:rPr>
          <w:sz w:val="22"/>
          <w:szCs w:val="22"/>
        </w:rPr>
        <w:t xml:space="preserve"> </w:t>
      </w:r>
    </w:p>
    <w:p w:rsidR="00277CF0" w:rsidRPr="00277CF0" w:rsidRDefault="00277CF0" w:rsidP="00277CF0">
      <w:pPr>
        <w:rPr>
          <w:bCs/>
          <w:sz w:val="16"/>
          <w:szCs w:val="16"/>
        </w:rPr>
      </w:pPr>
    </w:p>
    <w:p w:rsidR="00E80D18" w:rsidRDefault="00E80D18" w:rsidP="007E39B3">
      <w:pPr>
        <w:widowControl w:val="0"/>
        <w:numPr>
          <w:ilvl w:val="0"/>
          <w:numId w:val="43"/>
        </w:numPr>
        <w:autoSpaceDE w:val="0"/>
        <w:autoSpaceDN w:val="0"/>
        <w:adjustRightInd w:val="0"/>
        <w:ind w:left="1530"/>
        <w:rPr>
          <w:sz w:val="22"/>
          <w:szCs w:val="22"/>
        </w:rPr>
      </w:pPr>
      <w:r>
        <w:rPr>
          <w:sz w:val="22"/>
          <w:szCs w:val="22"/>
        </w:rPr>
        <w:t xml:space="preserve">That the Construction Management Plan shall be revised for review and approval by the Planning Authority and the Department of Public Works prior to the issuance of a building permit, to minimize impacts on the sidewalks and provide details to address the comments from the Traffic </w:t>
      </w:r>
      <w:r w:rsidR="00850370">
        <w:rPr>
          <w:sz w:val="22"/>
          <w:szCs w:val="22"/>
        </w:rPr>
        <w:t>E</w:t>
      </w:r>
      <w:r>
        <w:rPr>
          <w:sz w:val="22"/>
          <w:szCs w:val="22"/>
        </w:rPr>
        <w:t xml:space="preserve">ngineer reviewer dated 9.21.2017 and from the DPW Senior </w:t>
      </w:r>
      <w:r w:rsidR="00277CF0">
        <w:rPr>
          <w:sz w:val="22"/>
          <w:szCs w:val="22"/>
        </w:rPr>
        <w:t>E</w:t>
      </w:r>
      <w:r>
        <w:rPr>
          <w:sz w:val="22"/>
          <w:szCs w:val="22"/>
        </w:rPr>
        <w:t>ngineer dated 9.22.2017; and</w:t>
      </w:r>
    </w:p>
    <w:p w:rsidR="00850370" w:rsidRPr="00791B6F" w:rsidRDefault="00850370" w:rsidP="00850370">
      <w:pPr>
        <w:pStyle w:val="ListParagraph"/>
        <w:rPr>
          <w:sz w:val="16"/>
          <w:szCs w:val="16"/>
        </w:rPr>
      </w:pPr>
    </w:p>
    <w:p w:rsidR="00850370" w:rsidRDefault="00850370" w:rsidP="00850370">
      <w:pPr>
        <w:pStyle w:val="ListParagraph"/>
        <w:numPr>
          <w:ilvl w:val="0"/>
          <w:numId w:val="43"/>
        </w:numPr>
        <w:spacing w:after="120"/>
        <w:ind w:left="1530"/>
        <w:rPr>
          <w:bCs/>
          <w:sz w:val="22"/>
          <w:szCs w:val="22"/>
        </w:rPr>
      </w:pPr>
      <w:r>
        <w:rPr>
          <w:bCs/>
          <w:sz w:val="22"/>
          <w:szCs w:val="22"/>
        </w:rPr>
        <w:t xml:space="preserve">That the photometric plan </w:t>
      </w:r>
      <w:r w:rsidR="00CF1FE3">
        <w:rPr>
          <w:bCs/>
          <w:sz w:val="22"/>
          <w:szCs w:val="22"/>
        </w:rPr>
        <w:t xml:space="preserve">shall </w:t>
      </w:r>
      <w:r>
        <w:rPr>
          <w:bCs/>
          <w:sz w:val="22"/>
          <w:szCs w:val="22"/>
        </w:rPr>
        <w:t xml:space="preserve">be revised for review and approval by the Planning Authority prior to the issuance of a building permit, to show adequate lighting in the vicinity of the three on-site parking spaces and </w:t>
      </w:r>
      <w:r w:rsidR="00710A7A">
        <w:rPr>
          <w:bCs/>
          <w:sz w:val="22"/>
          <w:szCs w:val="22"/>
        </w:rPr>
        <w:t xml:space="preserve">confirm the specification and photometric characteristics of </w:t>
      </w:r>
      <w:r>
        <w:rPr>
          <w:bCs/>
          <w:sz w:val="22"/>
          <w:szCs w:val="22"/>
        </w:rPr>
        <w:t>the revised bollard lighting; and</w:t>
      </w:r>
    </w:p>
    <w:p w:rsidR="00850370" w:rsidRPr="00791B6F" w:rsidRDefault="00850370" w:rsidP="00850370">
      <w:pPr>
        <w:pStyle w:val="ListParagraph"/>
        <w:rPr>
          <w:bCs/>
          <w:sz w:val="16"/>
          <w:szCs w:val="16"/>
        </w:rPr>
      </w:pPr>
    </w:p>
    <w:p w:rsidR="00850370" w:rsidRDefault="00791B6F" w:rsidP="007E39B3">
      <w:pPr>
        <w:widowControl w:val="0"/>
        <w:numPr>
          <w:ilvl w:val="0"/>
          <w:numId w:val="43"/>
        </w:numPr>
        <w:autoSpaceDE w:val="0"/>
        <w:autoSpaceDN w:val="0"/>
        <w:adjustRightInd w:val="0"/>
        <w:ind w:left="1530"/>
        <w:rPr>
          <w:sz w:val="22"/>
          <w:szCs w:val="22"/>
        </w:rPr>
      </w:pPr>
      <w:r>
        <w:rPr>
          <w:sz w:val="22"/>
          <w:szCs w:val="22"/>
        </w:rPr>
        <w:t>That the Landscaping Plan shall be revised, for review and approval by the City Arborist and Planning Authority</w:t>
      </w:r>
      <w:r w:rsidRPr="00791B6F">
        <w:rPr>
          <w:bCs/>
          <w:sz w:val="22"/>
          <w:szCs w:val="22"/>
        </w:rPr>
        <w:t xml:space="preserve"> </w:t>
      </w:r>
      <w:r>
        <w:rPr>
          <w:bCs/>
          <w:sz w:val="22"/>
          <w:szCs w:val="22"/>
        </w:rPr>
        <w:t>prior to the issuance of a building permit</w:t>
      </w:r>
      <w:r>
        <w:rPr>
          <w:sz w:val="22"/>
          <w:szCs w:val="22"/>
        </w:rPr>
        <w:t>, to replace the Amur Maple with a species suggested by the City Arborist in his comments dated 9.21.2017; and</w:t>
      </w:r>
    </w:p>
    <w:p w:rsidR="009E56AB" w:rsidRPr="00791B6F" w:rsidRDefault="009E56AB" w:rsidP="00791B6F">
      <w:pPr>
        <w:shd w:val="clear" w:color="auto" w:fill="FFFFFF"/>
        <w:rPr>
          <w:rFonts w:ascii="Arial" w:hAnsi="Arial" w:cs="Arial"/>
          <w:color w:val="000000"/>
          <w:sz w:val="16"/>
          <w:szCs w:val="16"/>
        </w:rPr>
      </w:pPr>
    </w:p>
    <w:p w:rsidR="00CE1BF5" w:rsidRPr="00791B6F" w:rsidRDefault="00791B6F" w:rsidP="00791B6F">
      <w:pPr>
        <w:pStyle w:val="ListParagraph"/>
        <w:numPr>
          <w:ilvl w:val="0"/>
          <w:numId w:val="43"/>
        </w:numPr>
        <w:spacing w:after="120"/>
        <w:ind w:left="1530"/>
        <w:rPr>
          <w:bCs/>
          <w:sz w:val="22"/>
          <w:szCs w:val="22"/>
        </w:rPr>
      </w:pPr>
      <w:r>
        <w:rPr>
          <w:sz w:val="22"/>
          <w:szCs w:val="22"/>
        </w:rPr>
        <w:t>That a</w:t>
      </w:r>
      <w:r w:rsidR="00CE1BF5" w:rsidRPr="00791B6F">
        <w:rPr>
          <w:sz w:val="22"/>
          <w:szCs w:val="22"/>
        </w:rPr>
        <w:t xml:space="preserve"> plan showing the location and screening of all </w:t>
      </w:r>
      <w:r>
        <w:rPr>
          <w:sz w:val="22"/>
          <w:szCs w:val="22"/>
        </w:rPr>
        <w:t>HVAC/</w:t>
      </w:r>
      <w:proofErr w:type="spellStart"/>
      <w:r>
        <w:rPr>
          <w:sz w:val="22"/>
          <w:szCs w:val="22"/>
        </w:rPr>
        <w:t>heatpump</w:t>
      </w:r>
      <w:proofErr w:type="spellEnd"/>
      <w:r>
        <w:rPr>
          <w:sz w:val="22"/>
          <w:szCs w:val="22"/>
        </w:rPr>
        <w:t xml:space="preserve">/compressor and similar </w:t>
      </w:r>
      <w:r w:rsidR="00CE1BF5" w:rsidRPr="00791B6F">
        <w:rPr>
          <w:sz w:val="22"/>
          <w:szCs w:val="22"/>
        </w:rPr>
        <w:t xml:space="preserve"> equipment </w:t>
      </w:r>
      <w:r>
        <w:rPr>
          <w:sz w:val="22"/>
          <w:szCs w:val="22"/>
        </w:rPr>
        <w:t xml:space="preserve">shall be submitted </w:t>
      </w:r>
      <w:r w:rsidR="00CE1BF5" w:rsidRPr="00791B6F">
        <w:rPr>
          <w:sz w:val="22"/>
          <w:szCs w:val="22"/>
        </w:rPr>
        <w:t xml:space="preserve">for review and approval </w:t>
      </w:r>
      <w:r>
        <w:rPr>
          <w:sz w:val="22"/>
          <w:szCs w:val="22"/>
        </w:rPr>
        <w:t xml:space="preserve">by the Planning Authority </w:t>
      </w:r>
      <w:r w:rsidR="00CE1BF5" w:rsidRPr="00791B6F">
        <w:rPr>
          <w:sz w:val="22"/>
          <w:szCs w:val="22"/>
        </w:rPr>
        <w:t xml:space="preserve">prior to installation, in order to ensure these meet the site plan </w:t>
      </w:r>
      <w:r w:rsidR="00C23860">
        <w:rPr>
          <w:sz w:val="22"/>
          <w:szCs w:val="22"/>
        </w:rPr>
        <w:t xml:space="preserve">and zoning </w:t>
      </w:r>
      <w:r w:rsidR="00CE1BF5" w:rsidRPr="00791B6F">
        <w:rPr>
          <w:sz w:val="22"/>
          <w:szCs w:val="22"/>
        </w:rPr>
        <w:t>standards</w:t>
      </w:r>
      <w:r>
        <w:rPr>
          <w:sz w:val="22"/>
          <w:szCs w:val="22"/>
        </w:rPr>
        <w:t>; and</w:t>
      </w:r>
    </w:p>
    <w:p w:rsidR="00791B6F" w:rsidRPr="00791B6F" w:rsidRDefault="00791B6F" w:rsidP="00791B6F">
      <w:pPr>
        <w:pStyle w:val="ListParagraph"/>
        <w:rPr>
          <w:bCs/>
          <w:sz w:val="16"/>
          <w:szCs w:val="16"/>
        </w:rPr>
      </w:pPr>
    </w:p>
    <w:p w:rsidR="009E56AB" w:rsidRDefault="00AE53B9" w:rsidP="00791B6F">
      <w:pPr>
        <w:pStyle w:val="ListParagraph"/>
        <w:numPr>
          <w:ilvl w:val="0"/>
          <w:numId w:val="43"/>
        </w:numPr>
        <w:spacing w:after="120"/>
        <w:ind w:left="1530"/>
        <w:rPr>
          <w:sz w:val="22"/>
          <w:szCs w:val="22"/>
        </w:rPr>
      </w:pPr>
      <w:r w:rsidRPr="00791B6F">
        <w:rPr>
          <w:sz w:val="22"/>
          <w:szCs w:val="22"/>
        </w:rPr>
        <w:t xml:space="preserve">That </w:t>
      </w:r>
      <w:r w:rsidR="00C23860" w:rsidRPr="00791B6F">
        <w:rPr>
          <w:sz w:val="22"/>
          <w:szCs w:val="22"/>
        </w:rPr>
        <w:t>the applicant has demonstrated that site constraints prevent the planting of all of the 12 required street tree</w:t>
      </w:r>
      <w:r w:rsidR="00C23860">
        <w:rPr>
          <w:sz w:val="22"/>
          <w:szCs w:val="22"/>
        </w:rPr>
        <w:t>s (one</w:t>
      </w:r>
      <w:r w:rsidR="00C23860" w:rsidRPr="00791B6F">
        <w:rPr>
          <w:sz w:val="22"/>
          <w:szCs w:val="22"/>
        </w:rPr>
        <w:t xml:space="preserve"> per unit for multi-family development</w:t>
      </w:r>
      <w:r w:rsidR="00C23860">
        <w:rPr>
          <w:sz w:val="22"/>
          <w:szCs w:val="22"/>
        </w:rPr>
        <w:t>)</w:t>
      </w:r>
      <w:r w:rsidR="00C23860" w:rsidRPr="00791B6F">
        <w:rPr>
          <w:sz w:val="22"/>
          <w:szCs w:val="22"/>
        </w:rPr>
        <w:t xml:space="preserve"> in the right-of-way, </w:t>
      </w:r>
      <w:r w:rsidR="00C23860">
        <w:rPr>
          <w:sz w:val="22"/>
          <w:szCs w:val="22"/>
        </w:rPr>
        <w:t>and t</w:t>
      </w:r>
      <w:r w:rsidR="00C23860" w:rsidRPr="00791B6F">
        <w:rPr>
          <w:sz w:val="22"/>
          <w:szCs w:val="22"/>
        </w:rPr>
        <w:t xml:space="preserve">herefore the applicant </w:t>
      </w:r>
      <w:r w:rsidRPr="00791B6F">
        <w:rPr>
          <w:sz w:val="22"/>
          <w:szCs w:val="22"/>
        </w:rPr>
        <w:t>shall contribute $4400 for eleven street trees to Portland’s tree fund</w:t>
      </w:r>
      <w:r w:rsidR="00C23860">
        <w:rPr>
          <w:sz w:val="22"/>
          <w:szCs w:val="22"/>
        </w:rPr>
        <w:t>,</w:t>
      </w:r>
      <w:r w:rsidRPr="00791B6F">
        <w:rPr>
          <w:sz w:val="22"/>
          <w:szCs w:val="22"/>
        </w:rPr>
        <w:t xml:space="preserve"> which the City Arborist will target for Brackett/Spring </w:t>
      </w:r>
      <w:r w:rsidR="00791B6F">
        <w:rPr>
          <w:sz w:val="22"/>
          <w:szCs w:val="22"/>
        </w:rPr>
        <w:t xml:space="preserve">Street and </w:t>
      </w:r>
      <w:proofErr w:type="spellStart"/>
      <w:r w:rsidR="00791B6F">
        <w:rPr>
          <w:sz w:val="22"/>
          <w:szCs w:val="22"/>
        </w:rPr>
        <w:t>Reiche</w:t>
      </w:r>
      <w:proofErr w:type="spellEnd"/>
      <w:r w:rsidR="00791B6F">
        <w:rPr>
          <w:sz w:val="22"/>
          <w:szCs w:val="22"/>
        </w:rPr>
        <w:t xml:space="preserve"> School area; and</w:t>
      </w:r>
    </w:p>
    <w:p w:rsidR="00791B6F" w:rsidRPr="00791B6F" w:rsidRDefault="00791B6F" w:rsidP="00791B6F">
      <w:pPr>
        <w:pStyle w:val="ListParagraph"/>
        <w:rPr>
          <w:sz w:val="16"/>
          <w:szCs w:val="16"/>
        </w:rPr>
      </w:pPr>
    </w:p>
    <w:p w:rsidR="00791B6F" w:rsidRPr="00791B6F" w:rsidRDefault="00791B6F" w:rsidP="00791B6F">
      <w:pPr>
        <w:pStyle w:val="ListParagraph"/>
        <w:numPr>
          <w:ilvl w:val="0"/>
          <w:numId w:val="43"/>
        </w:numPr>
        <w:spacing w:after="120"/>
        <w:ind w:left="1530"/>
        <w:rPr>
          <w:bCs/>
          <w:sz w:val="22"/>
          <w:szCs w:val="22"/>
        </w:rPr>
      </w:pPr>
      <w:r>
        <w:rPr>
          <w:bCs/>
          <w:sz w:val="22"/>
          <w:szCs w:val="22"/>
        </w:rPr>
        <w:t xml:space="preserve">That the design of the apron and associated sidewalk shall meet Technical </w:t>
      </w:r>
      <w:r w:rsidRPr="00791B6F">
        <w:rPr>
          <w:bCs/>
          <w:sz w:val="22"/>
          <w:szCs w:val="22"/>
        </w:rPr>
        <w:t>Standards</w:t>
      </w:r>
      <w:r>
        <w:rPr>
          <w:bCs/>
          <w:sz w:val="22"/>
          <w:szCs w:val="22"/>
        </w:rPr>
        <w:t xml:space="preserve"> and</w:t>
      </w:r>
      <w:r w:rsidRPr="00791B6F">
        <w:rPr>
          <w:bCs/>
          <w:color w:val="000000"/>
          <w:sz w:val="22"/>
          <w:szCs w:val="22"/>
          <w:shd w:val="clear" w:color="auto" w:fill="FFFFFF"/>
        </w:rPr>
        <w:t xml:space="preserve"> conform to the design detail provided</w:t>
      </w:r>
      <w:r w:rsidR="00C23860">
        <w:rPr>
          <w:bCs/>
          <w:color w:val="000000"/>
          <w:sz w:val="22"/>
          <w:szCs w:val="22"/>
          <w:shd w:val="clear" w:color="auto" w:fill="FFFFFF"/>
        </w:rPr>
        <w:t xml:space="preserve"> in the final submissions</w:t>
      </w:r>
      <w:r w:rsidRPr="00791B6F">
        <w:rPr>
          <w:bCs/>
          <w:color w:val="000000"/>
          <w:sz w:val="22"/>
          <w:szCs w:val="22"/>
          <w:shd w:val="clear" w:color="auto" w:fill="FFFFFF"/>
        </w:rPr>
        <w:t xml:space="preserve"> (2% maximum cross-slope)</w:t>
      </w:r>
      <w:r>
        <w:rPr>
          <w:bCs/>
          <w:color w:val="000000"/>
          <w:sz w:val="22"/>
          <w:szCs w:val="22"/>
          <w:shd w:val="clear" w:color="auto" w:fill="FFFFFF"/>
        </w:rPr>
        <w:t>; and</w:t>
      </w:r>
    </w:p>
    <w:p w:rsidR="009E56AB" w:rsidRPr="00C23860" w:rsidRDefault="009E56AB" w:rsidP="009E56AB">
      <w:pPr>
        <w:pStyle w:val="ListParagraph"/>
        <w:rPr>
          <w:bCs/>
          <w:sz w:val="16"/>
          <w:szCs w:val="16"/>
        </w:rPr>
      </w:pPr>
    </w:p>
    <w:p w:rsidR="00B7740A" w:rsidRPr="00C23860" w:rsidRDefault="00C23860" w:rsidP="00C23860">
      <w:pPr>
        <w:pStyle w:val="ListParagraph"/>
        <w:numPr>
          <w:ilvl w:val="0"/>
          <w:numId w:val="43"/>
        </w:numPr>
        <w:spacing w:after="120"/>
        <w:ind w:left="1530"/>
        <w:rPr>
          <w:bCs/>
          <w:sz w:val="22"/>
          <w:szCs w:val="22"/>
        </w:rPr>
      </w:pPr>
      <w:r>
        <w:rPr>
          <w:bCs/>
          <w:sz w:val="22"/>
          <w:szCs w:val="22"/>
        </w:rPr>
        <w:t xml:space="preserve">That the </w:t>
      </w:r>
      <w:r w:rsidR="00AE53B9">
        <w:rPr>
          <w:bCs/>
          <w:sz w:val="22"/>
          <w:szCs w:val="22"/>
        </w:rPr>
        <w:t xml:space="preserve">Wastewater </w:t>
      </w:r>
      <w:r>
        <w:rPr>
          <w:bCs/>
          <w:sz w:val="22"/>
          <w:szCs w:val="22"/>
        </w:rPr>
        <w:t>C</w:t>
      </w:r>
      <w:r w:rsidR="00AE53B9">
        <w:rPr>
          <w:bCs/>
          <w:sz w:val="22"/>
          <w:szCs w:val="22"/>
        </w:rPr>
        <w:t>apacity letter</w:t>
      </w:r>
      <w:r>
        <w:rPr>
          <w:bCs/>
          <w:sz w:val="22"/>
          <w:szCs w:val="22"/>
        </w:rPr>
        <w:t xml:space="preserve"> shall be submitted prior to the issuance of a building perm</w:t>
      </w:r>
      <w:r w:rsidR="00C7346D">
        <w:rPr>
          <w:bCs/>
          <w:sz w:val="22"/>
          <w:szCs w:val="22"/>
        </w:rPr>
        <w:t>it.</w:t>
      </w:r>
    </w:p>
    <w:p w:rsidR="00C85014" w:rsidRDefault="00C85014" w:rsidP="002868AE">
      <w:pPr>
        <w:ind w:left="810"/>
        <w:rPr>
          <w:sz w:val="22"/>
          <w:szCs w:val="22"/>
        </w:rPr>
      </w:pPr>
    </w:p>
    <w:p w:rsidR="00710A7A" w:rsidRPr="00E67B2F" w:rsidRDefault="00710A7A" w:rsidP="002868AE">
      <w:pPr>
        <w:ind w:left="810"/>
        <w:rPr>
          <w:sz w:val="22"/>
          <w:szCs w:val="22"/>
        </w:rPr>
      </w:pPr>
    </w:p>
    <w:p w:rsidR="001D3FBE" w:rsidRDefault="001D3FBE" w:rsidP="00993591">
      <w:pPr>
        <w:rPr>
          <w:b/>
          <w:sz w:val="22"/>
          <w:szCs w:val="22"/>
        </w:rPr>
      </w:pPr>
      <w:r w:rsidRPr="00E67B2F">
        <w:rPr>
          <w:b/>
          <w:sz w:val="22"/>
          <w:szCs w:val="22"/>
        </w:rPr>
        <w:t>ATTACHMENTS:</w:t>
      </w:r>
    </w:p>
    <w:p w:rsidR="001D3FBE" w:rsidRPr="00710A7A" w:rsidRDefault="001D3FBE" w:rsidP="00993591">
      <w:pPr>
        <w:widowControl w:val="0"/>
        <w:autoSpaceDE w:val="0"/>
        <w:autoSpaceDN w:val="0"/>
        <w:adjustRightInd w:val="0"/>
        <w:rPr>
          <w:b/>
          <w:sz w:val="20"/>
          <w:szCs w:val="20"/>
          <w:u w:val="single"/>
        </w:rPr>
      </w:pPr>
      <w:r w:rsidRPr="00710A7A">
        <w:rPr>
          <w:b/>
          <w:sz w:val="20"/>
          <w:szCs w:val="20"/>
          <w:u w:val="single"/>
        </w:rPr>
        <w:t xml:space="preserve">Attachments to </w:t>
      </w:r>
      <w:r w:rsidR="007456C0" w:rsidRPr="00710A7A">
        <w:rPr>
          <w:b/>
          <w:sz w:val="20"/>
          <w:szCs w:val="20"/>
          <w:u w:val="single"/>
        </w:rPr>
        <w:t>Report</w:t>
      </w:r>
    </w:p>
    <w:p w:rsidR="004C26DE" w:rsidRPr="00710A7A" w:rsidRDefault="004C26DE" w:rsidP="00993591">
      <w:pPr>
        <w:widowControl w:val="0"/>
        <w:numPr>
          <w:ilvl w:val="1"/>
          <w:numId w:val="9"/>
        </w:numPr>
        <w:tabs>
          <w:tab w:val="clear" w:pos="1440"/>
          <w:tab w:val="num" w:pos="450"/>
        </w:tabs>
        <w:autoSpaceDE w:val="0"/>
        <w:autoSpaceDN w:val="0"/>
        <w:adjustRightInd w:val="0"/>
        <w:ind w:left="0" w:firstLine="0"/>
        <w:rPr>
          <w:sz w:val="20"/>
          <w:szCs w:val="20"/>
        </w:rPr>
      </w:pPr>
      <w:r w:rsidRPr="00710A7A">
        <w:rPr>
          <w:sz w:val="20"/>
          <w:szCs w:val="20"/>
        </w:rPr>
        <w:t xml:space="preserve">Traffic Engineering Review </w:t>
      </w:r>
      <w:r w:rsidR="00FF6115" w:rsidRPr="00710A7A">
        <w:rPr>
          <w:sz w:val="20"/>
          <w:szCs w:val="20"/>
        </w:rPr>
        <w:t xml:space="preserve">final </w:t>
      </w:r>
      <w:r w:rsidRPr="00710A7A">
        <w:rPr>
          <w:sz w:val="20"/>
          <w:szCs w:val="20"/>
        </w:rPr>
        <w:t xml:space="preserve">comments </w:t>
      </w:r>
      <w:r w:rsidR="00FA45AC" w:rsidRPr="00710A7A">
        <w:rPr>
          <w:sz w:val="20"/>
          <w:szCs w:val="20"/>
        </w:rPr>
        <w:t>9.21.2017</w:t>
      </w:r>
    </w:p>
    <w:p w:rsidR="00DB19AB" w:rsidRPr="00710A7A" w:rsidRDefault="007931C6" w:rsidP="00993591">
      <w:pPr>
        <w:widowControl w:val="0"/>
        <w:numPr>
          <w:ilvl w:val="1"/>
          <w:numId w:val="9"/>
        </w:numPr>
        <w:tabs>
          <w:tab w:val="clear" w:pos="1440"/>
          <w:tab w:val="num" w:pos="450"/>
        </w:tabs>
        <w:autoSpaceDE w:val="0"/>
        <w:autoSpaceDN w:val="0"/>
        <w:adjustRightInd w:val="0"/>
        <w:ind w:left="0" w:firstLine="0"/>
        <w:rPr>
          <w:sz w:val="20"/>
          <w:szCs w:val="20"/>
        </w:rPr>
      </w:pPr>
      <w:r w:rsidRPr="00710A7A">
        <w:rPr>
          <w:sz w:val="20"/>
          <w:szCs w:val="20"/>
        </w:rPr>
        <w:t xml:space="preserve">Peer </w:t>
      </w:r>
      <w:r w:rsidR="001D3FBE" w:rsidRPr="00710A7A">
        <w:rPr>
          <w:sz w:val="20"/>
          <w:szCs w:val="20"/>
        </w:rPr>
        <w:t xml:space="preserve">Engineering Review </w:t>
      </w:r>
      <w:r w:rsidR="00FF6115" w:rsidRPr="00710A7A">
        <w:rPr>
          <w:sz w:val="20"/>
          <w:szCs w:val="20"/>
        </w:rPr>
        <w:t xml:space="preserve">final </w:t>
      </w:r>
      <w:r w:rsidR="001D3FBE" w:rsidRPr="00710A7A">
        <w:rPr>
          <w:sz w:val="20"/>
          <w:szCs w:val="20"/>
        </w:rPr>
        <w:t>comments</w:t>
      </w:r>
      <w:r w:rsidR="004C26DE" w:rsidRPr="00710A7A">
        <w:rPr>
          <w:sz w:val="20"/>
          <w:szCs w:val="20"/>
        </w:rPr>
        <w:t xml:space="preserve"> </w:t>
      </w:r>
      <w:r w:rsidR="00FA45AC" w:rsidRPr="00710A7A">
        <w:rPr>
          <w:sz w:val="20"/>
          <w:szCs w:val="20"/>
        </w:rPr>
        <w:t>8.30.2017</w:t>
      </w:r>
    </w:p>
    <w:p w:rsidR="004C26DE" w:rsidRPr="00710A7A" w:rsidRDefault="004C26DE" w:rsidP="00993591">
      <w:pPr>
        <w:widowControl w:val="0"/>
        <w:numPr>
          <w:ilvl w:val="1"/>
          <w:numId w:val="9"/>
        </w:numPr>
        <w:tabs>
          <w:tab w:val="clear" w:pos="1440"/>
          <w:tab w:val="num" w:pos="450"/>
        </w:tabs>
        <w:autoSpaceDE w:val="0"/>
        <w:autoSpaceDN w:val="0"/>
        <w:adjustRightInd w:val="0"/>
        <w:ind w:left="0" w:firstLine="0"/>
        <w:rPr>
          <w:sz w:val="20"/>
          <w:szCs w:val="20"/>
        </w:rPr>
      </w:pPr>
      <w:r w:rsidRPr="00710A7A">
        <w:rPr>
          <w:sz w:val="20"/>
          <w:szCs w:val="20"/>
        </w:rPr>
        <w:t xml:space="preserve">Fire Department comments </w:t>
      </w:r>
      <w:r w:rsidR="00FA45AC" w:rsidRPr="00710A7A">
        <w:rPr>
          <w:sz w:val="20"/>
          <w:szCs w:val="20"/>
        </w:rPr>
        <w:t>(no update)</w:t>
      </w:r>
    </w:p>
    <w:p w:rsidR="00525650" w:rsidRPr="00710A7A" w:rsidRDefault="00FA45AC" w:rsidP="00993591">
      <w:pPr>
        <w:widowControl w:val="0"/>
        <w:numPr>
          <w:ilvl w:val="1"/>
          <w:numId w:val="9"/>
        </w:numPr>
        <w:tabs>
          <w:tab w:val="clear" w:pos="1440"/>
          <w:tab w:val="left" w:pos="450"/>
        </w:tabs>
        <w:autoSpaceDE w:val="0"/>
        <w:autoSpaceDN w:val="0"/>
        <w:adjustRightInd w:val="0"/>
        <w:ind w:left="0" w:firstLine="0"/>
        <w:rPr>
          <w:sz w:val="20"/>
          <w:szCs w:val="20"/>
        </w:rPr>
      </w:pPr>
      <w:r w:rsidRPr="00710A7A">
        <w:rPr>
          <w:sz w:val="20"/>
          <w:szCs w:val="20"/>
        </w:rPr>
        <w:t>City Arborist final comments 9.21.2017</w:t>
      </w:r>
    </w:p>
    <w:p w:rsidR="004C26DE" w:rsidRPr="00710A7A" w:rsidRDefault="00525650" w:rsidP="00993591">
      <w:pPr>
        <w:widowControl w:val="0"/>
        <w:numPr>
          <w:ilvl w:val="1"/>
          <w:numId w:val="9"/>
        </w:numPr>
        <w:tabs>
          <w:tab w:val="clear" w:pos="1440"/>
          <w:tab w:val="left" w:pos="450"/>
        </w:tabs>
        <w:autoSpaceDE w:val="0"/>
        <w:autoSpaceDN w:val="0"/>
        <w:adjustRightInd w:val="0"/>
        <w:ind w:left="0" w:firstLine="0"/>
        <w:rPr>
          <w:sz w:val="20"/>
          <w:szCs w:val="20"/>
        </w:rPr>
      </w:pPr>
      <w:r w:rsidRPr="00710A7A">
        <w:rPr>
          <w:sz w:val="20"/>
          <w:szCs w:val="20"/>
        </w:rPr>
        <w:t xml:space="preserve">Parking </w:t>
      </w:r>
      <w:r w:rsidR="00A65BF9" w:rsidRPr="00710A7A">
        <w:rPr>
          <w:sz w:val="20"/>
          <w:szCs w:val="20"/>
        </w:rPr>
        <w:t>M</w:t>
      </w:r>
      <w:r w:rsidRPr="00710A7A">
        <w:rPr>
          <w:sz w:val="20"/>
          <w:szCs w:val="20"/>
        </w:rPr>
        <w:t>anager comments</w:t>
      </w:r>
      <w:r w:rsidR="004C26DE" w:rsidRPr="00710A7A">
        <w:rPr>
          <w:sz w:val="20"/>
          <w:szCs w:val="20"/>
        </w:rPr>
        <w:t xml:space="preserve"> </w:t>
      </w:r>
      <w:r w:rsidR="00FA45AC" w:rsidRPr="00710A7A">
        <w:rPr>
          <w:sz w:val="20"/>
          <w:szCs w:val="20"/>
        </w:rPr>
        <w:t>(as for PB Workshop)</w:t>
      </w:r>
    </w:p>
    <w:p w:rsidR="00FF6115" w:rsidRPr="00710A7A" w:rsidRDefault="00FF6115" w:rsidP="00993591">
      <w:pPr>
        <w:widowControl w:val="0"/>
        <w:numPr>
          <w:ilvl w:val="1"/>
          <w:numId w:val="9"/>
        </w:numPr>
        <w:tabs>
          <w:tab w:val="clear" w:pos="1440"/>
          <w:tab w:val="left" w:pos="450"/>
        </w:tabs>
        <w:autoSpaceDE w:val="0"/>
        <w:autoSpaceDN w:val="0"/>
        <w:adjustRightInd w:val="0"/>
        <w:ind w:left="0" w:firstLine="0"/>
        <w:rPr>
          <w:sz w:val="20"/>
          <w:szCs w:val="20"/>
        </w:rPr>
      </w:pPr>
      <w:r w:rsidRPr="00710A7A">
        <w:rPr>
          <w:sz w:val="20"/>
          <w:szCs w:val="20"/>
        </w:rPr>
        <w:t>H</w:t>
      </w:r>
      <w:r w:rsidR="00FA45AC" w:rsidRPr="00710A7A">
        <w:rPr>
          <w:sz w:val="20"/>
          <w:szCs w:val="20"/>
        </w:rPr>
        <w:t>istoric Preservation final comments 9.22.2017</w:t>
      </w:r>
    </w:p>
    <w:p w:rsidR="007931C6" w:rsidRPr="00710A7A" w:rsidRDefault="00FF6115" w:rsidP="007931C6">
      <w:pPr>
        <w:widowControl w:val="0"/>
        <w:numPr>
          <w:ilvl w:val="1"/>
          <w:numId w:val="9"/>
        </w:numPr>
        <w:tabs>
          <w:tab w:val="clear" w:pos="1440"/>
          <w:tab w:val="left" w:pos="450"/>
        </w:tabs>
        <w:autoSpaceDE w:val="0"/>
        <w:autoSpaceDN w:val="0"/>
        <w:adjustRightInd w:val="0"/>
        <w:ind w:left="0" w:firstLine="0"/>
        <w:rPr>
          <w:sz w:val="20"/>
          <w:szCs w:val="20"/>
        </w:rPr>
      </w:pPr>
      <w:r w:rsidRPr="00710A7A">
        <w:rPr>
          <w:sz w:val="20"/>
          <w:szCs w:val="20"/>
        </w:rPr>
        <w:t xml:space="preserve">DPW </w:t>
      </w:r>
      <w:r w:rsidR="007931C6" w:rsidRPr="00710A7A">
        <w:rPr>
          <w:sz w:val="20"/>
          <w:szCs w:val="20"/>
        </w:rPr>
        <w:t xml:space="preserve">Surveyor </w:t>
      </w:r>
      <w:r w:rsidR="00FA45AC" w:rsidRPr="00710A7A">
        <w:rPr>
          <w:sz w:val="20"/>
          <w:szCs w:val="20"/>
        </w:rPr>
        <w:t xml:space="preserve">final </w:t>
      </w:r>
      <w:r w:rsidRPr="00710A7A">
        <w:rPr>
          <w:sz w:val="20"/>
          <w:szCs w:val="20"/>
        </w:rPr>
        <w:t>comments</w:t>
      </w:r>
      <w:r w:rsidR="007931C6" w:rsidRPr="00710A7A">
        <w:rPr>
          <w:sz w:val="20"/>
          <w:szCs w:val="20"/>
        </w:rPr>
        <w:t xml:space="preserve"> 9.20.</w:t>
      </w:r>
      <w:r w:rsidR="00FA45AC" w:rsidRPr="00710A7A">
        <w:rPr>
          <w:sz w:val="20"/>
          <w:szCs w:val="20"/>
        </w:rPr>
        <w:t>2017</w:t>
      </w:r>
    </w:p>
    <w:p w:rsidR="007931C6" w:rsidRPr="00710A7A" w:rsidRDefault="007931C6" w:rsidP="00993591">
      <w:pPr>
        <w:widowControl w:val="0"/>
        <w:numPr>
          <w:ilvl w:val="1"/>
          <w:numId w:val="9"/>
        </w:numPr>
        <w:tabs>
          <w:tab w:val="clear" w:pos="1440"/>
          <w:tab w:val="left" w:pos="450"/>
        </w:tabs>
        <w:autoSpaceDE w:val="0"/>
        <w:autoSpaceDN w:val="0"/>
        <w:adjustRightInd w:val="0"/>
        <w:ind w:left="0" w:firstLine="0"/>
        <w:rPr>
          <w:sz w:val="20"/>
          <w:szCs w:val="20"/>
        </w:rPr>
      </w:pPr>
      <w:r w:rsidRPr="00710A7A">
        <w:rPr>
          <w:sz w:val="20"/>
          <w:szCs w:val="20"/>
        </w:rPr>
        <w:t>Housing Program Manager IZ Memo 9.18.17</w:t>
      </w:r>
    </w:p>
    <w:p w:rsidR="007931C6" w:rsidRPr="00710A7A" w:rsidRDefault="007931C6" w:rsidP="00993591">
      <w:pPr>
        <w:widowControl w:val="0"/>
        <w:numPr>
          <w:ilvl w:val="1"/>
          <w:numId w:val="9"/>
        </w:numPr>
        <w:tabs>
          <w:tab w:val="clear" w:pos="1440"/>
          <w:tab w:val="left" w:pos="450"/>
        </w:tabs>
        <w:autoSpaceDE w:val="0"/>
        <w:autoSpaceDN w:val="0"/>
        <w:adjustRightInd w:val="0"/>
        <w:ind w:left="0" w:firstLine="0"/>
        <w:rPr>
          <w:sz w:val="20"/>
          <w:szCs w:val="20"/>
        </w:rPr>
      </w:pPr>
      <w:r w:rsidRPr="00710A7A">
        <w:rPr>
          <w:sz w:val="20"/>
          <w:szCs w:val="20"/>
        </w:rPr>
        <w:t>DPW Senior engineer final comments 9.22.2017</w:t>
      </w:r>
    </w:p>
    <w:p w:rsidR="0019203E" w:rsidRPr="00710A7A" w:rsidRDefault="0019203E" w:rsidP="0019203E">
      <w:pPr>
        <w:widowControl w:val="0"/>
        <w:autoSpaceDE w:val="0"/>
        <w:autoSpaceDN w:val="0"/>
        <w:adjustRightInd w:val="0"/>
        <w:rPr>
          <w:b/>
          <w:sz w:val="20"/>
          <w:szCs w:val="20"/>
          <w:u w:val="single"/>
        </w:rPr>
      </w:pPr>
      <w:r w:rsidRPr="00710A7A">
        <w:rPr>
          <w:b/>
          <w:sz w:val="20"/>
          <w:szCs w:val="20"/>
          <w:u w:val="single"/>
        </w:rPr>
        <w:t>Public Comments</w:t>
      </w:r>
    </w:p>
    <w:p w:rsidR="00FA45AC" w:rsidRPr="00710A7A" w:rsidRDefault="00FA45AC" w:rsidP="00FA45AC">
      <w:pPr>
        <w:widowControl w:val="0"/>
        <w:tabs>
          <w:tab w:val="left" w:pos="450"/>
        </w:tabs>
        <w:autoSpaceDE w:val="0"/>
        <w:autoSpaceDN w:val="0"/>
        <w:adjustRightInd w:val="0"/>
        <w:rPr>
          <w:sz w:val="20"/>
          <w:szCs w:val="20"/>
        </w:rPr>
      </w:pPr>
      <w:r w:rsidRPr="00710A7A">
        <w:rPr>
          <w:sz w:val="20"/>
          <w:szCs w:val="20"/>
        </w:rPr>
        <w:t>PC1</w:t>
      </w:r>
      <w:r w:rsidRPr="00710A7A">
        <w:rPr>
          <w:sz w:val="20"/>
          <w:szCs w:val="20"/>
        </w:rPr>
        <w:tab/>
      </w:r>
      <w:r w:rsidR="00993591" w:rsidRPr="00710A7A">
        <w:rPr>
          <w:sz w:val="20"/>
          <w:szCs w:val="20"/>
        </w:rPr>
        <w:t xml:space="preserve"> </w:t>
      </w:r>
      <w:r w:rsidRPr="00710A7A">
        <w:rPr>
          <w:sz w:val="20"/>
          <w:szCs w:val="20"/>
        </w:rPr>
        <w:t>Holmes 6.23.17</w:t>
      </w:r>
    </w:p>
    <w:p w:rsidR="00FA45AC" w:rsidRPr="00710A7A" w:rsidRDefault="00FA45AC"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2  </w:t>
      </w:r>
      <w:proofErr w:type="spellStart"/>
      <w:r w:rsidRPr="00710A7A">
        <w:rPr>
          <w:sz w:val="20"/>
          <w:szCs w:val="20"/>
        </w:rPr>
        <w:t>Tousignant</w:t>
      </w:r>
      <w:proofErr w:type="spellEnd"/>
      <w:proofErr w:type="gramEnd"/>
      <w:r w:rsidRPr="00710A7A">
        <w:rPr>
          <w:sz w:val="20"/>
          <w:szCs w:val="20"/>
        </w:rPr>
        <w:t xml:space="preserve"> 6.30.17</w:t>
      </w:r>
    </w:p>
    <w:p w:rsidR="00FA45AC" w:rsidRPr="00710A7A" w:rsidRDefault="00FA45AC"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3  </w:t>
      </w:r>
      <w:proofErr w:type="spellStart"/>
      <w:r w:rsidRPr="00710A7A">
        <w:rPr>
          <w:sz w:val="20"/>
          <w:szCs w:val="20"/>
        </w:rPr>
        <w:t>Plymale</w:t>
      </w:r>
      <w:proofErr w:type="spellEnd"/>
      <w:proofErr w:type="gramEnd"/>
      <w:r w:rsidRPr="00710A7A">
        <w:rPr>
          <w:sz w:val="20"/>
          <w:szCs w:val="20"/>
        </w:rPr>
        <w:t xml:space="preserve"> July 2 and 5, 2017</w:t>
      </w:r>
    </w:p>
    <w:p w:rsidR="00FA45AC" w:rsidRPr="00710A7A" w:rsidRDefault="00FA45AC"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4  Gebhardt</w:t>
      </w:r>
      <w:proofErr w:type="gramEnd"/>
      <w:r w:rsidRPr="00710A7A">
        <w:rPr>
          <w:sz w:val="20"/>
          <w:szCs w:val="20"/>
        </w:rPr>
        <w:t xml:space="preserve"> 7.2.17</w:t>
      </w:r>
    </w:p>
    <w:p w:rsidR="00FA45AC" w:rsidRPr="00710A7A" w:rsidRDefault="00993591"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5  </w:t>
      </w:r>
      <w:r w:rsidR="00FA45AC" w:rsidRPr="00710A7A">
        <w:rPr>
          <w:sz w:val="20"/>
          <w:szCs w:val="20"/>
        </w:rPr>
        <w:t>Kimble</w:t>
      </w:r>
      <w:proofErr w:type="gramEnd"/>
      <w:r w:rsidR="00FA45AC" w:rsidRPr="00710A7A">
        <w:rPr>
          <w:sz w:val="20"/>
          <w:szCs w:val="20"/>
        </w:rPr>
        <w:t xml:space="preserve"> 7.5.17</w:t>
      </w:r>
    </w:p>
    <w:p w:rsidR="00FA45AC" w:rsidRPr="00710A7A" w:rsidRDefault="00993591"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6  </w:t>
      </w:r>
      <w:r w:rsidR="00FA45AC" w:rsidRPr="00710A7A">
        <w:rPr>
          <w:sz w:val="20"/>
          <w:szCs w:val="20"/>
        </w:rPr>
        <w:t>Watson</w:t>
      </w:r>
      <w:proofErr w:type="gramEnd"/>
      <w:r w:rsidR="00FA45AC" w:rsidRPr="00710A7A">
        <w:rPr>
          <w:sz w:val="20"/>
          <w:szCs w:val="20"/>
        </w:rPr>
        <w:t xml:space="preserve"> 7.5.17</w:t>
      </w:r>
    </w:p>
    <w:p w:rsidR="00FA45AC" w:rsidRPr="00710A7A" w:rsidRDefault="00993591"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7  </w:t>
      </w:r>
      <w:proofErr w:type="spellStart"/>
      <w:r w:rsidR="00FA45AC" w:rsidRPr="00710A7A">
        <w:rPr>
          <w:sz w:val="20"/>
          <w:szCs w:val="20"/>
        </w:rPr>
        <w:t>Rathband</w:t>
      </w:r>
      <w:proofErr w:type="spellEnd"/>
      <w:proofErr w:type="gramEnd"/>
      <w:r w:rsidR="00FA45AC" w:rsidRPr="00710A7A">
        <w:rPr>
          <w:sz w:val="20"/>
          <w:szCs w:val="20"/>
        </w:rPr>
        <w:t xml:space="preserve">  7.5.17</w:t>
      </w:r>
    </w:p>
    <w:p w:rsidR="00FA45AC" w:rsidRPr="00710A7A" w:rsidRDefault="00993591"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8  </w:t>
      </w:r>
      <w:r w:rsidR="00FA45AC" w:rsidRPr="00710A7A">
        <w:rPr>
          <w:sz w:val="20"/>
          <w:szCs w:val="20"/>
        </w:rPr>
        <w:t>Roseberry</w:t>
      </w:r>
      <w:proofErr w:type="gramEnd"/>
      <w:r w:rsidR="00FA45AC" w:rsidRPr="00710A7A">
        <w:rPr>
          <w:sz w:val="20"/>
          <w:szCs w:val="20"/>
        </w:rPr>
        <w:t xml:space="preserve"> 7.8.17</w:t>
      </w:r>
    </w:p>
    <w:p w:rsidR="00993591" w:rsidRPr="00710A7A" w:rsidRDefault="00993591" w:rsidP="00FA45AC">
      <w:pPr>
        <w:widowControl w:val="0"/>
        <w:tabs>
          <w:tab w:val="left" w:pos="450"/>
        </w:tabs>
        <w:autoSpaceDE w:val="0"/>
        <w:autoSpaceDN w:val="0"/>
        <w:adjustRightInd w:val="0"/>
        <w:rPr>
          <w:sz w:val="20"/>
          <w:szCs w:val="20"/>
        </w:rPr>
      </w:pPr>
      <w:r w:rsidRPr="00710A7A">
        <w:rPr>
          <w:sz w:val="20"/>
          <w:szCs w:val="20"/>
        </w:rPr>
        <w:t>PC</w:t>
      </w:r>
      <w:proofErr w:type="gramStart"/>
      <w:r w:rsidRPr="00710A7A">
        <w:rPr>
          <w:sz w:val="20"/>
          <w:szCs w:val="20"/>
        </w:rPr>
        <w:t xml:space="preserve">9  </w:t>
      </w:r>
      <w:r w:rsidR="00FA45AC" w:rsidRPr="00710A7A">
        <w:rPr>
          <w:sz w:val="20"/>
          <w:szCs w:val="20"/>
        </w:rPr>
        <w:t>Parker</w:t>
      </w:r>
      <w:proofErr w:type="gramEnd"/>
      <w:r w:rsidR="00FA45AC" w:rsidRPr="00710A7A">
        <w:rPr>
          <w:sz w:val="20"/>
          <w:szCs w:val="20"/>
        </w:rPr>
        <w:t xml:space="preserve"> 7.11.17</w:t>
      </w:r>
    </w:p>
    <w:p w:rsidR="00FA45AC" w:rsidRPr="00710A7A" w:rsidRDefault="00993591" w:rsidP="00FA45AC">
      <w:pPr>
        <w:widowControl w:val="0"/>
        <w:tabs>
          <w:tab w:val="left" w:pos="450"/>
        </w:tabs>
        <w:autoSpaceDE w:val="0"/>
        <w:autoSpaceDN w:val="0"/>
        <w:adjustRightInd w:val="0"/>
        <w:rPr>
          <w:sz w:val="20"/>
          <w:szCs w:val="20"/>
        </w:rPr>
      </w:pPr>
      <w:r w:rsidRPr="00710A7A">
        <w:rPr>
          <w:sz w:val="20"/>
          <w:szCs w:val="20"/>
        </w:rPr>
        <w:t>PC10 Stauffer 9.18.17</w:t>
      </w:r>
    </w:p>
    <w:p w:rsidR="00993591" w:rsidRPr="00710A7A" w:rsidRDefault="00993591" w:rsidP="00FA45AC">
      <w:pPr>
        <w:widowControl w:val="0"/>
        <w:tabs>
          <w:tab w:val="left" w:pos="450"/>
        </w:tabs>
        <w:autoSpaceDE w:val="0"/>
        <w:autoSpaceDN w:val="0"/>
        <w:adjustRightInd w:val="0"/>
        <w:rPr>
          <w:sz w:val="20"/>
          <w:szCs w:val="20"/>
        </w:rPr>
      </w:pPr>
      <w:r w:rsidRPr="00710A7A">
        <w:rPr>
          <w:sz w:val="20"/>
          <w:szCs w:val="20"/>
        </w:rPr>
        <w:t>PC11 Frederick 9.22.17</w:t>
      </w:r>
    </w:p>
    <w:p w:rsidR="00C7346D" w:rsidRPr="00710A7A" w:rsidRDefault="00C7346D" w:rsidP="00FA45AC">
      <w:pPr>
        <w:widowControl w:val="0"/>
        <w:tabs>
          <w:tab w:val="left" w:pos="450"/>
        </w:tabs>
        <w:autoSpaceDE w:val="0"/>
        <w:autoSpaceDN w:val="0"/>
        <w:adjustRightInd w:val="0"/>
        <w:rPr>
          <w:sz w:val="20"/>
          <w:szCs w:val="20"/>
        </w:rPr>
      </w:pPr>
      <w:r w:rsidRPr="00710A7A">
        <w:rPr>
          <w:sz w:val="20"/>
          <w:szCs w:val="20"/>
        </w:rPr>
        <w:t>PC12 Carleton 9.22.17</w:t>
      </w:r>
    </w:p>
    <w:p w:rsidR="004C26DE" w:rsidRPr="00117012" w:rsidRDefault="004C26DE" w:rsidP="004C26DE">
      <w:pPr>
        <w:widowControl w:val="0"/>
        <w:autoSpaceDE w:val="0"/>
        <w:autoSpaceDN w:val="0"/>
        <w:adjustRightInd w:val="0"/>
        <w:ind w:left="1440"/>
        <w:rPr>
          <w:sz w:val="16"/>
          <w:szCs w:val="16"/>
        </w:rPr>
      </w:pPr>
    </w:p>
    <w:p w:rsidR="001D3FBE" w:rsidRPr="00710A7A" w:rsidRDefault="001D3FBE" w:rsidP="001D3FBE">
      <w:pPr>
        <w:widowControl w:val="0"/>
        <w:autoSpaceDE w:val="0"/>
        <w:autoSpaceDN w:val="0"/>
        <w:adjustRightInd w:val="0"/>
        <w:rPr>
          <w:b/>
          <w:sz w:val="20"/>
          <w:szCs w:val="20"/>
          <w:u w:val="single"/>
        </w:rPr>
      </w:pPr>
      <w:r w:rsidRPr="00710A7A">
        <w:rPr>
          <w:b/>
          <w:sz w:val="20"/>
          <w:szCs w:val="20"/>
          <w:u w:val="single"/>
        </w:rPr>
        <w:t>Applicant’s Submittal</w:t>
      </w:r>
    </w:p>
    <w:p w:rsidR="001D3FBE" w:rsidRPr="00710A7A" w:rsidRDefault="001D3FBE"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 xml:space="preserve">Cover Letter and </w:t>
      </w:r>
      <w:r w:rsidR="006D0C5A" w:rsidRPr="00710A7A">
        <w:rPr>
          <w:sz w:val="20"/>
          <w:szCs w:val="20"/>
        </w:rPr>
        <w:t xml:space="preserve">revised </w:t>
      </w:r>
      <w:r w:rsidRPr="00710A7A">
        <w:rPr>
          <w:sz w:val="20"/>
          <w:szCs w:val="20"/>
        </w:rPr>
        <w:t xml:space="preserve">Application </w:t>
      </w:r>
      <w:r w:rsidR="00525650" w:rsidRPr="00710A7A">
        <w:rPr>
          <w:sz w:val="20"/>
          <w:szCs w:val="20"/>
        </w:rPr>
        <w:t>Site Plan</w:t>
      </w:r>
    </w:p>
    <w:p w:rsidR="00525650" w:rsidRPr="00710A7A" w:rsidRDefault="00525650"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Cover letter &amp; Application IZ Conditional Use</w:t>
      </w:r>
    </w:p>
    <w:p w:rsidR="00125901" w:rsidRPr="00710A7A" w:rsidRDefault="00525650"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 xml:space="preserve">Development </w:t>
      </w:r>
      <w:r w:rsidR="00662C90" w:rsidRPr="00710A7A">
        <w:rPr>
          <w:sz w:val="20"/>
          <w:szCs w:val="20"/>
        </w:rPr>
        <w:t>Description</w:t>
      </w:r>
    </w:p>
    <w:p w:rsidR="00662C90" w:rsidRPr="00710A7A" w:rsidRDefault="00662C90"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Right, title and Interest</w:t>
      </w:r>
    </w:p>
    <w:p w:rsidR="00662C90" w:rsidRPr="00710A7A" w:rsidRDefault="00525650"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State and Federal Permits</w:t>
      </w:r>
    </w:p>
    <w:p w:rsidR="00525650" w:rsidRPr="00710A7A" w:rsidRDefault="00525650"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Land use Ordinance Review</w:t>
      </w:r>
    </w:p>
    <w:p w:rsidR="00525650" w:rsidRPr="00710A7A" w:rsidRDefault="00525650" w:rsidP="00FA45AC">
      <w:pPr>
        <w:widowControl w:val="0"/>
        <w:numPr>
          <w:ilvl w:val="0"/>
          <w:numId w:val="11"/>
        </w:numPr>
        <w:tabs>
          <w:tab w:val="left" w:pos="450"/>
        </w:tabs>
        <w:autoSpaceDE w:val="0"/>
        <w:autoSpaceDN w:val="0"/>
        <w:adjustRightInd w:val="0"/>
        <w:ind w:hanging="4140"/>
        <w:rPr>
          <w:sz w:val="20"/>
          <w:szCs w:val="20"/>
        </w:rPr>
      </w:pPr>
      <w:r w:rsidRPr="00710A7A">
        <w:rPr>
          <w:sz w:val="20"/>
          <w:szCs w:val="20"/>
        </w:rPr>
        <w:t>Easements/other burdens</w:t>
      </w:r>
    </w:p>
    <w:p w:rsidR="00F410EC"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F410EC" w:rsidRPr="00710A7A">
        <w:rPr>
          <w:sz w:val="20"/>
          <w:szCs w:val="20"/>
        </w:rPr>
        <w:t>Financial</w:t>
      </w:r>
      <w:r w:rsidR="00525650" w:rsidRPr="00710A7A">
        <w:rPr>
          <w:sz w:val="20"/>
          <w:szCs w:val="20"/>
        </w:rPr>
        <w:t xml:space="preserve"> and Technical</w:t>
      </w:r>
      <w:r w:rsidR="00F410EC" w:rsidRPr="00710A7A">
        <w:rPr>
          <w:sz w:val="20"/>
          <w:szCs w:val="20"/>
        </w:rPr>
        <w:t xml:space="preserve"> Capability letter</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Construction M</w:t>
      </w:r>
      <w:r w:rsidR="00203E10" w:rsidRPr="00710A7A">
        <w:rPr>
          <w:sz w:val="20"/>
          <w:szCs w:val="20"/>
        </w:rPr>
        <w:t xml:space="preserve">anagement </w:t>
      </w:r>
      <w:r w:rsidR="007C1F95" w:rsidRPr="00710A7A">
        <w:rPr>
          <w:sz w:val="20"/>
          <w:szCs w:val="20"/>
        </w:rPr>
        <w:t>(revised)</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Natural Features</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proofErr w:type="spellStart"/>
      <w:r w:rsidR="00525650" w:rsidRPr="00710A7A">
        <w:rPr>
          <w:sz w:val="20"/>
          <w:szCs w:val="20"/>
        </w:rPr>
        <w:t>Stormwater</w:t>
      </w:r>
      <w:proofErr w:type="spellEnd"/>
      <w:r w:rsidR="00525650" w:rsidRPr="00710A7A">
        <w:rPr>
          <w:sz w:val="20"/>
          <w:szCs w:val="20"/>
        </w:rPr>
        <w:t xml:space="preserve"> Management</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 xml:space="preserve">Consistency with City </w:t>
      </w:r>
      <w:r w:rsidR="0019203E" w:rsidRPr="00710A7A">
        <w:rPr>
          <w:sz w:val="20"/>
          <w:szCs w:val="20"/>
        </w:rPr>
        <w:t>M</w:t>
      </w:r>
      <w:r w:rsidR="00525650" w:rsidRPr="00710A7A">
        <w:rPr>
          <w:sz w:val="20"/>
          <w:szCs w:val="20"/>
        </w:rPr>
        <w:t>aster Plans</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Utilities</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Solid Waste</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Fire Safety</w:t>
      </w:r>
      <w:r w:rsidR="0019203E" w:rsidRPr="00710A7A">
        <w:rPr>
          <w:sz w:val="20"/>
          <w:szCs w:val="20"/>
        </w:rPr>
        <w:t xml:space="preserve"> &amp; Emergency Services Info</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Conformity with Standards</w:t>
      </w:r>
    </w:p>
    <w:p w:rsidR="00525650" w:rsidRPr="00710A7A" w:rsidRDefault="00993591"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525650" w:rsidRPr="00710A7A">
        <w:rPr>
          <w:sz w:val="20"/>
          <w:szCs w:val="20"/>
        </w:rPr>
        <w:t>HVAC Equipment</w:t>
      </w:r>
    </w:p>
    <w:p w:rsidR="00117012" w:rsidRPr="00710A7A" w:rsidRDefault="00993591" w:rsidP="006D0C5A">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 </w:t>
      </w:r>
      <w:r w:rsidR="00F410EC" w:rsidRPr="00710A7A">
        <w:rPr>
          <w:sz w:val="20"/>
          <w:szCs w:val="20"/>
        </w:rPr>
        <w:t xml:space="preserve">Neighborhood </w:t>
      </w:r>
      <w:r w:rsidR="006D0C5A" w:rsidRPr="00710A7A">
        <w:rPr>
          <w:sz w:val="20"/>
          <w:szCs w:val="20"/>
        </w:rPr>
        <w:t>M</w:t>
      </w:r>
      <w:r w:rsidR="00F410EC" w:rsidRPr="00710A7A">
        <w:rPr>
          <w:sz w:val="20"/>
          <w:szCs w:val="20"/>
        </w:rPr>
        <w:t>eeting Information</w:t>
      </w:r>
    </w:p>
    <w:p w:rsidR="006D0C5A" w:rsidRPr="00710A7A" w:rsidRDefault="006D0C5A" w:rsidP="00117012">
      <w:pPr>
        <w:widowControl w:val="0"/>
        <w:tabs>
          <w:tab w:val="left" w:pos="360"/>
        </w:tabs>
        <w:autoSpaceDE w:val="0"/>
        <w:autoSpaceDN w:val="0"/>
        <w:adjustRightInd w:val="0"/>
        <w:ind w:left="4140" w:hanging="4500"/>
        <w:rPr>
          <w:i/>
          <w:sz w:val="20"/>
          <w:szCs w:val="20"/>
        </w:rPr>
      </w:pPr>
      <w:r w:rsidRPr="00710A7A">
        <w:rPr>
          <w:i/>
          <w:sz w:val="20"/>
          <w:szCs w:val="20"/>
          <w:u w:val="single"/>
        </w:rPr>
        <w:t>Since PB Workshop</w:t>
      </w:r>
    </w:p>
    <w:p w:rsidR="006D0C5A" w:rsidRPr="00710A7A" w:rsidRDefault="006D0C5A" w:rsidP="00F410EC">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Letter </w:t>
      </w:r>
      <w:proofErr w:type="spellStart"/>
      <w:r w:rsidRPr="00710A7A">
        <w:rPr>
          <w:sz w:val="20"/>
          <w:szCs w:val="20"/>
        </w:rPr>
        <w:t>Add’l</w:t>
      </w:r>
      <w:proofErr w:type="spellEnd"/>
      <w:r w:rsidRPr="00710A7A">
        <w:rPr>
          <w:sz w:val="20"/>
          <w:szCs w:val="20"/>
        </w:rPr>
        <w:t xml:space="preserve"> Info 8.7.17</w:t>
      </w:r>
    </w:p>
    <w:p w:rsidR="006D0C5A" w:rsidRPr="00710A7A" w:rsidRDefault="006D0C5A" w:rsidP="00F410EC">
      <w:pPr>
        <w:widowControl w:val="0"/>
        <w:numPr>
          <w:ilvl w:val="0"/>
          <w:numId w:val="11"/>
        </w:numPr>
        <w:tabs>
          <w:tab w:val="left" w:pos="360"/>
        </w:tabs>
        <w:autoSpaceDE w:val="0"/>
        <w:autoSpaceDN w:val="0"/>
        <w:adjustRightInd w:val="0"/>
        <w:ind w:hanging="4140"/>
        <w:rPr>
          <w:sz w:val="20"/>
          <w:szCs w:val="20"/>
        </w:rPr>
      </w:pPr>
      <w:r w:rsidRPr="00710A7A">
        <w:rPr>
          <w:sz w:val="20"/>
          <w:szCs w:val="20"/>
        </w:rPr>
        <w:t>Letter Comment response 8.7.17</w:t>
      </w:r>
    </w:p>
    <w:p w:rsidR="006D0C5A" w:rsidRPr="00710A7A" w:rsidRDefault="006D0C5A" w:rsidP="00F410EC">
      <w:pPr>
        <w:widowControl w:val="0"/>
        <w:numPr>
          <w:ilvl w:val="0"/>
          <w:numId w:val="11"/>
        </w:numPr>
        <w:tabs>
          <w:tab w:val="left" w:pos="360"/>
        </w:tabs>
        <w:autoSpaceDE w:val="0"/>
        <w:autoSpaceDN w:val="0"/>
        <w:adjustRightInd w:val="0"/>
        <w:ind w:hanging="4140"/>
        <w:rPr>
          <w:sz w:val="20"/>
          <w:szCs w:val="20"/>
        </w:rPr>
      </w:pPr>
      <w:r w:rsidRPr="00710A7A">
        <w:rPr>
          <w:sz w:val="20"/>
          <w:szCs w:val="20"/>
        </w:rPr>
        <w:t>Condominium Bylaws and Declaration</w:t>
      </w:r>
    </w:p>
    <w:p w:rsidR="007C1F95" w:rsidRPr="00710A7A" w:rsidRDefault="00FF6115" w:rsidP="00F410EC">
      <w:pPr>
        <w:widowControl w:val="0"/>
        <w:numPr>
          <w:ilvl w:val="0"/>
          <w:numId w:val="11"/>
        </w:numPr>
        <w:tabs>
          <w:tab w:val="left" w:pos="360"/>
        </w:tabs>
        <w:autoSpaceDE w:val="0"/>
        <w:autoSpaceDN w:val="0"/>
        <w:adjustRightInd w:val="0"/>
        <w:ind w:hanging="4140"/>
        <w:rPr>
          <w:sz w:val="20"/>
          <w:szCs w:val="20"/>
        </w:rPr>
      </w:pPr>
      <w:r w:rsidRPr="00710A7A">
        <w:rPr>
          <w:sz w:val="20"/>
          <w:szCs w:val="20"/>
        </w:rPr>
        <w:t>Inclusionary Zoning details</w:t>
      </w:r>
    </w:p>
    <w:p w:rsidR="007C1F95" w:rsidRPr="00710A7A" w:rsidRDefault="007C1F95" w:rsidP="00F410EC">
      <w:pPr>
        <w:widowControl w:val="0"/>
        <w:numPr>
          <w:ilvl w:val="0"/>
          <w:numId w:val="11"/>
        </w:numPr>
        <w:tabs>
          <w:tab w:val="left" w:pos="360"/>
        </w:tabs>
        <w:autoSpaceDE w:val="0"/>
        <w:autoSpaceDN w:val="0"/>
        <w:adjustRightInd w:val="0"/>
        <w:ind w:hanging="4140"/>
        <w:rPr>
          <w:sz w:val="20"/>
          <w:szCs w:val="20"/>
        </w:rPr>
      </w:pPr>
      <w:r w:rsidRPr="00710A7A">
        <w:rPr>
          <w:sz w:val="20"/>
          <w:szCs w:val="20"/>
        </w:rPr>
        <w:t>Inclusionary Zoning Agreement</w:t>
      </w:r>
    </w:p>
    <w:p w:rsidR="006D0C5A" w:rsidRPr="00710A7A" w:rsidRDefault="006D0C5A" w:rsidP="00F410EC">
      <w:pPr>
        <w:widowControl w:val="0"/>
        <w:numPr>
          <w:ilvl w:val="0"/>
          <w:numId w:val="11"/>
        </w:numPr>
        <w:tabs>
          <w:tab w:val="left" w:pos="360"/>
        </w:tabs>
        <w:autoSpaceDE w:val="0"/>
        <w:autoSpaceDN w:val="0"/>
        <w:adjustRightInd w:val="0"/>
        <w:ind w:hanging="4140"/>
        <w:rPr>
          <w:sz w:val="20"/>
          <w:szCs w:val="20"/>
        </w:rPr>
      </w:pPr>
      <w:r w:rsidRPr="00710A7A">
        <w:rPr>
          <w:sz w:val="20"/>
          <w:szCs w:val="20"/>
        </w:rPr>
        <w:t>Parking memorandum</w:t>
      </w:r>
    </w:p>
    <w:p w:rsidR="00F410EC" w:rsidRPr="00710A7A" w:rsidRDefault="006D0C5A" w:rsidP="005C765B">
      <w:pPr>
        <w:widowControl w:val="0"/>
        <w:numPr>
          <w:ilvl w:val="0"/>
          <w:numId w:val="11"/>
        </w:numPr>
        <w:tabs>
          <w:tab w:val="left" w:pos="360"/>
        </w:tabs>
        <w:autoSpaceDE w:val="0"/>
        <w:autoSpaceDN w:val="0"/>
        <w:adjustRightInd w:val="0"/>
        <w:ind w:hanging="4140"/>
        <w:rPr>
          <w:sz w:val="20"/>
          <w:szCs w:val="20"/>
        </w:rPr>
      </w:pPr>
      <w:r w:rsidRPr="00710A7A">
        <w:rPr>
          <w:sz w:val="20"/>
          <w:szCs w:val="20"/>
        </w:rPr>
        <w:t xml:space="preserve">Letter </w:t>
      </w:r>
      <w:proofErr w:type="spellStart"/>
      <w:r w:rsidRPr="00710A7A">
        <w:rPr>
          <w:sz w:val="20"/>
          <w:szCs w:val="20"/>
        </w:rPr>
        <w:t>Add’l</w:t>
      </w:r>
      <w:proofErr w:type="spellEnd"/>
      <w:r w:rsidRPr="00710A7A">
        <w:rPr>
          <w:sz w:val="20"/>
          <w:szCs w:val="20"/>
        </w:rPr>
        <w:t xml:space="preserve"> Info (mainly sidewalk link to building)</w:t>
      </w:r>
    </w:p>
    <w:p w:rsidR="00F410EC" w:rsidRPr="00117012" w:rsidRDefault="00F410EC" w:rsidP="00F410EC">
      <w:pPr>
        <w:widowControl w:val="0"/>
        <w:autoSpaceDE w:val="0"/>
        <w:autoSpaceDN w:val="0"/>
        <w:adjustRightInd w:val="0"/>
        <w:ind w:left="720"/>
        <w:rPr>
          <w:sz w:val="16"/>
          <w:szCs w:val="16"/>
        </w:rPr>
      </w:pPr>
    </w:p>
    <w:p w:rsidR="00F410EC" w:rsidRPr="00710A7A" w:rsidRDefault="00F410EC" w:rsidP="00A65BF9">
      <w:pPr>
        <w:widowControl w:val="0"/>
        <w:autoSpaceDE w:val="0"/>
        <w:autoSpaceDN w:val="0"/>
        <w:adjustRightInd w:val="0"/>
        <w:ind w:left="720" w:hanging="720"/>
        <w:rPr>
          <w:sz w:val="20"/>
          <w:szCs w:val="20"/>
        </w:rPr>
      </w:pPr>
      <w:r w:rsidRPr="00710A7A">
        <w:rPr>
          <w:b/>
          <w:sz w:val="20"/>
          <w:szCs w:val="20"/>
          <w:u w:val="single"/>
        </w:rPr>
        <w:t>Plans</w:t>
      </w:r>
    </w:p>
    <w:p w:rsidR="0019203E" w:rsidRPr="00710A7A" w:rsidRDefault="0019203E" w:rsidP="0019203E">
      <w:pPr>
        <w:widowControl w:val="0"/>
        <w:autoSpaceDE w:val="0"/>
        <w:autoSpaceDN w:val="0"/>
        <w:adjustRightInd w:val="0"/>
        <w:rPr>
          <w:sz w:val="20"/>
          <w:szCs w:val="20"/>
        </w:rPr>
      </w:pPr>
      <w:r w:rsidRPr="00710A7A">
        <w:rPr>
          <w:sz w:val="20"/>
          <w:szCs w:val="20"/>
        </w:rPr>
        <w:t>P1.  Cover Sheet</w:t>
      </w:r>
    </w:p>
    <w:p w:rsidR="00365ADC" w:rsidRPr="00710A7A" w:rsidRDefault="0019203E" w:rsidP="0019203E">
      <w:pPr>
        <w:widowControl w:val="0"/>
        <w:autoSpaceDE w:val="0"/>
        <w:autoSpaceDN w:val="0"/>
        <w:adjustRightInd w:val="0"/>
        <w:rPr>
          <w:sz w:val="20"/>
          <w:szCs w:val="20"/>
        </w:rPr>
      </w:pPr>
      <w:r w:rsidRPr="00710A7A">
        <w:rPr>
          <w:sz w:val="20"/>
          <w:szCs w:val="20"/>
        </w:rPr>
        <w:t>P2.  General Notes</w:t>
      </w:r>
    </w:p>
    <w:p w:rsidR="0019203E" w:rsidRPr="00710A7A" w:rsidRDefault="0019203E" w:rsidP="0019203E">
      <w:pPr>
        <w:widowControl w:val="0"/>
        <w:autoSpaceDE w:val="0"/>
        <w:autoSpaceDN w:val="0"/>
        <w:adjustRightInd w:val="0"/>
        <w:ind w:left="90" w:hanging="90"/>
        <w:rPr>
          <w:sz w:val="20"/>
          <w:szCs w:val="20"/>
        </w:rPr>
      </w:pPr>
      <w:r w:rsidRPr="00710A7A">
        <w:rPr>
          <w:sz w:val="20"/>
          <w:szCs w:val="20"/>
        </w:rPr>
        <w:t>P3.  Boundary Survey</w:t>
      </w:r>
    </w:p>
    <w:p w:rsidR="00E11033" w:rsidRPr="00710A7A" w:rsidRDefault="0019203E" w:rsidP="0019203E">
      <w:pPr>
        <w:widowControl w:val="0"/>
        <w:autoSpaceDE w:val="0"/>
        <w:autoSpaceDN w:val="0"/>
        <w:adjustRightInd w:val="0"/>
        <w:rPr>
          <w:sz w:val="20"/>
          <w:szCs w:val="20"/>
        </w:rPr>
      </w:pPr>
      <w:r w:rsidRPr="00710A7A">
        <w:rPr>
          <w:sz w:val="20"/>
          <w:szCs w:val="20"/>
        </w:rPr>
        <w:t xml:space="preserve">P4.  </w:t>
      </w:r>
      <w:r w:rsidR="00E11033" w:rsidRPr="00710A7A">
        <w:rPr>
          <w:sz w:val="20"/>
          <w:szCs w:val="20"/>
        </w:rPr>
        <w:t xml:space="preserve">Existing Conditions and </w:t>
      </w:r>
      <w:r w:rsidRPr="00710A7A">
        <w:rPr>
          <w:sz w:val="20"/>
          <w:szCs w:val="20"/>
        </w:rPr>
        <w:t>Removals</w:t>
      </w:r>
    </w:p>
    <w:p w:rsidR="0019203E" w:rsidRPr="00710A7A" w:rsidRDefault="0019203E" w:rsidP="0019203E">
      <w:pPr>
        <w:widowControl w:val="0"/>
        <w:autoSpaceDE w:val="0"/>
        <w:autoSpaceDN w:val="0"/>
        <w:adjustRightInd w:val="0"/>
        <w:rPr>
          <w:sz w:val="20"/>
          <w:szCs w:val="20"/>
        </w:rPr>
      </w:pPr>
      <w:r w:rsidRPr="00710A7A">
        <w:rPr>
          <w:sz w:val="20"/>
          <w:szCs w:val="20"/>
        </w:rPr>
        <w:t>P5.  Construction Management Plan</w:t>
      </w:r>
    </w:p>
    <w:p w:rsidR="006C60A5" w:rsidRPr="00710A7A" w:rsidRDefault="006C60A5" w:rsidP="0019203E">
      <w:pPr>
        <w:widowControl w:val="0"/>
        <w:autoSpaceDE w:val="0"/>
        <w:autoSpaceDN w:val="0"/>
        <w:adjustRightInd w:val="0"/>
        <w:rPr>
          <w:sz w:val="20"/>
          <w:szCs w:val="20"/>
        </w:rPr>
      </w:pPr>
      <w:r w:rsidRPr="00710A7A">
        <w:rPr>
          <w:sz w:val="20"/>
          <w:szCs w:val="20"/>
        </w:rPr>
        <w:t>P6.  Recording Plat</w:t>
      </w:r>
    </w:p>
    <w:p w:rsidR="0019203E" w:rsidRPr="00710A7A" w:rsidRDefault="0019203E" w:rsidP="0019203E">
      <w:pPr>
        <w:widowControl w:val="0"/>
        <w:autoSpaceDE w:val="0"/>
        <w:autoSpaceDN w:val="0"/>
        <w:adjustRightInd w:val="0"/>
        <w:rPr>
          <w:sz w:val="20"/>
          <w:szCs w:val="20"/>
        </w:rPr>
      </w:pPr>
      <w:r w:rsidRPr="00710A7A">
        <w:rPr>
          <w:sz w:val="20"/>
          <w:szCs w:val="20"/>
        </w:rPr>
        <w:t>P</w:t>
      </w:r>
      <w:r w:rsidR="006C60A5" w:rsidRPr="00710A7A">
        <w:rPr>
          <w:sz w:val="20"/>
          <w:szCs w:val="20"/>
        </w:rPr>
        <w:t>7</w:t>
      </w:r>
      <w:r w:rsidRPr="00710A7A">
        <w:rPr>
          <w:sz w:val="20"/>
          <w:szCs w:val="20"/>
        </w:rPr>
        <w:t>.  Site Layout Plan</w:t>
      </w:r>
    </w:p>
    <w:p w:rsidR="0019203E" w:rsidRPr="00710A7A" w:rsidRDefault="0019203E" w:rsidP="0019203E">
      <w:pPr>
        <w:widowControl w:val="0"/>
        <w:autoSpaceDE w:val="0"/>
        <w:autoSpaceDN w:val="0"/>
        <w:adjustRightInd w:val="0"/>
        <w:rPr>
          <w:sz w:val="20"/>
          <w:szCs w:val="20"/>
        </w:rPr>
      </w:pPr>
      <w:r w:rsidRPr="00710A7A">
        <w:rPr>
          <w:sz w:val="20"/>
          <w:szCs w:val="20"/>
        </w:rPr>
        <w:t>P</w:t>
      </w:r>
      <w:r w:rsidR="006C60A5" w:rsidRPr="00710A7A">
        <w:rPr>
          <w:sz w:val="20"/>
          <w:szCs w:val="20"/>
        </w:rPr>
        <w:t>8</w:t>
      </w:r>
      <w:r w:rsidRPr="00710A7A">
        <w:rPr>
          <w:sz w:val="20"/>
          <w:szCs w:val="20"/>
        </w:rPr>
        <w:t>.  Grading Plan</w:t>
      </w:r>
    </w:p>
    <w:p w:rsidR="0019203E" w:rsidRPr="00710A7A" w:rsidRDefault="0019203E" w:rsidP="0019203E">
      <w:pPr>
        <w:widowControl w:val="0"/>
        <w:autoSpaceDE w:val="0"/>
        <w:autoSpaceDN w:val="0"/>
        <w:adjustRightInd w:val="0"/>
        <w:rPr>
          <w:sz w:val="20"/>
          <w:szCs w:val="20"/>
        </w:rPr>
      </w:pPr>
      <w:r w:rsidRPr="00710A7A">
        <w:rPr>
          <w:sz w:val="20"/>
          <w:szCs w:val="20"/>
        </w:rPr>
        <w:t>P</w:t>
      </w:r>
      <w:r w:rsidR="006C60A5" w:rsidRPr="00710A7A">
        <w:rPr>
          <w:sz w:val="20"/>
          <w:szCs w:val="20"/>
        </w:rPr>
        <w:t>9</w:t>
      </w:r>
      <w:r w:rsidRPr="00710A7A">
        <w:rPr>
          <w:sz w:val="20"/>
          <w:szCs w:val="20"/>
        </w:rPr>
        <w:t>.  Utility Plan</w:t>
      </w:r>
    </w:p>
    <w:p w:rsidR="006C60A5" w:rsidRPr="00710A7A" w:rsidRDefault="006C60A5" w:rsidP="006C60A5">
      <w:pPr>
        <w:widowControl w:val="0"/>
        <w:autoSpaceDE w:val="0"/>
        <w:autoSpaceDN w:val="0"/>
        <w:adjustRightInd w:val="0"/>
        <w:rPr>
          <w:sz w:val="20"/>
          <w:szCs w:val="20"/>
        </w:rPr>
      </w:pPr>
      <w:r w:rsidRPr="00710A7A">
        <w:rPr>
          <w:sz w:val="20"/>
          <w:szCs w:val="20"/>
        </w:rPr>
        <w:t>P10.  Landscaping Plan</w:t>
      </w:r>
    </w:p>
    <w:p w:rsidR="006C60A5" w:rsidRPr="00710A7A" w:rsidRDefault="006C60A5" w:rsidP="0019203E">
      <w:pPr>
        <w:widowControl w:val="0"/>
        <w:autoSpaceDE w:val="0"/>
        <w:autoSpaceDN w:val="0"/>
        <w:adjustRightInd w:val="0"/>
        <w:rPr>
          <w:sz w:val="20"/>
          <w:szCs w:val="20"/>
        </w:rPr>
      </w:pPr>
      <w:r w:rsidRPr="00710A7A">
        <w:rPr>
          <w:sz w:val="20"/>
          <w:szCs w:val="20"/>
        </w:rPr>
        <w:t>P11.  Erosion Control Notes</w:t>
      </w:r>
    </w:p>
    <w:p w:rsidR="0019203E" w:rsidRPr="00710A7A" w:rsidRDefault="0019203E" w:rsidP="0019203E">
      <w:pPr>
        <w:widowControl w:val="0"/>
        <w:autoSpaceDE w:val="0"/>
        <w:autoSpaceDN w:val="0"/>
        <w:adjustRightInd w:val="0"/>
        <w:rPr>
          <w:sz w:val="20"/>
          <w:szCs w:val="20"/>
        </w:rPr>
      </w:pPr>
      <w:r w:rsidRPr="00710A7A">
        <w:rPr>
          <w:sz w:val="20"/>
          <w:szCs w:val="20"/>
        </w:rPr>
        <w:t>P</w:t>
      </w:r>
      <w:r w:rsidR="006C60A5" w:rsidRPr="00710A7A">
        <w:rPr>
          <w:sz w:val="20"/>
          <w:szCs w:val="20"/>
        </w:rPr>
        <w:t>12</w:t>
      </w:r>
      <w:r w:rsidRPr="00710A7A">
        <w:rPr>
          <w:sz w:val="20"/>
          <w:szCs w:val="20"/>
        </w:rPr>
        <w:t>.  Site Details</w:t>
      </w:r>
    </w:p>
    <w:p w:rsidR="0019203E" w:rsidRPr="00710A7A" w:rsidRDefault="0019203E" w:rsidP="0019203E">
      <w:pPr>
        <w:widowControl w:val="0"/>
        <w:autoSpaceDE w:val="0"/>
        <w:autoSpaceDN w:val="0"/>
        <w:adjustRightInd w:val="0"/>
        <w:rPr>
          <w:sz w:val="20"/>
          <w:szCs w:val="20"/>
        </w:rPr>
      </w:pPr>
      <w:r w:rsidRPr="00710A7A">
        <w:rPr>
          <w:sz w:val="20"/>
          <w:szCs w:val="20"/>
        </w:rPr>
        <w:t>P1</w:t>
      </w:r>
      <w:r w:rsidR="006C60A5" w:rsidRPr="00710A7A">
        <w:rPr>
          <w:sz w:val="20"/>
          <w:szCs w:val="20"/>
        </w:rPr>
        <w:t>3</w:t>
      </w:r>
      <w:r w:rsidRPr="00710A7A">
        <w:rPr>
          <w:sz w:val="20"/>
          <w:szCs w:val="20"/>
        </w:rPr>
        <w:t xml:space="preserve">. </w:t>
      </w:r>
      <w:r w:rsidR="006C60A5" w:rsidRPr="00710A7A">
        <w:rPr>
          <w:sz w:val="20"/>
          <w:szCs w:val="20"/>
        </w:rPr>
        <w:t xml:space="preserve"> </w:t>
      </w:r>
      <w:r w:rsidRPr="00710A7A">
        <w:rPr>
          <w:sz w:val="20"/>
          <w:szCs w:val="20"/>
        </w:rPr>
        <w:t>Utility &amp; Drainage Details</w:t>
      </w:r>
    </w:p>
    <w:p w:rsidR="0019203E" w:rsidRPr="00710A7A" w:rsidRDefault="0019203E" w:rsidP="0019203E">
      <w:pPr>
        <w:widowControl w:val="0"/>
        <w:autoSpaceDE w:val="0"/>
        <w:autoSpaceDN w:val="0"/>
        <w:adjustRightInd w:val="0"/>
        <w:rPr>
          <w:sz w:val="20"/>
          <w:szCs w:val="20"/>
        </w:rPr>
      </w:pPr>
      <w:r w:rsidRPr="00710A7A">
        <w:rPr>
          <w:sz w:val="20"/>
          <w:szCs w:val="20"/>
        </w:rPr>
        <w:t>P1</w:t>
      </w:r>
      <w:r w:rsidR="006C60A5" w:rsidRPr="00710A7A">
        <w:rPr>
          <w:sz w:val="20"/>
          <w:szCs w:val="20"/>
        </w:rPr>
        <w:t>4</w:t>
      </w:r>
      <w:r w:rsidRPr="00710A7A">
        <w:rPr>
          <w:sz w:val="20"/>
          <w:szCs w:val="20"/>
        </w:rPr>
        <w:t xml:space="preserve">. </w:t>
      </w:r>
      <w:r w:rsidR="006C60A5" w:rsidRPr="00710A7A">
        <w:rPr>
          <w:sz w:val="20"/>
          <w:szCs w:val="20"/>
        </w:rPr>
        <w:t xml:space="preserve"> </w:t>
      </w:r>
      <w:r w:rsidR="00237ED5" w:rsidRPr="00710A7A">
        <w:rPr>
          <w:sz w:val="20"/>
          <w:szCs w:val="20"/>
        </w:rPr>
        <w:t>Boll</w:t>
      </w:r>
      <w:r w:rsidR="006D0C5A" w:rsidRPr="00710A7A">
        <w:rPr>
          <w:sz w:val="20"/>
          <w:szCs w:val="20"/>
        </w:rPr>
        <w:t xml:space="preserve">ard Detail &amp; </w:t>
      </w:r>
      <w:r w:rsidRPr="00710A7A">
        <w:rPr>
          <w:sz w:val="20"/>
          <w:szCs w:val="20"/>
        </w:rPr>
        <w:t>Photometric Plan</w:t>
      </w:r>
    </w:p>
    <w:p w:rsidR="0019203E" w:rsidRPr="00710A7A" w:rsidRDefault="0019203E" w:rsidP="0019203E">
      <w:pPr>
        <w:widowControl w:val="0"/>
        <w:autoSpaceDE w:val="0"/>
        <w:autoSpaceDN w:val="0"/>
        <w:adjustRightInd w:val="0"/>
        <w:rPr>
          <w:sz w:val="20"/>
          <w:szCs w:val="20"/>
        </w:rPr>
      </w:pPr>
      <w:r w:rsidRPr="00710A7A">
        <w:rPr>
          <w:sz w:val="20"/>
          <w:szCs w:val="20"/>
        </w:rPr>
        <w:t>P1</w:t>
      </w:r>
      <w:r w:rsidR="006C60A5" w:rsidRPr="00710A7A">
        <w:rPr>
          <w:sz w:val="20"/>
          <w:szCs w:val="20"/>
        </w:rPr>
        <w:t>5</w:t>
      </w:r>
      <w:r w:rsidRPr="00710A7A">
        <w:rPr>
          <w:sz w:val="20"/>
          <w:szCs w:val="20"/>
        </w:rPr>
        <w:t xml:space="preserve">. </w:t>
      </w:r>
      <w:r w:rsidR="006C60A5" w:rsidRPr="00710A7A">
        <w:rPr>
          <w:sz w:val="20"/>
          <w:szCs w:val="20"/>
        </w:rPr>
        <w:t xml:space="preserve"> </w:t>
      </w:r>
      <w:r w:rsidRPr="00710A7A">
        <w:rPr>
          <w:sz w:val="20"/>
          <w:szCs w:val="20"/>
        </w:rPr>
        <w:t>Floor Plans (4 sheets)</w:t>
      </w:r>
    </w:p>
    <w:p w:rsidR="0019203E" w:rsidRPr="00710A7A" w:rsidRDefault="00A65BF9" w:rsidP="0019203E">
      <w:pPr>
        <w:widowControl w:val="0"/>
        <w:autoSpaceDE w:val="0"/>
        <w:autoSpaceDN w:val="0"/>
        <w:adjustRightInd w:val="0"/>
        <w:rPr>
          <w:sz w:val="20"/>
          <w:szCs w:val="20"/>
        </w:rPr>
      </w:pPr>
      <w:r w:rsidRPr="00710A7A">
        <w:rPr>
          <w:sz w:val="20"/>
          <w:szCs w:val="20"/>
        </w:rPr>
        <w:t>P1</w:t>
      </w:r>
      <w:r w:rsidR="006C60A5" w:rsidRPr="00710A7A">
        <w:rPr>
          <w:sz w:val="20"/>
          <w:szCs w:val="20"/>
        </w:rPr>
        <w:t>6</w:t>
      </w:r>
      <w:r w:rsidRPr="00710A7A">
        <w:rPr>
          <w:sz w:val="20"/>
          <w:szCs w:val="20"/>
        </w:rPr>
        <w:t xml:space="preserve">. </w:t>
      </w:r>
      <w:r w:rsidR="006C60A5" w:rsidRPr="00710A7A">
        <w:rPr>
          <w:sz w:val="20"/>
          <w:szCs w:val="20"/>
        </w:rPr>
        <w:t xml:space="preserve"> </w:t>
      </w:r>
      <w:r w:rsidRPr="00710A7A">
        <w:rPr>
          <w:sz w:val="20"/>
          <w:szCs w:val="20"/>
        </w:rPr>
        <w:t xml:space="preserve">Elevations </w:t>
      </w:r>
    </w:p>
    <w:sectPr w:rsidR="0019203E" w:rsidRPr="00710A7A" w:rsidSect="007456C0">
      <w:footerReference w:type="default" r:id="rId15"/>
      <w:pgSz w:w="12240" w:h="15840"/>
      <w:pgMar w:top="720" w:right="1080" w:bottom="576" w:left="1080" w:header="720" w:footer="44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1BF5" w:rsidRDefault="00CE1BF5">
      <w:r>
        <w:separator/>
      </w:r>
    </w:p>
  </w:endnote>
  <w:endnote w:type="continuationSeparator" w:id="0">
    <w:p w:rsidR="00CE1BF5" w:rsidRDefault="00CE1B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New Roman Bold">
    <w:panose1 w:val="00000000000000000000"/>
    <w:charset w:val="00"/>
    <w:family w:val="roman"/>
    <w:notTrueType/>
    <w:pitch w:val="default"/>
  </w:font>
  <w:font w:name="Sit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1BF5" w:rsidRPr="00C85014" w:rsidRDefault="00CE1BF5" w:rsidP="00C85014">
    <w:pPr>
      <w:pStyle w:val="Footer"/>
    </w:pPr>
    <w:r>
      <w:rPr>
        <w:i/>
        <w:sz w:val="16"/>
        <w:szCs w:val="16"/>
      </w:rPr>
      <w:fldChar w:fldCharType="begin"/>
    </w:r>
    <w:r>
      <w:rPr>
        <w:i/>
        <w:sz w:val="16"/>
        <w:szCs w:val="16"/>
      </w:rPr>
      <w:instrText xml:space="preserve"> FILENAME  \p  \* MERGEFORMAT </w:instrText>
    </w:r>
    <w:r>
      <w:rPr>
        <w:i/>
        <w:sz w:val="16"/>
        <w:szCs w:val="16"/>
      </w:rPr>
      <w:fldChar w:fldCharType="separate"/>
    </w:r>
    <w:r w:rsidR="00F02FCD">
      <w:rPr>
        <w:i/>
        <w:noProof/>
        <w:sz w:val="16"/>
        <w:szCs w:val="16"/>
      </w:rPr>
      <w:t>O:\3 PLAN\5 DEVELOPMENT REVIEW\1 Dev Rev Projects\Joy Place 1\PB Hearing 9.26.17\Staff report\PB Report 9.26.17.docx</w:t>
    </w:r>
    <w:r>
      <w:rPr>
        <w:i/>
        <w:sz w:val="16"/>
        <w:szCs w:val="16"/>
      </w:rPr>
      <w:fldChar w:fldCharType="end"/>
    </w:r>
    <w:r>
      <w:rPr>
        <w:i/>
        <w:sz w:val="16"/>
        <w:szCs w:val="16"/>
      </w:rPr>
      <w:t xml:space="preserve">                        </w:t>
    </w:r>
    <w:r w:rsidRPr="00930790">
      <w:rPr>
        <w:b/>
        <w:i/>
        <w:sz w:val="22"/>
        <w:szCs w:val="22"/>
      </w:rPr>
      <w:t xml:space="preserve">page </w:t>
    </w:r>
    <w:r w:rsidRPr="00930790">
      <w:rPr>
        <w:b/>
        <w:i/>
        <w:sz w:val="22"/>
        <w:szCs w:val="22"/>
      </w:rPr>
      <w:fldChar w:fldCharType="begin"/>
    </w:r>
    <w:r w:rsidRPr="00930790">
      <w:rPr>
        <w:b/>
        <w:i/>
        <w:sz w:val="22"/>
        <w:szCs w:val="22"/>
      </w:rPr>
      <w:instrText xml:space="preserve"> PAGE  \* Arabic  \* MERGEFORMAT </w:instrText>
    </w:r>
    <w:r w:rsidRPr="00930790">
      <w:rPr>
        <w:b/>
        <w:i/>
        <w:sz w:val="22"/>
        <w:szCs w:val="22"/>
      </w:rPr>
      <w:fldChar w:fldCharType="separate"/>
    </w:r>
    <w:r w:rsidR="00F02FCD">
      <w:rPr>
        <w:b/>
        <w:i/>
        <w:noProof/>
        <w:sz w:val="22"/>
        <w:szCs w:val="22"/>
      </w:rPr>
      <w:t>11</w:t>
    </w:r>
    <w:r w:rsidRPr="00930790">
      <w:rPr>
        <w:b/>
        <w:i/>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1BF5" w:rsidRDefault="00CE1BF5">
      <w:r>
        <w:separator/>
      </w:r>
    </w:p>
  </w:footnote>
  <w:footnote w:type="continuationSeparator" w:id="0">
    <w:p w:rsidR="00CE1BF5" w:rsidRDefault="00CE1B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B7285"/>
    <w:multiLevelType w:val="hybridMultilevel"/>
    <w:tmpl w:val="2F8EE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F52A6"/>
    <w:multiLevelType w:val="hybridMultilevel"/>
    <w:tmpl w:val="C786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7E10BA"/>
    <w:multiLevelType w:val="hybridMultilevel"/>
    <w:tmpl w:val="25E29E7A"/>
    <w:lvl w:ilvl="0" w:tplc="33AA90D6">
      <w:start w:val="2"/>
      <w:numFmt w:val="upperLetter"/>
      <w:lvlText w:val="%1."/>
      <w:lvlJc w:val="left"/>
      <w:pPr>
        <w:ind w:left="36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DE774A"/>
    <w:multiLevelType w:val="hybridMultilevel"/>
    <w:tmpl w:val="10641BF0"/>
    <w:lvl w:ilvl="0" w:tplc="ADD07392">
      <w:start w:val="43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0506F73"/>
    <w:multiLevelType w:val="hybridMultilevel"/>
    <w:tmpl w:val="B4AA7C88"/>
    <w:lvl w:ilvl="0" w:tplc="80BE72D2">
      <w:start w:val="1"/>
      <w:numFmt w:val="decimal"/>
      <w:lvlText w:val="%1."/>
      <w:lvlJc w:val="left"/>
      <w:pPr>
        <w:tabs>
          <w:tab w:val="num" w:pos="360"/>
        </w:tabs>
        <w:ind w:left="360" w:hanging="360"/>
      </w:pPr>
      <w:rPr>
        <w:rFonts w:hint="default"/>
        <w:i w:val="0"/>
      </w:rPr>
    </w:lvl>
    <w:lvl w:ilvl="1" w:tplc="0409000F">
      <w:start w:val="1"/>
      <w:numFmt w:val="decimal"/>
      <w:lvlText w:val="%2."/>
      <w:lvlJc w:val="left"/>
      <w:pPr>
        <w:tabs>
          <w:tab w:val="num" w:pos="1440"/>
        </w:tabs>
        <w:ind w:left="1440" w:hanging="360"/>
      </w:pPr>
      <w:rPr>
        <w:rFonts w:hint="default"/>
        <w:i w:val="0"/>
      </w:rPr>
    </w:lvl>
    <w:lvl w:ilvl="2" w:tplc="CFD0DFE8">
      <w:start w:val="1"/>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2805BC9"/>
    <w:multiLevelType w:val="hybridMultilevel"/>
    <w:tmpl w:val="FFF29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5B7FFA"/>
    <w:multiLevelType w:val="multilevel"/>
    <w:tmpl w:val="485077D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15B44556"/>
    <w:multiLevelType w:val="hybridMultilevel"/>
    <w:tmpl w:val="401E2022"/>
    <w:lvl w:ilvl="0" w:tplc="026EA820">
      <w:start w:val="4"/>
      <w:numFmt w:val="upperLetter"/>
      <w:lvlText w:val="%1."/>
      <w:lvlJc w:val="left"/>
      <w:pPr>
        <w:tabs>
          <w:tab w:val="num" w:pos="720"/>
        </w:tabs>
        <w:ind w:left="720" w:hanging="72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73C7EB6"/>
    <w:multiLevelType w:val="hybridMultilevel"/>
    <w:tmpl w:val="C7B02EE8"/>
    <w:lvl w:ilvl="0" w:tplc="967ED5EE">
      <w:start w:val="1"/>
      <w:numFmt w:val="bullet"/>
      <w:lvlText w:val=""/>
      <w:lvlJc w:val="left"/>
      <w:pPr>
        <w:tabs>
          <w:tab w:val="num" w:pos="720"/>
        </w:tabs>
        <w:ind w:left="720" w:hanging="360"/>
      </w:pPr>
      <w:rPr>
        <w:rFonts w:ascii="Symbol" w:hAnsi="Symbol" w:hint="default"/>
      </w:rPr>
    </w:lvl>
    <w:lvl w:ilvl="1" w:tplc="9DC04FE8" w:tentative="1">
      <w:start w:val="1"/>
      <w:numFmt w:val="bullet"/>
      <w:lvlText w:val="o"/>
      <w:lvlJc w:val="left"/>
      <w:pPr>
        <w:tabs>
          <w:tab w:val="num" w:pos="1440"/>
        </w:tabs>
        <w:ind w:left="1440" w:hanging="360"/>
      </w:pPr>
      <w:rPr>
        <w:rFonts w:ascii="Courier New" w:hAnsi="Courier New" w:hint="default"/>
      </w:rPr>
    </w:lvl>
    <w:lvl w:ilvl="2" w:tplc="07E8A718" w:tentative="1">
      <w:start w:val="1"/>
      <w:numFmt w:val="bullet"/>
      <w:lvlText w:val=""/>
      <w:lvlJc w:val="left"/>
      <w:pPr>
        <w:tabs>
          <w:tab w:val="num" w:pos="2160"/>
        </w:tabs>
        <w:ind w:left="2160" w:hanging="360"/>
      </w:pPr>
      <w:rPr>
        <w:rFonts w:ascii="Wingdings" w:hAnsi="Wingdings" w:hint="default"/>
      </w:rPr>
    </w:lvl>
    <w:lvl w:ilvl="3" w:tplc="BCB06398" w:tentative="1">
      <w:start w:val="1"/>
      <w:numFmt w:val="bullet"/>
      <w:lvlText w:val=""/>
      <w:lvlJc w:val="left"/>
      <w:pPr>
        <w:tabs>
          <w:tab w:val="num" w:pos="2880"/>
        </w:tabs>
        <w:ind w:left="2880" w:hanging="360"/>
      </w:pPr>
      <w:rPr>
        <w:rFonts w:ascii="Symbol" w:hAnsi="Symbol" w:hint="default"/>
      </w:rPr>
    </w:lvl>
    <w:lvl w:ilvl="4" w:tplc="301E786A" w:tentative="1">
      <w:start w:val="1"/>
      <w:numFmt w:val="bullet"/>
      <w:lvlText w:val="o"/>
      <w:lvlJc w:val="left"/>
      <w:pPr>
        <w:tabs>
          <w:tab w:val="num" w:pos="3600"/>
        </w:tabs>
        <w:ind w:left="3600" w:hanging="360"/>
      </w:pPr>
      <w:rPr>
        <w:rFonts w:ascii="Courier New" w:hAnsi="Courier New" w:hint="default"/>
      </w:rPr>
    </w:lvl>
    <w:lvl w:ilvl="5" w:tplc="DE1E9F0C" w:tentative="1">
      <w:start w:val="1"/>
      <w:numFmt w:val="bullet"/>
      <w:lvlText w:val=""/>
      <w:lvlJc w:val="left"/>
      <w:pPr>
        <w:tabs>
          <w:tab w:val="num" w:pos="4320"/>
        </w:tabs>
        <w:ind w:left="4320" w:hanging="360"/>
      </w:pPr>
      <w:rPr>
        <w:rFonts w:ascii="Wingdings" w:hAnsi="Wingdings" w:hint="default"/>
      </w:rPr>
    </w:lvl>
    <w:lvl w:ilvl="6" w:tplc="3B2A409C" w:tentative="1">
      <w:start w:val="1"/>
      <w:numFmt w:val="bullet"/>
      <w:lvlText w:val=""/>
      <w:lvlJc w:val="left"/>
      <w:pPr>
        <w:tabs>
          <w:tab w:val="num" w:pos="5040"/>
        </w:tabs>
        <w:ind w:left="5040" w:hanging="360"/>
      </w:pPr>
      <w:rPr>
        <w:rFonts w:ascii="Symbol" w:hAnsi="Symbol" w:hint="default"/>
      </w:rPr>
    </w:lvl>
    <w:lvl w:ilvl="7" w:tplc="20965C5E" w:tentative="1">
      <w:start w:val="1"/>
      <w:numFmt w:val="bullet"/>
      <w:lvlText w:val="o"/>
      <w:lvlJc w:val="left"/>
      <w:pPr>
        <w:tabs>
          <w:tab w:val="num" w:pos="5760"/>
        </w:tabs>
        <w:ind w:left="5760" w:hanging="360"/>
      </w:pPr>
      <w:rPr>
        <w:rFonts w:ascii="Courier New" w:hAnsi="Courier New" w:hint="default"/>
      </w:rPr>
    </w:lvl>
    <w:lvl w:ilvl="8" w:tplc="FCD889A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830FD4"/>
    <w:multiLevelType w:val="multilevel"/>
    <w:tmpl w:val="B29219CC"/>
    <w:lvl w:ilvl="0">
      <w:start w:val="4"/>
      <w:numFmt w:val="upperLetter"/>
      <w:lvlText w:val="%1."/>
      <w:lvlJc w:val="left"/>
      <w:pPr>
        <w:ind w:left="360" w:firstLine="0"/>
      </w:pPr>
      <w:rPr>
        <w:rFonts w:ascii="Times New Roman" w:eastAsia="Times New Roman" w:hAnsi="Times New Roman" w:cs="Times New Roman"/>
        <w:b/>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15:restartNumberingAfterBreak="0">
    <w:nsid w:val="1B6D62F4"/>
    <w:multiLevelType w:val="hybridMultilevel"/>
    <w:tmpl w:val="7BACF8AE"/>
    <w:lvl w:ilvl="0" w:tplc="EA648D38">
      <w:start w:val="1"/>
      <w:numFmt w:val="upperLetter"/>
      <w:lvlText w:val="%1."/>
      <w:lvlJc w:val="left"/>
      <w:pPr>
        <w:ind w:left="1080" w:hanging="360"/>
      </w:pPr>
      <w:rPr>
        <w:rFonts w:ascii="Times New Roman" w:hAnsi="Times New Roman" w:cs="Times New Roman"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47842CA"/>
    <w:multiLevelType w:val="hybridMultilevel"/>
    <w:tmpl w:val="1676F93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294473"/>
    <w:multiLevelType w:val="hybridMultilevel"/>
    <w:tmpl w:val="6FF0A23A"/>
    <w:lvl w:ilvl="0" w:tplc="0A90A25A">
      <w:start w:val="1"/>
      <w:numFmt w:val="upperLetter"/>
      <w:lvlText w:val="%1."/>
      <w:lvlJc w:val="left"/>
      <w:pPr>
        <w:tabs>
          <w:tab w:val="num" w:pos="4140"/>
        </w:tabs>
        <w:ind w:left="4140" w:hanging="360"/>
      </w:pPr>
      <w:rPr>
        <w:rFonts w:hint="default"/>
      </w:rPr>
    </w:lvl>
    <w:lvl w:ilvl="1" w:tplc="04090019" w:tentative="1">
      <w:start w:val="1"/>
      <w:numFmt w:val="lowerLetter"/>
      <w:lvlText w:val="%2."/>
      <w:lvlJc w:val="left"/>
      <w:pPr>
        <w:tabs>
          <w:tab w:val="num" w:pos="4860"/>
        </w:tabs>
        <w:ind w:left="4860" w:hanging="360"/>
      </w:pPr>
    </w:lvl>
    <w:lvl w:ilvl="2" w:tplc="0409001B" w:tentative="1">
      <w:start w:val="1"/>
      <w:numFmt w:val="lowerRoman"/>
      <w:lvlText w:val="%3."/>
      <w:lvlJc w:val="right"/>
      <w:pPr>
        <w:tabs>
          <w:tab w:val="num" w:pos="5580"/>
        </w:tabs>
        <w:ind w:left="5580" w:hanging="180"/>
      </w:pPr>
    </w:lvl>
    <w:lvl w:ilvl="3" w:tplc="0409000F" w:tentative="1">
      <w:start w:val="1"/>
      <w:numFmt w:val="decimal"/>
      <w:lvlText w:val="%4."/>
      <w:lvlJc w:val="left"/>
      <w:pPr>
        <w:tabs>
          <w:tab w:val="num" w:pos="6300"/>
        </w:tabs>
        <w:ind w:left="6300" w:hanging="360"/>
      </w:pPr>
    </w:lvl>
    <w:lvl w:ilvl="4" w:tplc="04090019" w:tentative="1">
      <w:start w:val="1"/>
      <w:numFmt w:val="lowerLetter"/>
      <w:lvlText w:val="%5."/>
      <w:lvlJc w:val="left"/>
      <w:pPr>
        <w:tabs>
          <w:tab w:val="num" w:pos="7020"/>
        </w:tabs>
        <w:ind w:left="7020" w:hanging="360"/>
      </w:pPr>
    </w:lvl>
    <w:lvl w:ilvl="5" w:tplc="0409001B" w:tentative="1">
      <w:start w:val="1"/>
      <w:numFmt w:val="lowerRoman"/>
      <w:lvlText w:val="%6."/>
      <w:lvlJc w:val="right"/>
      <w:pPr>
        <w:tabs>
          <w:tab w:val="num" w:pos="7740"/>
        </w:tabs>
        <w:ind w:left="7740" w:hanging="180"/>
      </w:pPr>
    </w:lvl>
    <w:lvl w:ilvl="6" w:tplc="0409000F" w:tentative="1">
      <w:start w:val="1"/>
      <w:numFmt w:val="decimal"/>
      <w:lvlText w:val="%7."/>
      <w:lvlJc w:val="left"/>
      <w:pPr>
        <w:tabs>
          <w:tab w:val="num" w:pos="8460"/>
        </w:tabs>
        <w:ind w:left="8460" w:hanging="360"/>
      </w:pPr>
    </w:lvl>
    <w:lvl w:ilvl="7" w:tplc="04090019" w:tentative="1">
      <w:start w:val="1"/>
      <w:numFmt w:val="lowerLetter"/>
      <w:lvlText w:val="%8."/>
      <w:lvlJc w:val="left"/>
      <w:pPr>
        <w:tabs>
          <w:tab w:val="num" w:pos="9180"/>
        </w:tabs>
        <w:ind w:left="9180" w:hanging="360"/>
      </w:pPr>
    </w:lvl>
    <w:lvl w:ilvl="8" w:tplc="0409001B" w:tentative="1">
      <w:start w:val="1"/>
      <w:numFmt w:val="lowerRoman"/>
      <w:lvlText w:val="%9."/>
      <w:lvlJc w:val="right"/>
      <w:pPr>
        <w:tabs>
          <w:tab w:val="num" w:pos="9900"/>
        </w:tabs>
        <w:ind w:left="9900" w:hanging="180"/>
      </w:pPr>
    </w:lvl>
  </w:abstractNum>
  <w:abstractNum w:abstractNumId="13" w15:restartNumberingAfterBreak="0">
    <w:nsid w:val="273727E6"/>
    <w:multiLevelType w:val="hybridMultilevel"/>
    <w:tmpl w:val="EFAE979C"/>
    <w:lvl w:ilvl="0" w:tplc="B254CD28">
      <w:start w:val="1"/>
      <w:numFmt w:val="lowerRoman"/>
      <w:lvlText w:val="%1."/>
      <w:lvlJc w:val="left"/>
      <w:pPr>
        <w:ind w:left="1440" w:hanging="360"/>
      </w:pPr>
      <w:rPr>
        <w:rFonts w:hint="default"/>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310BF7"/>
    <w:multiLevelType w:val="hybridMultilevel"/>
    <w:tmpl w:val="5F860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376682"/>
    <w:multiLevelType w:val="hybridMultilevel"/>
    <w:tmpl w:val="BEF07B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D37E37"/>
    <w:multiLevelType w:val="hybridMultilevel"/>
    <w:tmpl w:val="A72A83DA"/>
    <w:lvl w:ilvl="0" w:tplc="C13A6166">
      <w:start w:val="1"/>
      <w:numFmt w:val="decimal"/>
      <w:lvlText w:val="%1."/>
      <w:lvlJc w:val="left"/>
      <w:pPr>
        <w:tabs>
          <w:tab w:val="num" w:pos="720"/>
        </w:tabs>
        <w:ind w:left="720" w:hanging="360"/>
      </w:pPr>
    </w:lvl>
    <w:lvl w:ilvl="1" w:tplc="DC8C6FF8" w:tentative="1">
      <w:start w:val="1"/>
      <w:numFmt w:val="lowerLetter"/>
      <w:lvlText w:val="%2."/>
      <w:lvlJc w:val="left"/>
      <w:pPr>
        <w:tabs>
          <w:tab w:val="num" w:pos="1440"/>
        </w:tabs>
        <w:ind w:left="1440" w:hanging="360"/>
      </w:pPr>
    </w:lvl>
    <w:lvl w:ilvl="2" w:tplc="F7C4CC9A" w:tentative="1">
      <w:start w:val="1"/>
      <w:numFmt w:val="lowerRoman"/>
      <w:lvlText w:val="%3."/>
      <w:lvlJc w:val="right"/>
      <w:pPr>
        <w:tabs>
          <w:tab w:val="num" w:pos="2160"/>
        </w:tabs>
        <w:ind w:left="2160" w:hanging="180"/>
      </w:pPr>
    </w:lvl>
    <w:lvl w:ilvl="3" w:tplc="D98EDD12" w:tentative="1">
      <w:start w:val="1"/>
      <w:numFmt w:val="decimal"/>
      <w:lvlText w:val="%4."/>
      <w:lvlJc w:val="left"/>
      <w:pPr>
        <w:tabs>
          <w:tab w:val="num" w:pos="2880"/>
        </w:tabs>
        <w:ind w:left="2880" w:hanging="360"/>
      </w:pPr>
    </w:lvl>
    <w:lvl w:ilvl="4" w:tplc="8A8EFA68" w:tentative="1">
      <w:start w:val="1"/>
      <w:numFmt w:val="lowerLetter"/>
      <w:lvlText w:val="%5."/>
      <w:lvlJc w:val="left"/>
      <w:pPr>
        <w:tabs>
          <w:tab w:val="num" w:pos="3600"/>
        </w:tabs>
        <w:ind w:left="3600" w:hanging="360"/>
      </w:pPr>
    </w:lvl>
    <w:lvl w:ilvl="5" w:tplc="FF46E962" w:tentative="1">
      <w:start w:val="1"/>
      <w:numFmt w:val="lowerRoman"/>
      <w:lvlText w:val="%6."/>
      <w:lvlJc w:val="right"/>
      <w:pPr>
        <w:tabs>
          <w:tab w:val="num" w:pos="4320"/>
        </w:tabs>
        <w:ind w:left="4320" w:hanging="180"/>
      </w:pPr>
    </w:lvl>
    <w:lvl w:ilvl="6" w:tplc="F826559A" w:tentative="1">
      <w:start w:val="1"/>
      <w:numFmt w:val="decimal"/>
      <w:lvlText w:val="%7."/>
      <w:lvlJc w:val="left"/>
      <w:pPr>
        <w:tabs>
          <w:tab w:val="num" w:pos="5040"/>
        </w:tabs>
        <w:ind w:left="5040" w:hanging="360"/>
      </w:pPr>
    </w:lvl>
    <w:lvl w:ilvl="7" w:tplc="88685FA2" w:tentative="1">
      <w:start w:val="1"/>
      <w:numFmt w:val="lowerLetter"/>
      <w:lvlText w:val="%8."/>
      <w:lvlJc w:val="left"/>
      <w:pPr>
        <w:tabs>
          <w:tab w:val="num" w:pos="5760"/>
        </w:tabs>
        <w:ind w:left="5760" w:hanging="360"/>
      </w:pPr>
    </w:lvl>
    <w:lvl w:ilvl="8" w:tplc="4B7C542C" w:tentative="1">
      <w:start w:val="1"/>
      <w:numFmt w:val="lowerRoman"/>
      <w:lvlText w:val="%9."/>
      <w:lvlJc w:val="right"/>
      <w:pPr>
        <w:tabs>
          <w:tab w:val="num" w:pos="6480"/>
        </w:tabs>
        <w:ind w:left="6480" w:hanging="180"/>
      </w:pPr>
    </w:lvl>
  </w:abstractNum>
  <w:abstractNum w:abstractNumId="17" w15:restartNumberingAfterBreak="0">
    <w:nsid w:val="33186F4C"/>
    <w:multiLevelType w:val="hybridMultilevel"/>
    <w:tmpl w:val="ECA645CE"/>
    <w:lvl w:ilvl="0" w:tplc="244CBCA2">
      <w:start w:val="1"/>
      <w:numFmt w:val="decimal"/>
      <w:lvlText w:val="%1."/>
      <w:lvlJc w:val="left"/>
      <w:pPr>
        <w:tabs>
          <w:tab w:val="num" w:pos="360"/>
        </w:tabs>
        <w:ind w:left="360" w:hanging="360"/>
      </w:pPr>
      <w:rPr>
        <w:rFonts w:hint="default"/>
      </w:rPr>
    </w:lvl>
    <w:lvl w:ilvl="1" w:tplc="357C2A7A">
      <w:start w:val="1"/>
      <w:numFmt w:val="lowerLetter"/>
      <w:lvlText w:val="%2."/>
      <w:lvlJc w:val="left"/>
      <w:pPr>
        <w:tabs>
          <w:tab w:val="num" w:pos="1440"/>
        </w:tabs>
        <w:ind w:left="1440" w:hanging="360"/>
      </w:pPr>
    </w:lvl>
    <w:lvl w:ilvl="2" w:tplc="DF6246DE">
      <w:start w:val="1"/>
      <w:numFmt w:val="lowerRoman"/>
      <w:lvlText w:val="%3."/>
      <w:lvlJc w:val="right"/>
      <w:pPr>
        <w:tabs>
          <w:tab w:val="num" w:pos="2160"/>
        </w:tabs>
        <w:ind w:left="2160" w:hanging="180"/>
      </w:pPr>
    </w:lvl>
    <w:lvl w:ilvl="3" w:tplc="3F10AED4" w:tentative="1">
      <w:start w:val="1"/>
      <w:numFmt w:val="decimal"/>
      <w:lvlText w:val="%4."/>
      <w:lvlJc w:val="left"/>
      <w:pPr>
        <w:tabs>
          <w:tab w:val="num" w:pos="2880"/>
        </w:tabs>
        <w:ind w:left="2880" w:hanging="360"/>
      </w:pPr>
    </w:lvl>
    <w:lvl w:ilvl="4" w:tplc="90243D56" w:tentative="1">
      <w:start w:val="1"/>
      <w:numFmt w:val="lowerLetter"/>
      <w:lvlText w:val="%5."/>
      <w:lvlJc w:val="left"/>
      <w:pPr>
        <w:tabs>
          <w:tab w:val="num" w:pos="3600"/>
        </w:tabs>
        <w:ind w:left="3600" w:hanging="360"/>
      </w:pPr>
    </w:lvl>
    <w:lvl w:ilvl="5" w:tplc="7AA0B478" w:tentative="1">
      <w:start w:val="1"/>
      <w:numFmt w:val="lowerRoman"/>
      <w:lvlText w:val="%6."/>
      <w:lvlJc w:val="right"/>
      <w:pPr>
        <w:tabs>
          <w:tab w:val="num" w:pos="4320"/>
        </w:tabs>
        <w:ind w:left="4320" w:hanging="180"/>
      </w:pPr>
    </w:lvl>
    <w:lvl w:ilvl="6" w:tplc="020AB6AA" w:tentative="1">
      <w:start w:val="1"/>
      <w:numFmt w:val="decimal"/>
      <w:lvlText w:val="%7."/>
      <w:lvlJc w:val="left"/>
      <w:pPr>
        <w:tabs>
          <w:tab w:val="num" w:pos="5040"/>
        </w:tabs>
        <w:ind w:left="5040" w:hanging="360"/>
      </w:pPr>
    </w:lvl>
    <w:lvl w:ilvl="7" w:tplc="4D86817E" w:tentative="1">
      <w:start w:val="1"/>
      <w:numFmt w:val="lowerLetter"/>
      <w:lvlText w:val="%8."/>
      <w:lvlJc w:val="left"/>
      <w:pPr>
        <w:tabs>
          <w:tab w:val="num" w:pos="5760"/>
        </w:tabs>
        <w:ind w:left="5760" w:hanging="360"/>
      </w:pPr>
    </w:lvl>
    <w:lvl w:ilvl="8" w:tplc="571071C2" w:tentative="1">
      <w:start w:val="1"/>
      <w:numFmt w:val="lowerRoman"/>
      <w:lvlText w:val="%9."/>
      <w:lvlJc w:val="right"/>
      <w:pPr>
        <w:tabs>
          <w:tab w:val="num" w:pos="6480"/>
        </w:tabs>
        <w:ind w:left="6480" w:hanging="180"/>
      </w:pPr>
    </w:lvl>
  </w:abstractNum>
  <w:abstractNum w:abstractNumId="18" w15:restartNumberingAfterBreak="0">
    <w:nsid w:val="3776634D"/>
    <w:multiLevelType w:val="hybridMultilevel"/>
    <w:tmpl w:val="B4BE8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E0021E"/>
    <w:multiLevelType w:val="hybridMultilevel"/>
    <w:tmpl w:val="2F043BD4"/>
    <w:lvl w:ilvl="0" w:tplc="87E604F2">
      <w:start w:val="1"/>
      <w:numFmt w:val="decimal"/>
      <w:lvlText w:val="%1."/>
      <w:lvlJc w:val="left"/>
      <w:pPr>
        <w:ind w:left="2520" w:hanging="360"/>
      </w:pPr>
      <w:rPr>
        <w:b w:val="0"/>
        <w:sz w:val="22"/>
        <w:szCs w:val="22"/>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E847C4F"/>
    <w:multiLevelType w:val="hybridMultilevel"/>
    <w:tmpl w:val="38963404"/>
    <w:lvl w:ilvl="0" w:tplc="DFDA3D3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1910DA"/>
    <w:multiLevelType w:val="hybridMultilevel"/>
    <w:tmpl w:val="9BDA7C5A"/>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8F0681A"/>
    <w:multiLevelType w:val="hybridMultilevel"/>
    <w:tmpl w:val="3FD2C7D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B0E1FAD"/>
    <w:multiLevelType w:val="hybridMultilevel"/>
    <w:tmpl w:val="DBE8050E"/>
    <w:lvl w:ilvl="0" w:tplc="0409001B">
      <w:start w:val="1"/>
      <w:numFmt w:val="lowerRoman"/>
      <w:lvlText w:val="%1."/>
      <w:lvlJc w:val="right"/>
      <w:pPr>
        <w:tabs>
          <w:tab w:val="num" w:pos="900"/>
        </w:tabs>
        <w:ind w:left="900" w:hanging="180"/>
      </w:p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900"/>
        </w:tabs>
        <w:ind w:left="900" w:hanging="180"/>
      </w:pPr>
    </w:lvl>
    <w:lvl w:ilvl="3" w:tplc="0409000F" w:tentative="1">
      <w:start w:val="1"/>
      <w:numFmt w:val="decimal"/>
      <w:lvlText w:val="%4."/>
      <w:lvlJc w:val="left"/>
      <w:pPr>
        <w:tabs>
          <w:tab w:val="num" w:pos="1620"/>
        </w:tabs>
        <w:ind w:left="1620" w:hanging="360"/>
      </w:pPr>
    </w:lvl>
    <w:lvl w:ilvl="4" w:tplc="04090019" w:tentative="1">
      <w:start w:val="1"/>
      <w:numFmt w:val="lowerLetter"/>
      <w:lvlText w:val="%5."/>
      <w:lvlJc w:val="left"/>
      <w:pPr>
        <w:tabs>
          <w:tab w:val="num" w:pos="2340"/>
        </w:tabs>
        <w:ind w:left="2340" w:hanging="360"/>
      </w:pPr>
    </w:lvl>
    <w:lvl w:ilvl="5" w:tplc="0409001B" w:tentative="1">
      <w:start w:val="1"/>
      <w:numFmt w:val="lowerRoman"/>
      <w:lvlText w:val="%6."/>
      <w:lvlJc w:val="right"/>
      <w:pPr>
        <w:tabs>
          <w:tab w:val="num" w:pos="3060"/>
        </w:tabs>
        <w:ind w:left="3060" w:hanging="180"/>
      </w:pPr>
    </w:lvl>
    <w:lvl w:ilvl="6" w:tplc="0409000F" w:tentative="1">
      <w:start w:val="1"/>
      <w:numFmt w:val="decimal"/>
      <w:lvlText w:val="%7."/>
      <w:lvlJc w:val="left"/>
      <w:pPr>
        <w:tabs>
          <w:tab w:val="num" w:pos="3780"/>
        </w:tabs>
        <w:ind w:left="3780" w:hanging="360"/>
      </w:pPr>
    </w:lvl>
    <w:lvl w:ilvl="7" w:tplc="04090019" w:tentative="1">
      <w:start w:val="1"/>
      <w:numFmt w:val="lowerLetter"/>
      <w:lvlText w:val="%8."/>
      <w:lvlJc w:val="left"/>
      <w:pPr>
        <w:tabs>
          <w:tab w:val="num" w:pos="4500"/>
        </w:tabs>
        <w:ind w:left="4500" w:hanging="360"/>
      </w:pPr>
    </w:lvl>
    <w:lvl w:ilvl="8" w:tplc="0409001B" w:tentative="1">
      <w:start w:val="1"/>
      <w:numFmt w:val="lowerRoman"/>
      <w:lvlText w:val="%9."/>
      <w:lvlJc w:val="right"/>
      <w:pPr>
        <w:tabs>
          <w:tab w:val="num" w:pos="5220"/>
        </w:tabs>
        <w:ind w:left="5220" w:hanging="180"/>
      </w:pPr>
    </w:lvl>
  </w:abstractNum>
  <w:abstractNum w:abstractNumId="24" w15:restartNumberingAfterBreak="0">
    <w:nsid w:val="4DC53A13"/>
    <w:multiLevelType w:val="hybridMultilevel"/>
    <w:tmpl w:val="87F8D0CA"/>
    <w:lvl w:ilvl="0" w:tplc="8E42F4F4">
      <w:start w:val="1"/>
      <w:numFmt w:val="lowerRoman"/>
      <w:lvlText w:val="%1."/>
      <w:lvlJc w:val="left"/>
      <w:pPr>
        <w:ind w:left="1800" w:hanging="360"/>
      </w:pPr>
      <w:rPr>
        <w:rFonts w:ascii="Times New Roman" w:hAnsi="Times New Roman" w:cs="Times New Roman" w:hint="default"/>
        <w:b w:val="0"/>
      </w:rPr>
    </w:lvl>
    <w:lvl w:ilvl="1" w:tplc="AF9A5CF8">
      <w:start w:val="1"/>
      <w:numFmt w:val="lowerLetter"/>
      <w:lvlText w:val="%2."/>
      <w:lvlJc w:val="left"/>
      <w:pPr>
        <w:ind w:left="2520" w:hanging="360"/>
      </w:pPr>
      <w:rPr>
        <w:rFonts w:hint="default"/>
        <w:sz w:val="22"/>
        <w:szCs w:val="22"/>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517944DC"/>
    <w:multiLevelType w:val="hybridMultilevel"/>
    <w:tmpl w:val="B94C3032"/>
    <w:lvl w:ilvl="0" w:tplc="216EC394">
      <w:start w:val="1"/>
      <w:numFmt w:val="bullet"/>
      <w:lvlText w:val=""/>
      <w:lvlJc w:val="left"/>
      <w:pPr>
        <w:tabs>
          <w:tab w:val="num" w:pos="720"/>
        </w:tabs>
        <w:ind w:left="720" w:hanging="360"/>
      </w:pPr>
      <w:rPr>
        <w:rFonts w:ascii="Symbol" w:hAnsi="Symbol" w:hint="default"/>
      </w:rPr>
    </w:lvl>
    <w:lvl w:ilvl="1" w:tplc="8230DE80" w:tentative="1">
      <w:start w:val="1"/>
      <w:numFmt w:val="bullet"/>
      <w:lvlText w:val="o"/>
      <w:lvlJc w:val="left"/>
      <w:pPr>
        <w:tabs>
          <w:tab w:val="num" w:pos="1440"/>
        </w:tabs>
        <w:ind w:left="1440" w:hanging="360"/>
      </w:pPr>
      <w:rPr>
        <w:rFonts w:ascii="Courier New" w:hAnsi="Courier New" w:hint="default"/>
      </w:rPr>
    </w:lvl>
    <w:lvl w:ilvl="2" w:tplc="7E120106" w:tentative="1">
      <w:start w:val="1"/>
      <w:numFmt w:val="bullet"/>
      <w:lvlText w:val=""/>
      <w:lvlJc w:val="left"/>
      <w:pPr>
        <w:tabs>
          <w:tab w:val="num" w:pos="2160"/>
        </w:tabs>
        <w:ind w:left="2160" w:hanging="360"/>
      </w:pPr>
      <w:rPr>
        <w:rFonts w:ascii="Wingdings" w:hAnsi="Wingdings" w:hint="default"/>
      </w:rPr>
    </w:lvl>
    <w:lvl w:ilvl="3" w:tplc="869CB36C" w:tentative="1">
      <w:start w:val="1"/>
      <w:numFmt w:val="bullet"/>
      <w:lvlText w:val=""/>
      <w:lvlJc w:val="left"/>
      <w:pPr>
        <w:tabs>
          <w:tab w:val="num" w:pos="2880"/>
        </w:tabs>
        <w:ind w:left="2880" w:hanging="360"/>
      </w:pPr>
      <w:rPr>
        <w:rFonts w:ascii="Symbol" w:hAnsi="Symbol" w:hint="default"/>
      </w:rPr>
    </w:lvl>
    <w:lvl w:ilvl="4" w:tplc="B5448756" w:tentative="1">
      <w:start w:val="1"/>
      <w:numFmt w:val="bullet"/>
      <w:lvlText w:val="o"/>
      <w:lvlJc w:val="left"/>
      <w:pPr>
        <w:tabs>
          <w:tab w:val="num" w:pos="3600"/>
        </w:tabs>
        <w:ind w:left="3600" w:hanging="360"/>
      </w:pPr>
      <w:rPr>
        <w:rFonts w:ascii="Courier New" w:hAnsi="Courier New" w:hint="default"/>
      </w:rPr>
    </w:lvl>
    <w:lvl w:ilvl="5" w:tplc="87E047B4" w:tentative="1">
      <w:start w:val="1"/>
      <w:numFmt w:val="bullet"/>
      <w:lvlText w:val=""/>
      <w:lvlJc w:val="left"/>
      <w:pPr>
        <w:tabs>
          <w:tab w:val="num" w:pos="4320"/>
        </w:tabs>
        <w:ind w:left="4320" w:hanging="360"/>
      </w:pPr>
      <w:rPr>
        <w:rFonts w:ascii="Wingdings" w:hAnsi="Wingdings" w:hint="default"/>
      </w:rPr>
    </w:lvl>
    <w:lvl w:ilvl="6" w:tplc="245652B0" w:tentative="1">
      <w:start w:val="1"/>
      <w:numFmt w:val="bullet"/>
      <w:lvlText w:val=""/>
      <w:lvlJc w:val="left"/>
      <w:pPr>
        <w:tabs>
          <w:tab w:val="num" w:pos="5040"/>
        </w:tabs>
        <w:ind w:left="5040" w:hanging="360"/>
      </w:pPr>
      <w:rPr>
        <w:rFonts w:ascii="Symbol" w:hAnsi="Symbol" w:hint="default"/>
      </w:rPr>
    </w:lvl>
    <w:lvl w:ilvl="7" w:tplc="A09E5252" w:tentative="1">
      <w:start w:val="1"/>
      <w:numFmt w:val="bullet"/>
      <w:lvlText w:val="o"/>
      <w:lvlJc w:val="left"/>
      <w:pPr>
        <w:tabs>
          <w:tab w:val="num" w:pos="5760"/>
        </w:tabs>
        <w:ind w:left="5760" w:hanging="360"/>
      </w:pPr>
      <w:rPr>
        <w:rFonts w:ascii="Courier New" w:hAnsi="Courier New" w:hint="default"/>
      </w:rPr>
    </w:lvl>
    <w:lvl w:ilvl="8" w:tplc="978EB2BE"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0B3BC1"/>
    <w:multiLevelType w:val="hybridMultilevel"/>
    <w:tmpl w:val="1696DCB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3C61551"/>
    <w:multiLevelType w:val="hybridMultilevel"/>
    <w:tmpl w:val="E0F82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E96321"/>
    <w:multiLevelType w:val="hybridMultilevel"/>
    <w:tmpl w:val="66E609F2"/>
    <w:lvl w:ilvl="0" w:tplc="EB362CBA">
      <w:start w:val="1"/>
      <w:numFmt w:val="lowerRoman"/>
      <w:lvlText w:val="%1."/>
      <w:lvlJc w:val="left"/>
      <w:pPr>
        <w:ind w:left="37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C61DC7"/>
    <w:multiLevelType w:val="multilevel"/>
    <w:tmpl w:val="16A04208"/>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lowerRoman"/>
      <w:lvlText w:val="%4."/>
      <w:lvlJc w:val="left"/>
      <w:pPr>
        <w:ind w:left="2520" w:firstLine="2160"/>
      </w:pPr>
      <w:rPr>
        <w:rFonts w:hint="default"/>
      </w:r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0" w15:restartNumberingAfterBreak="0">
    <w:nsid w:val="59CE72E9"/>
    <w:multiLevelType w:val="hybridMultilevel"/>
    <w:tmpl w:val="2CE46DAA"/>
    <w:lvl w:ilvl="0" w:tplc="27D8E188">
      <w:start w:val="1"/>
      <w:numFmt w:val="upperRoman"/>
      <w:lvlText w:val="%1."/>
      <w:lvlJc w:val="left"/>
      <w:pPr>
        <w:tabs>
          <w:tab w:val="num" w:pos="720"/>
        </w:tabs>
        <w:ind w:left="720" w:hanging="720"/>
      </w:pPr>
      <w:rPr>
        <w:rFonts w:ascii="Times New Roman" w:hAnsi="Times New Roman" w:cs="Times New Roman" w:hint="default"/>
        <w:b/>
      </w:rPr>
    </w:lvl>
    <w:lvl w:ilvl="1" w:tplc="CEAAD956" w:tentative="1">
      <w:start w:val="1"/>
      <w:numFmt w:val="lowerLetter"/>
      <w:lvlText w:val="%2."/>
      <w:lvlJc w:val="left"/>
      <w:pPr>
        <w:tabs>
          <w:tab w:val="num" w:pos="1080"/>
        </w:tabs>
        <w:ind w:left="1080" w:hanging="360"/>
      </w:pPr>
    </w:lvl>
    <w:lvl w:ilvl="2" w:tplc="53CC2E2A" w:tentative="1">
      <w:start w:val="1"/>
      <w:numFmt w:val="lowerRoman"/>
      <w:lvlText w:val="%3."/>
      <w:lvlJc w:val="right"/>
      <w:pPr>
        <w:tabs>
          <w:tab w:val="num" w:pos="1800"/>
        </w:tabs>
        <w:ind w:left="1800" w:hanging="180"/>
      </w:pPr>
    </w:lvl>
    <w:lvl w:ilvl="3" w:tplc="74763C38" w:tentative="1">
      <w:start w:val="1"/>
      <w:numFmt w:val="decimal"/>
      <w:lvlText w:val="%4."/>
      <w:lvlJc w:val="left"/>
      <w:pPr>
        <w:tabs>
          <w:tab w:val="num" w:pos="2520"/>
        </w:tabs>
        <w:ind w:left="2520" w:hanging="360"/>
      </w:pPr>
    </w:lvl>
    <w:lvl w:ilvl="4" w:tplc="92986E26" w:tentative="1">
      <w:start w:val="1"/>
      <w:numFmt w:val="lowerLetter"/>
      <w:lvlText w:val="%5."/>
      <w:lvlJc w:val="left"/>
      <w:pPr>
        <w:tabs>
          <w:tab w:val="num" w:pos="3240"/>
        </w:tabs>
        <w:ind w:left="3240" w:hanging="360"/>
      </w:pPr>
    </w:lvl>
    <w:lvl w:ilvl="5" w:tplc="0A08105E" w:tentative="1">
      <w:start w:val="1"/>
      <w:numFmt w:val="lowerRoman"/>
      <w:lvlText w:val="%6."/>
      <w:lvlJc w:val="right"/>
      <w:pPr>
        <w:tabs>
          <w:tab w:val="num" w:pos="3960"/>
        </w:tabs>
        <w:ind w:left="3960" w:hanging="180"/>
      </w:pPr>
    </w:lvl>
    <w:lvl w:ilvl="6" w:tplc="519EA726" w:tentative="1">
      <w:start w:val="1"/>
      <w:numFmt w:val="decimal"/>
      <w:lvlText w:val="%7."/>
      <w:lvlJc w:val="left"/>
      <w:pPr>
        <w:tabs>
          <w:tab w:val="num" w:pos="4680"/>
        </w:tabs>
        <w:ind w:left="4680" w:hanging="360"/>
      </w:pPr>
    </w:lvl>
    <w:lvl w:ilvl="7" w:tplc="CD8E7F32" w:tentative="1">
      <w:start w:val="1"/>
      <w:numFmt w:val="lowerLetter"/>
      <w:lvlText w:val="%8."/>
      <w:lvlJc w:val="left"/>
      <w:pPr>
        <w:tabs>
          <w:tab w:val="num" w:pos="5400"/>
        </w:tabs>
        <w:ind w:left="5400" w:hanging="360"/>
      </w:pPr>
    </w:lvl>
    <w:lvl w:ilvl="8" w:tplc="06D8E71C" w:tentative="1">
      <w:start w:val="1"/>
      <w:numFmt w:val="lowerRoman"/>
      <w:lvlText w:val="%9."/>
      <w:lvlJc w:val="right"/>
      <w:pPr>
        <w:tabs>
          <w:tab w:val="num" w:pos="6120"/>
        </w:tabs>
        <w:ind w:left="6120" w:hanging="180"/>
      </w:pPr>
    </w:lvl>
  </w:abstractNum>
  <w:abstractNum w:abstractNumId="31" w15:restartNumberingAfterBreak="0">
    <w:nsid w:val="5A29114E"/>
    <w:multiLevelType w:val="hybridMultilevel"/>
    <w:tmpl w:val="281C2884"/>
    <w:lvl w:ilvl="0" w:tplc="82AA22A2">
      <w:start w:val="1"/>
      <w:numFmt w:val="upperRoman"/>
      <w:lvlText w:val="%1."/>
      <w:lvlJc w:val="left"/>
      <w:pPr>
        <w:tabs>
          <w:tab w:val="num" w:pos="720"/>
        </w:tabs>
        <w:ind w:left="720" w:hanging="720"/>
      </w:pPr>
      <w:rPr>
        <w:rFonts w:hint="default"/>
        <w:b/>
      </w:rPr>
    </w:lvl>
    <w:lvl w:ilvl="1" w:tplc="21180E68">
      <w:start w:val="1"/>
      <w:numFmt w:val="decimal"/>
      <w:lvlText w:val="Development %2."/>
      <w:lvlJc w:val="left"/>
      <w:pPr>
        <w:tabs>
          <w:tab w:val="num" w:pos="900"/>
        </w:tabs>
        <w:ind w:left="900" w:hanging="360"/>
      </w:pPr>
      <w:rPr>
        <w:rFonts w:hint="default"/>
        <w:b w:val="0"/>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2" w15:restartNumberingAfterBreak="0">
    <w:nsid w:val="5E1B094D"/>
    <w:multiLevelType w:val="hybridMultilevel"/>
    <w:tmpl w:val="BDDE5FCC"/>
    <w:lvl w:ilvl="0" w:tplc="EF4CBDE8">
      <w:start w:val="3"/>
      <w:numFmt w:val="upperRoman"/>
      <w:lvlText w:val="%1."/>
      <w:lvlJc w:val="left"/>
      <w:pPr>
        <w:tabs>
          <w:tab w:val="num" w:pos="1080"/>
        </w:tabs>
        <w:ind w:left="1080" w:hanging="720"/>
      </w:pPr>
      <w:rPr>
        <w:rFonts w:hint="default"/>
        <w:b/>
      </w:rPr>
    </w:lvl>
    <w:lvl w:ilvl="1" w:tplc="221A980A">
      <w:start w:val="1"/>
      <w:numFmt w:val="decimal"/>
      <w:lvlText w:val="%2."/>
      <w:lvlJc w:val="left"/>
      <w:pPr>
        <w:tabs>
          <w:tab w:val="num" w:pos="1440"/>
        </w:tabs>
        <w:ind w:left="1440" w:hanging="360"/>
      </w:pPr>
      <w:rPr>
        <w:rFonts w:hint="default"/>
        <w:b w:val="0"/>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A4F4BF54">
      <w:start w:val="1"/>
      <w:numFmt w:val="upperLetter"/>
      <w:lvlText w:val="%5."/>
      <w:lvlJc w:val="left"/>
      <w:pPr>
        <w:tabs>
          <w:tab w:val="num" w:pos="3600"/>
        </w:tabs>
        <w:ind w:left="3600" w:hanging="360"/>
      </w:pPr>
      <w:rPr>
        <w:rFonts w:hint="default"/>
        <w:b/>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0A13F79"/>
    <w:multiLevelType w:val="hybridMultilevel"/>
    <w:tmpl w:val="9A8C945E"/>
    <w:lvl w:ilvl="0" w:tplc="35DCA5A4">
      <w:start w:val="1"/>
      <w:numFmt w:val="upperLetter"/>
      <w:lvlText w:val="%1."/>
      <w:lvlJc w:val="left"/>
      <w:pPr>
        <w:tabs>
          <w:tab w:val="num" w:pos="3600"/>
        </w:tabs>
        <w:ind w:left="3600" w:hanging="720"/>
      </w:pPr>
      <w:rPr>
        <w:rFonts w:hint="default"/>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450"/>
        </w:tabs>
        <w:ind w:left="45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630B8B"/>
    <w:multiLevelType w:val="hybridMultilevel"/>
    <w:tmpl w:val="7D024A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5DF5CB0"/>
    <w:multiLevelType w:val="hybridMultilevel"/>
    <w:tmpl w:val="1ADE1A7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673241A5"/>
    <w:multiLevelType w:val="multilevel"/>
    <w:tmpl w:val="4D064EA2"/>
    <w:lvl w:ilvl="0">
      <w:start w:val="1"/>
      <w:numFmt w:val="lowerRoman"/>
      <w:lvlText w:val="%1."/>
      <w:lvlJc w:val="left"/>
      <w:pPr>
        <w:ind w:left="2520" w:firstLine="2160"/>
      </w:pPr>
      <w:rPr>
        <w:rFonts w:hint="default"/>
      </w:rPr>
    </w:lvl>
    <w:lvl w:ilvl="1">
      <w:start w:val="1"/>
      <w:numFmt w:val="lowerLetter"/>
      <w:lvlText w:val="%2."/>
      <w:lvlJc w:val="left"/>
      <w:pPr>
        <w:ind w:left="3600" w:firstLine="3240"/>
      </w:pPr>
    </w:lvl>
    <w:lvl w:ilvl="2">
      <w:start w:val="1"/>
      <w:numFmt w:val="lowerRoman"/>
      <w:lvlText w:val="%3."/>
      <w:lvlJc w:val="right"/>
      <w:pPr>
        <w:ind w:left="4320" w:firstLine="4140"/>
      </w:pPr>
    </w:lvl>
    <w:lvl w:ilvl="3">
      <w:start w:val="1"/>
      <w:numFmt w:val="decimal"/>
      <w:lvlText w:val="%4."/>
      <w:lvlJc w:val="left"/>
      <w:pPr>
        <w:ind w:left="5040" w:firstLine="4680"/>
      </w:pPr>
    </w:lvl>
    <w:lvl w:ilvl="4">
      <w:start w:val="1"/>
      <w:numFmt w:val="lowerLetter"/>
      <w:lvlText w:val="%5."/>
      <w:lvlJc w:val="left"/>
      <w:pPr>
        <w:ind w:left="5760" w:firstLine="5400"/>
      </w:pPr>
    </w:lvl>
    <w:lvl w:ilvl="5">
      <w:start w:val="1"/>
      <w:numFmt w:val="lowerRoman"/>
      <w:lvlText w:val="%6."/>
      <w:lvlJc w:val="right"/>
      <w:pPr>
        <w:ind w:left="6480" w:firstLine="6300"/>
      </w:pPr>
    </w:lvl>
    <w:lvl w:ilvl="6">
      <w:start w:val="1"/>
      <w:numFmt w:val="decimal"/>
      <w:lvlText w:val="%7."/>
      <w:lvlJc w:val="left"/>
      <w:pPr>
        <w:ind w:left="7200" w:firstLine="6840"/>
      </w:pPr>
    </w:lvl>
    <w:lvl w:ilvl="7">
      <w:start w:val="1"/>
      <w:numFmt w:val="lowerLetter"/>
      <w:lvlText w:val="%8."/>
      <w:lvlJc w:val="left"/>
      <w:pPr>
        <w:ind w:left="7920" w:firstLine="7560"/>
      </w:pPr>
    </w:lvl>
    <w:lvl w:ilvl="8">
      <w:start w:val="1"/>
      <w:numFmt w:val="lowerRoman"/>
      <w:lvlText w:val="%9."/>
      <w:lvlJc w:val="right"/>
      <w:pPr>
        <w:ind w:left="8640" w:firstLine="8460"/>
      </w:pPr>
    </w:lvl>
  </w:abstractNum>
  <w:abstractNum w:abstractNumId="37" w15:restartNumberingAfterBreak="0">
    <w:nsid w:val="6CF54C71"/>
    <w:multiLevelType w:val="hybridMultilevel"/>
    <w:tmpl w:val="2D0690D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F2B176A"/>
    <w:multiLevelType w:val="hybridMultilevel"/>
    <w:tmpl w:val="4B60F8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926C3B"/>
    <w:multiLevelType w:val="hybridMultilevel"/>
    <w:tmpl w:val="D00CD9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5B32937"/>
    <w:multiLevelType w:val="multilevel"/>
    <w:tmpl w:val="C75238BC"/>
    <w:lvl w:ilvl="0">
      <w:start w:val="1"/>
      <w:numFmt w:val="low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41" w15:restartNumberingAfterBreak="0">
    <w:nsid w:val="769E52D9"/>
    <w:multiLevelType w:val="multilevel"/>
    <w:tmpl w:val="0B4CE1AC"/>
    <w:lvl w:ilvl="0">
      <w:start w:val="1"/>
      <w:numFmt w:val="upperLetter"/>
      <w:lvlText w:val="%1."/>
      <w:lvlJc w:val="left"/>
      <w:pPr>
        <w:ind w:left="1080" w:firstLine="720"/>
      </w:pPr>
      <w:rPr>
        <w:rFonts w:ascii="Times New Roman" w:eastAsia="Times New Roman" w:hAnsi="Times New Roman" w:cs="Times New Roman"/>
        <w:b/>
      </w:rPr>
    </w:lvl>
    <w:lvl w:ilvl="1">
      <w:start w:val="1"/>
      <w:numFmt w:val="lowerLetter"/>
      <w:lvlText w:val="%2."/>
      <w:lvlJc w:val="left"/>
      <w:pPr>
        <w:ind w:left="1800" w:firstLine="1440"/>
      </w:p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num w:numId="1">
    <w:abstractNumId w:val="25"/>
  </w:num>
  <w:num w:numId="2">
    <w:abstractNumId w:val="8"/>
  </w:num>
  <w:num w:numId="3">
    <w:abstractNumId w:val="16"/>
  </w:num>
  <w:num w:numId="4">
    <w:abstractNumId w:val="17"/>
  </w:num>
  <w:num w:numId="5">
    <w:abstractNumId w:val="30"/>
  </w:num>
  <w:num w:numId="6">
    <w:abstractNumId w:val="6"/>
  </w:num>
  <w:num w:numId="7">
    <w:abstractNumId w:val="31"/>
  </w:num>
  <w:num w:numId="8">
    <w:abstractNumId w:val="32"/>
  </w:num>
  <w:num w:numId="9">
    <w:abstractNumId w:val="4"/>
  </w:num>
  <w:num w:numId="10">
    <w:abstractNumId w:val="33"/>
  </w:num>
  <w:num w:numId="11">
    <w:abstractNumId w:val="12"/>
  </w:num>
  <w:num w:numId="12">
    <w:abstractNumId w:val="7"/>
  </w:num>
  <w:num w:numId="13">
    <w:abstractNumId w:val="22"/>
  </w:num>
  <w:num w:numId="1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num>
  <w:num w:numId="16">
    <w:abstractNumId w:val="21"/>
  </w:num>
  <w:num w:numId="17">
    <w:abstractNumId w:val="1"/>
  </w:num>
  <w:num w:numId="18">
    <w:abstractNumId w:val="0"/>
  </w:num>
  <w:num w:numId="19">
    <w:abstractNumId w:val="27"/>
  </w:num>
  <w:num w:numId="20">
    <w:abstractNumId w:val="15"/>
  </w:num>
  <w:num w:numId="21">
    <w:abstractNumId w:val="14"/>
  </w:num>
  <w:num w:numId="22">
    <w:abstractNumId w:val="37"/>
  </w:num>
  <w:num w:numId="23">
    <w:abstractNumId w:val="3"/>
  </w:num>
  <w:num w:numId="24">
    <w:abstractNumId w:val="5"/>
  </w:num>
  <w:num w:numId="25">
    <w:abstractNumId w:val="38"/>
  </w:num>
  <w:num w:numId="26">
    <w:abstractNumId w:val="18"/>
  </w:num>
  <w:num w:numId="27">
    <w:abstractNumId w:val="10"/>
  </w:num>
  <w:num w:numId="28">
    <w:abstractNumId w:val="34"/>
  </w:num>
  <w:num w:numId="29">
    <w:abstractNumId w:val="39"/>
  </w:num>
  <w:num w:numId="30">
    <w:abstractNumId w:val="2"/>
  </w:num>
  <w:num w:numId="31">
    <w:abstractNumId w:val="19"/>
  </w:num>
  <w:num w:numId="32">
    <w:abstractNumId w:val="20"/>
  </w:num>
  <w:num w:numId="33">
    <w:abstractNumId w:val="40"/>
  </w:num>
  <w:num w:numId="34">
    <w:abstractNumId w:val="9"/>
  </w:num>
  <w:num w:numId="35">
    <w:abstractNumId w:val="41"/>
  </w:num>
  <w:num w:numId="36">
    <w:abstractNumId w:val="24"/>
  </w:num>
  <w:num w:numId="37">
    <w:abstractNumId w:val="36"/>
  </w:num>
  <w:num w:numId="38">
    <w:abstractNumId w:val="26"/>
  </w:num>
  <w:num w:numId="39">
    <w:abstractNumId w:val="29"/>
  </w:num>
  <w:num w:numId="40">
    <w:abstractNumId w:val="13"/>
  </w:num>
  <w:num w:numId="41">
    <w:abstractNumId w:val="23"/>
  </w:num>
  <w:num w:numId="42">
    <w:abstractNumId w:val="11"/>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3FBE"/>
    <w:rsid w:val="00002925"/>
    <w:rsid w:val="00014009"/>
    <w:rsid w:val="000239F2"/>
    <w:rsid w:val="000260E1"/>
    <w:rsid w:val="00053E43"/>
    <w:rsid w:val="000634C0"/>
    <w:rsid w:val="000969E6"/>
    <w:rsid w:val="000B39E3"/>
    <w:rsid w:val="000C7DBE"/>
    <w:rsid w:val="000D549A"/>
    <w:rsid w:val="000E246D"/>
    <w:rsid w:val="000F1228"/>
    <w:rsid w:val="000F1470"/>
    <w:rsid w:val="000F429F"/>
    <w:rsid w:val="00105ED8"/>
    <w:rsid w:val="001103DA"/>
    <w:rsid w:val="0011057B"/>
    <w:rsid w:val="00111462"/>
    <w:rsid w:val="00117012"/>
    <w:rsid w:val="00117B6F"/>
    <w:rsid w:val="00125901"/>
    <w:rsid w:val="00127F56"/>
    <w:rsid w:val="00137431"/>
    <w:rsid w:val="0016132E"/>
    <w:rsid w:val="0019203E"/>
    <w:rsid w:val="001B2D1A"/>
    <w:rsid w:val="001B3DC9"/>
    <w:rsid w:val="001D3FBE"/>
    <w:rsid w:val="001F1AB2"/>
    <w:rsid w:val="00203E10"/>
    <w:rsid w:val="00221256"/>
    <w:rsid w:val="00237ED5"/>
    <w:rsid w:val="00256EAA"/>
    <w:rsid w:val="002645BD"/>
    <w:rsid w:val="00276B1E"/>
    <w:rsid w:val="00277CF0"/>
    <w:rsid w:val="002852C7"/>
    <w:rsid w:val="002868AE"/>
    <w:rsid w:val="002917D1"/>
    <w:rsid w:val="002B51F9"/>
    <w:rsid w:val="002C377D"/>
    <w:rsid w:val="002D55AF"/>
    <w:rsid w:val="00301382"/>
    <w:rsid w:val="003174F6"/>
    <w:rsid w:val="00336404"/>
    <w:rsid w:val="003472CF"/>
    <w:rsid w:val="0035154E"/>
    <w:rsid w:val="00360089"/>
    <w:rsid w:val="00365ADC"/>
    <w:rsid w:val="00380DB1"/>
    <w:rsid w:val="0038341B"/>
    <w:rsid w:val="003D5F3F"/>
    <w:rsid w:val="003D7EFE"/>
    <w:rsid w:val="003F0AA2"/>
    <w:rsid w:val="003F52DF"/>
    <w:rsid w:val="00401862"/>
    <w:rsid w:val="004071CD"/>
    <w:rsid w:val="00420047"/>
    <w:rsid w:val="00442C24"/>
    <w:rsid w:val="004779DA"/>
    <w:rsid w:val="00483C4A"/>
    <w:rsid w:val="00495512"/>
    <w:rsid w:val="004A01B6"/>
    <w:rsid w:val="004B1426"/>
    <w:rsid w:val="004C26DE"/>
    <w:rsid w:val="004E0CD9"/>
    <w:rsid w:val="004E747D"/>
    <w:rsid w:val="004F3C82"/>
    <w:rsid w:val="005106FF"/>
    <w:rsid w:val="005207FB"/>
    <w:rsid w:val="00524FA3"/>
    <w:rsid w:val="00525650"/>
    <w:rsid w:val="00525BB6"/>
    <w:rsid w:val="00532001"/>
    <w:rsid w:val="00544CEF"/>
    <w:rsid w:val="00546CA6"/>
    <w:rsid w:val="00562E4F"/>
    <w:rsid w:val="0056409F"/>
    <w:rsid w:val="00571C41"/>
    <w:rsid w:val="00597975"/>
    <w:rsid w:val="005A2C64"/>
    <w:rsid w:val="005A3EAE"/>
    <w:rsid w:val="005B0421"/>
    <w:rsid w:val="005B6C2D"/>
    <w:rsid w:val="005C214F"/>
    <w:rsid w:val="005C593D"/>
    <w:rsid w:val="005C765B"/>
    <w:rsid w:val="005D17C7"/>
    <w:rsid w:val="005E234E"/>
    <w:rsid w:val="005E5B5A"/>
    <w:rsid w:val="006113B2"/>
    <w:rsid w:val="006316D6"/>
    <w:rsid w:val="006328DA"/>
    <w:rsid w:val="00655F4C"/>
    <w:rsid w:val="00662C90"/>
    <w:rsid w:val="0067203F"/>
    <w:rsid w:val="0067271A"/>
    <w:rsid w:val="00673A01"/>
    <w:rsid w:val="006752C4"/>
    <w:rsid w:val="00676074"/>
    <w:rsid w:val="0068214C"/>
    <w:rsid w:val="00686546"/>
    <w:rsid w:val="006906B4"/>
    <w:rsid w:val="006B1A25"/>
    <w:rsid w:val="006C1D87"/>
    <w:rsid w:val="006C60A5"/>
    <w:rsid w:val="006D0C5A"/>
    <w:rsid w:val="006D75E3"/>
    <w:rsid w:val="00710A7A"/>
    <w:rsid w:val="00743D72"/>
    <w:rsid w:val="007456C0"/>
    <w:rsid w:val="00771C54"/>
    <w:rsid w:val="00772079"/>
    <w:rsid w:val="0078740D"/>
    <w:rsid w:val="00791B6F"/>
    <w:rsid w:val="007931C6"/>
    <w:rsid w:val="007946DB"/>
    <w:rsid w:val="007A1A33"/>
    <w:rsid w:val="007B3EDC"/>
    <w:rsid w:val="007B5BCE"/>
    <w:rsid w:val="007C1F95"/>
    <w:rsid w:val="007D26CA"/>
    <w:rsid w:val="007E39B3"/>
    <w:rsid w:val="007F542C"/>
    <w:rsid w:val="00806BB0"/>
    <w:rsid w:val="00823AD3"/>
    <w:rsid w:val="00831FBD"/>
    <w:rsid w:val="00832B6A"/>
    <w:rsid w:val="00836194"/>
    <w:rsid w:val="00850370"/>
    <w:rsid w:val="00884748"/>
    <w:rsid w:val="00890DA6"/>
    <w:rsid w:val="0089500A"/>
    <w:rsid w:val="00897F9E"/>
    <w:rsid w:val="008B6774"/>
    <w:rsid w:val="008C2A71"/>
    <w:rsid w:val="008D00CA"/>
    <w:rsid w:val="008E0B44"/>
    <w:rsid w:val="008E127C"/>
    <w:rsid w:val="008E5CC9"/>
    <w:rsid w:val="008F0EAC"/>
    <w:rsid w:val="008F44EB"/>
    <w:rsid w:val="00900027"/>
    <w:rsid w:val="0090798F"/>
    <w:rsid w:val="00930790"/>
    <w:rsid w:val="00931C64"/>
    <w:rsid w:val="00944C52"/>
    <w:rsid w:val="00951790"/>
    <w:rsid w:val="00960AE9"/>
    <w:rsid w:val="00965DBE"/>
    <w:rsid w:val="0097790C"/>
    <w:rsid w:val="009840FD"/>
    <w:rsid w:val="009856B0"/>
    <w:rsid w:val="00986636"/>
    <w:rsid w:val="00993591"/>
    <w:rsid w:val="00995020"/>
    <w:rsid w:val="009A5547"/>
    <w:rsid w:val="009B0734"/>
    <w:rsid w:val="009E56AB"/>
    <w:rsid w:val="009F3A1B"/>
    <w:rsid w:val="00A0003C"/>
    <w:rsid w:val="00A04421"/>
    <w:rsid w:val="00A53A7B"/>
    <w:rsid w:val="00A5444B"/>
    <w:rsid w:val="00A60E88"/>
    <w:rsid w:val="00A611E3"/>
    <w:rsid w:val="00A65BF9"/>
    <w:rsid w:val="00AA6D3D"/>
    <w:rsid w:val="00AB7C36"/>
    <w:rsid w:val="00AD1219"/>
    <w:rsid w:val="00AD5CBB"/>
    <w:rsid w:val="00AD64BA"/>
    <w:rsid w:val="00AE53B9"/>
    <w:rsid w:val="00AF0BC3"/>
    <w:rsid w:val="00AF3FAE"/>
    <w:rsid w:val="00B02C3B"/>
    <w:rsid w:val="00B06B40"/>
    <w:rsid w:val="00B25411"/>
    <w:rsid w:val="00B4104C"/>
    <w:rsid w:val="00B56DAB"/>
    <w:rsid w:val="00B7740A"/>
    <w:rsid w:val="00BB1D25"/>
    <w:rsid w:val="00BE23EA"/>
    <w:rsid w:val="00BE715C"/>
    <w:rsid w:val="00C23860"/>
    <w:rsid w:val="00C70EBF"/>
    <w:rsid w:val="00C7346D"/>
    <w:rsid w:val="00C85014"/>
    <w:rsid w:val="00C959E9"/>
    <w:rsid w:val="00CA020C"/>
    <w:rsid w:val="00CA7888"/>
    <w:rsid w:val="00CB1BB7"/>
    <w:rsid w:val="00CE1BF5"/>
    <w:rsid w:val="00CF11B3"/>
    <w:rsid w:val="00CF1FE3"/>
    <w:rsid w:val="00D21226"/>
    <w:rsid w:val="00D561EF"/>
    <w:rsid w:val="00D679CC"/>
    <w:rsid w:val="00D82FA3"/>
    <w:rsid w:val="00D85918"/>
    <w:rsid w:val="00D91AEB"/>
    <w:rsid w:val="00DA2FE3"/>
    <w:rsid w:val="00DB19AB"/>
    <w:rsid w:val="00DB283B"/>
    <w:rsid w:val="00DC1926"/>
    <w:rsid w:val="00DC4555"/>
    <w:rsid w:val="00DC667E"/>
    <w:rsid w:val="00DE5BA4"/>
    <w:rsid w:val="00DE7C7E"/>
    <w:rsid w:val="00DF14F2"/>
    <w:rsid w:val="00E045A1"/>
    <w:rsid w:val="00E11033"/>
    <w:rsid w:val="00E20EFB"/>
    <w:rsid w:val="00E30BA7"/>
    <w:rsid w:val="00E406BE"/>
    <w:rsid w:val="00E41BE1"/>
    <w:rsid w:val="00E50E28"/>
    <w:rsid w:val="00E67B2F"/>
    <w:rsid w:val="00E7251E"/>
    <w:rsid w:val="00E80D18"/>
    <w:rsid w:val="00E83981"/>
    <w:rsid w:val="00EB3E44"/>
    <w:rsid w:val="00ED2A19"/>
    <w:rsid w:val="00ED3128"/>
    <w:rsid w:val="00ED4F4F"/>
    <w:rsid w:val="00EE2E50"/>
    <w:rsid w:val="00EE4BA5"/>
    <w:rsid w:val="00F02FCD"/>
    <w:rsid w:val="00F3319D"/>
    <w:rsid w:val="00F34759"/>
    <w:rsid w:val="00F410EC"/>
    <w:rsid w:val="00F62E59"/>
    <w:rsid w:val="00F74B50"/>
    <w:rsid w:val="00F77D43"/>
    <w:rsid w:val="00F80B58"/>
    <w:rsid w:val="00FA36AF"/>
    <w:rsid w:val="00FA45AC"/>
    <w:rsid w:val="00FC14BE"/>
    <w:rsid w:val="00FC25CF"/>
    <w:rsid w:val="00FC30CF"/>
    <w:rsid w:val="00FC62CA"/>
    <w:rsid w:val="00FD06BC"/>
    <w:rsid w:val="00FD669C"/>
    <w:rsid w:val="00FF6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62B7147"/>
  <w15:docId w15:val="{C7E10D12-8EA6-4354-A808-F3F3FE8AD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11289"/>
    <w:rPr>
      <w:sz w:val="24"/>
      <w:szCs w:val="24"/>
    </w:rPr>
  </w:style>
  <w:style w:type="paragraph" w:styleId="Heading1">
    <w:name w:val="heading 1"/>
    <w:basedOn w:val="Normal"/>
    <w:next w:val="Normal"/>
    <w:qFormat/>
    <w:rsid w:val="00411289"/>
    <w:pPr>
      <w:keepNext/>
      <w:overflowPunct w:val="0"/>
      <w:autoSpaceDE w:val="0"/>
      <w:autoSpaceDN w:val="0"/>
      <w:adjustRightInd w:val="0"/>
      <w:textAlignment w:val="baseline"/>
      <w:outlineLvl w:val="0"/>
    </w:pPr>
    <w:rPr>
      <w:sz w:val="22"/>
      <w:szCs w:val="20"/>
      <w:u w:val="single"/>
    </w:rPr>
  </w:style>
  <w:style w:type="paragraph" w:styleId="Heading2">
    <w:name w:val="heading 2"/>
    <w:basedOn w:val="Normal"/>
    <w:next w:val="Normal"/>
    <w:qFormat/>
    <w:rsid w:val="00411289"/>
    <w:pPr>
      <w:keepNext/>
      <w:outlineLvl w:val="1"/>
    </w:pPr>
    <w:rPr>
      <w:rFonts w:ascii="Arial" w:hAnsi="Arial" w:cs="Arial"/>
      <w:sz w:val="32"/>
    </w:rPr>
  </w:style>
  <w:style w:type="paragraph" w:styleId="Heading3">
    <w:name w:val="heading 3"/>
    <w:basedOn w:val="Normal"/>
    <w:next w:val="Normal"/>
    <w:qFormat/>
    <w:rsid w:val="00411289"/>
    <w:pPr>
      <w:keepNext/>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s>
      <w:outlineLvl w:val="2"/>
    </w:pPr>
    <w:rPr>
      <w:b/>
    </w:rPr>
  </w:style>
  <w:style w:type="paragraph" w:styleId="Heading4">
    <w:name w:val="heading 4"/>
    <w:basedOn w:val="Normal"/>
    <w:next w:val="Normal"/>
    <w:link w:val="Heading4Char"/>
    <w:semiHidden/>
    <w:unhideWhenUsed/>
    <w:qFormat/>
    <w:rsid w:val="002C377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C377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11289"/>
    <w:pPr>
      <w:tabs>
        <w:tab w:val="center" w:pos="4320"/>
        <w:tab w:val="right" w:pos="8640"/>
      </w:tabs>
    </w:pPr>
  </w:style>
  <w:style w:type="paragraph" w:styleId="Footer">
    <w:name w:val="footer"/>
    <w:basedOn w:val="Normal"/>
    <w:rsid w:val="00411289"/>
    <w:pPr>
      <w:tabs>
        <w:tab w:val="center" w:pos="4320"/>
        <w:tab w:val="right" w:pos="8640"/>
      </w:tabs>
    </w:pPr>
  </w:style>
  <w:style w:type="paragraph" w:styleId="BodyTextIndent3">
    <w:name w:val="Body Text Indent 3"/>
    <w:basedOn w:val="Normal"/>
    <w:rsid w:val="00411289"/>
    <w:pPr>
      <w:ind w:left="720" w:hanging="360"/>
    </w:pPr>
  </w:style>
  <w:style w:type="paragraph" w:styleId="BodyText">
    <w:name w:val="Body Text"/>
    <w:basedOn w:val="Normal"/>
    <w:rsid w:val="00411289"/>
    <w:pPr>
      <w:widowControl w:val="0"/>
      <w:overflowPunct w:val="0"/>
      <w:autoSpaceDE w:val="0"/>
      <w:autoSpaceDN w:val="0"/>
      <w:adjustRightInd w:val="0"/>
      <w:textAlignment w:val="baseline"/>
    </w:pPr>
    <w:rPr>
      <w:sz w:val="22"/>
      <w:szCs w:val="20"/>
    </w:rPr>
  </w:style>
  <w:style w:type="paragraph" w:styleId="BlockText">
    <w:name w:val="Block Text"/>
    <w:basedOn w:val="Normal"/>
    <w:rsid w:val="00411289"/>
    <w:pPr>
      <w:widowControl w:val="0"/>
      <w:overflowPunct w:val="0"/>
      <w:autoSpaceDE w:val="0"/>
      <w:autoSpaceDN w:val="0"/>
      <w:adjustRightInd w:val="0"/>
      <w:ind w:left="1440" w:right="720"/>
      <w:textAlignment w:val="baseline"/>
    </w:pPr>
    <w:rPr>
      <w:i/>
      <w:sz w:val="22"/>
      <w:szCs w:val="20"/>
    </w:rPr>
  </w:style>
  <w:style w:type="paragraph" w:styleId="FootnoteText">
    <w:name w:val="footnote text"/>
    <w:basedOn w:val="Normal"/>
    <w:semiHidden/>
    <w:rsid w:val="00F61F2D"/>
    <w:rPr>
      <w:sz w:val="20"/>
      <w:szCs w:val="20"/>
    </w:rPr>
  </w:style>
  <w:style w:type="character" w:styleId="FootnoteReference">
    <w:name w:val="footnote reference"/>
    <w:semiHidden/>
    <w:rsid w:val="00F61F2D"/>
    <w:rPr>
      <w:vertAlign w:val="superscript"/>
    </w:rPr>
  </w:style>
  <w:style w:type="table" w:styleId="TableGrid">
    <w:name w:val="Table Grid"/>
    <w:basedOn w:val="TableNormal"/>
    <w:rsid w:val="001D3F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7790C"/>
    <w:rPr>
      <w:rFonts w:ascii="Tahoma" w:hAnsi="Tahoma" w:cs="Tahoma"/>
      <w:sz w:val="16"/>
      <w:szCs w:val="16"/>
    </w:rPr>
  </w:style>
  <w:style w:type="character" w:customStyle="1" w:styleId="BalloonTextChar">
    <w:name w:val="Balloon Text Char"/>
    <w:basedOn w:val="DefaultParagraphFont"/>
    <w:link w:val="BalloonText"/>
    <w:rsid w:val="0097790C"/>
    <w:rPr>
      <w:rFonts w:ascii="Tahoma" w:hAnsi="Tahoma" w:cs="Tahoma"/>
      <w:sz w:val="16"/>
      <w:szCs w:val="16"/>
    </w:rPr>
  </w:style>
  <w:style w:type="paragraph" w:styleId="ListParagraph">
    <w:name w:val="List Paragraph"/>
    <w:basedOn w:val="Normal"/>
    <w:uiPriority w:val="34"/>
    <w:qFormat/>
    <w:rsid w:val="00276B1E"/>
    <w:pPr>
      <w:ind w:left="720"/>
      <w:contextualSpacing/>
    </w:pPr>
  </w:style>
  <w:style w:type="character" w:customStyle="1" w:styleId="Heading4Char">
    <w:name w:val="Heading 4 Char"/>
    <w:basedOn w:val="DefaultParagraphFont"/>
    <w:link w:val="Heading4"/>
    <w:semiHidden/>
    <w:rsid w:val="002C377D"/>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2C377D"/>
    <w:rPr>
      <w:rFonts w:asciiTheme="majorHAnsi" w:eastAsiaTheme="majorEastAsia" w:hAnsiTheme="majorHAnsi" w:cstheme="majorBidi"/>
      <w:color w:val="243F60" w:themeColor="accent1" w:themeShade="7F"/>
      <w:sz w:val="24"/>
      <w:szCs w:val="24"/>
    </w:rPr>
  </w:style>
  <w:style w:type="paragraph" w:styleId="BodyText2">
    <w:name w:val="Body Text 2"/>
    <w:basedOn w:val="Normal"/>
    <w:link w:val="BodyText2Char"/>
    <w:rsid w:val="002645BD"/>
    <w:pPr>
      <w:spacing w:after="120" w:line="480" w:lineRule="auto"/>
    </w:pPr>
  </w:style>
  <w:style w:type="character" w:customStyle="1" w:styleId="BodyText2Char">
    <w:name w:val="Body Text 2 Char"/>
    <w:basedOn w:val="DefaultParagraphFont"/>
    <w:link w:val="BodyText2"/>
    <w:rsid w:val="002645BD"/>
    <w:rPr>
      <w:sz w:val="24"/>
      <w:szCs w:val="24"/>
    </w:rPr>
  </w:style>
  <w:style w:type="character" w:styleId="Strong">
    <w:name w:val="Strong"/>
    <w:basedOn w:val="DefaultParagraphFont"/>
    <w:uiPriority w:val="22"/>
    <w:qFormat/>
    <w:rsid w:val="00944C52"/>
    <w:rPr>
      <w:b/>
      <w:bCs/>
    </w:rPr>
  </w:style>
  <w:style w:type="character" w:styleId="Hyperlink">
    <w:name w:val="Hyperlink"/>
    <w:basedOn w:val="DefaultParagraphFont"/>
    <w:uiPriority w:val="99"/>
    <w:unhideWhenUsed/>
    <w:rsid w:val="00944C52"/>
    <w:rPr>
      <w:color w:val="0000FF"/>
      <w:u w:val="single"/>
    </w:rPr>
  </w:style>
  <w:style w:type="paragraph" w:styleId="NoSpacing">
    <w:name w:val="No Spacing"/>
    <w:uiPriority w:val="1"/>
    <w:qFormat/>
    <w:rsid w:val="00256EAA"/>
    <w:rPr>
      <w:rFonts w:ascii="Calibri" w:eastAsia="Calibri" w:hAnsi="Calibri"/>
      <w:sz w:val="22"/>
      <w:szCs w:val="22"/>
    </w:rPr>
  </w:style>
  <w:style w:type="character" w:customStyle="1" w:styleId="apple-converted-space">
    <w:name w:val="apple-converted-space"/>
    <w:basedOn w:val="DefaultParagraphFont"/>
    <w:rsid w:val="00256E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9115461">
      <w:bodyDiv w:val="1"/>
      <w:marLeft w:val="0"/>
      <w:marRight w:val="0"/>
      <w:marTop w:val="0"/>
      <w:marBottom w:val="0"/>
      <w:divBdr>
        <w:top w:val="none" w:sz="0" w:space="0" w:color="auto"/>
        <w:left w:val="none" w:sz="0" w:space="0" w:color="auto"/>
        <w:bottom w:val="none" w:sz="0" w:space="0" w:color="auto"/>
        <w:right w:val="none" w:sz="0" w:space="0" w:color="auto"/>
      </w:divBdr>
    </w:div>
    <w:div w:id="362828592">
      <w:bodyDiv w:val="1"/>
      <w:marLeft w:val="60"/>
      <w:marRight w:val="60"/>
      <w:marTop w:val="60"/>
      <w:marBottom w:val="15"/>
      <w:divBdr>
        <w:top w:val="none" w:sz="0" w:space="0" w:color="auto"/>
        <w:left w:val="none" w:sz="0" w:space="0" w:color="auto"/>
        <w:bottom w:val="none" w:sz="0" w:space="0" w:color="auto"/>
        <w:right w:val="none" w:sz="0" w:space="0" w:color="auto"/>
      </w:divBdr>
      <w:divsChild>
        <w:div w:id="432089764">
          <w:marLeft w:val="0"/>
          <w:marRight w:val="0"/>
          <w:marTop w:val="0"/>
          <w:marBottom w:val="0"/>
          <w:divBdr>
            <w:top w:val="none" w:sz="0" w:space="0" w:color="auto"/>
            <w:left w:val="none" w:sz="0" w:space="0" w:color="auto"/>
            <w:bottom w:val="none" w:sz="0" w:space="0" w:color="auto"/>
            <w:right w:val="none" w:sz="0" w:space="0" w:color="auto"/>
          </w:divBdr>
        </w:div>
        <w:div w:id="2068993471">
          <w:marLeft w:val="0"/>
          <w:marRight w:val="0"/>
          <w:marTop w:val="0"/>
          <w:marBottom w:val="0"/>
          <w:divBdr>
            <w:top w:val="none" w:sz="0" w:space="0" w:color="auto"/>
            <w:left w:val="none" w:sz="0" w:space="0" w:color="auto"/>
            <w:bottom w:val="none" w:sz="0" w:space="0" w:color="auto"/>
            <w:right w:val="none" w:sz="0" w:space="0" w:color="auto"/>
          </w:divBdr>
        </w:div>
      </w:divsChild>
    </w:div>
    <w:div w:id="642319516">
      <w:bodyDiv w:val="1"/>
      <w:marLeft w:val="0"/>
      <w:marRight w:val="0"/>
      <w:marTop w:val="0"/>
      <w:marBottom w:val="0"/>
      <w:divBdr>
        <w:top w:val="none" w:sz="0" w:space="0" w:color="auto"/>
        <w:left w:val="none" w:sz="0" w:space="0" w:color="auto"/>
        <w:bottom w:val="none" w:sz="0" w:space="0" w:color="auto"/>
        <w:right w:val="none" w:sz="0" w:space="0" w:color="auto"/>
      </w:divBdr>
    </w:div>
    <w:div w:id="828715165">
      <w:bodyDiv w:val="1"/>
      <w:marLeft w:val="60"/>
      <w:marRight w:val="60"/>
      <w:marTop w:val="60"/>
      <w:marBottom w:val="15"/>
      <w:divBdr>
        <w:top w:val="none" w:sz="0" w:space="0" w:color="auto"/>
        <w:left w:val="none" w:sz="0" w:space="0" w:color="auto"/>
        <w:bottom w:val="none" w:sz="0" w:space="0" w:color="auto"/>
        <w:right w:val="none" w:sz="0" w:space="0" w:color="auto"/>
      </w:divBdr>
      <w:divsChild>
        <w:div w:id="1735087172">
          <w:marLeft w:val="0"/>
          <w:marRight w:val="0"/>
          <w:marTop w:val="0"/>
          <w:marBottom w:val="0"/>
          <w:divBdr>
            <w:top w:val="none" w:sz="0" w:space="0" w:color="auto"/>
            <w:left w:val="none" w:sz="0" w:space="0" w:color="auto"/>
            <w:bottom w:val="none" w:sz="0" w:space="0" w:color="auto"/>
            <w:right w:val="none" w:sz="0" w:space="0" w:color="auto"/>
          </w:divBdr>
        </w:div>
        <w:div w:id="1318873969">
          <w:marLeft w:val="0"/>
          <w:marRight w:val="0"/>
          <w:marTop w:val="0"/>
          <w:marBottom w:val="0"/>
          <w:divBdr>
            <w:top w:val="none" w:sz="0" w:space="0" w:color="auto"/>
            <w:left w:val="none" w:sz="0" w:space="0" w:color="auto"/>
            <w:bottom w:val="none" w:sz="0" w:space="0" w:color="auto"/>
            <w:right w:val="none" w:sz="0" w:space="0" w:color="auto"/>
          </w:divBdr>
        </w:div>
        <w:div w:id="1874221578">
          <w:marLeft w:val="0"/>
          <w:marRight w:val="0"/>
          <w:marTop w:val="0"/>
          <w:marBottom w:val="0"/>
          <w:divBdr>
            <w:top w:val="none" w:sz="0" w:space="0" w:color="auto"/>
            <w:left w:val="none" w:sz="0" w:space="0" w:color="auto"/>
            <w:bottom w:val="none" w:sz="0" w:space="0" w:color="auto"/>
            <w:right w:val="none" w:sz="0" w:space="0" w:color="auto"/>
          </w:divBdr>
        </w:div>
        <w:div w:id="1463647063">
          <w:marLeft w:val="0"/>
          <w:marRight w:val="0"/>
          <w:marTop w:val="0"/>
          <w:marBottom w:val="0"/>
          <w:divBdr>
            <w:top w:val="none" w:sz="0" w:space="0" w:color="auto"/>
            <w:left w:val="none" w:sz="0" w:space="0" w:color="auto"/>
            <w:bottom w:val="none" w:sz="0" w:space="0" w:color="auto"/>
            <w:right w:val="none" w:sz="0" w:space="0" w:color="auto"/>
          </w:divBdr>
        </w:div>
        <w:div w:id="1553423964">
          <w:marLeft w:val="0"/>
          <w:marRight w:val="0"/>
          <w:marTop w:val="0"/>
          <w:marBottom w:val="0"/>
          <w:divBdr>
            <w:top w:val="none" w:sz="0" w:space="0" w:color="auto"/>
            <w:left w:val="none" w:sz="0" w:space="0" w:color="auto"/>
            <w:bottom w:val="none" w:sz="0" w:space="0" w:color="auto"/>
            <w:right w:val="none" w:sz="0" w:space="0" w:color="auto"/>
          </w:divBdr>
        </w:div>
        <w:div w:id="376470677">
          <w:marLeft w:val="0"/>
          <w:marRight w:val="0"/>
          <w:marTop w:val="0"/>
          <w:marBottom w:val="0"/>
          <w:divBdr>
            <w:top w:val="none" w:sz="0" w:space="0" w:color="auto"/>
            <w:left w:val="none" w:sz="0" w:space="0" w:color="auto"/>
            <w:bottom w:val="none" w:sz="0" w:space="0" w:color="auto"/>
            <w:right w:val="none" w:sz="0" w:space="0" w:color="auto"/>
          </w:divBdr>
        </w:div>
        <w:div w:id="116340823">
          <w:marLeft w:val="0"/>
          <w:marRight w:val="0"/>
          <w:marTop w:val="0"/>
          <w:marBottom w:val="0"/>
          <w:divBdr>
            <w:top w:val="none" w:sz="0" w:space="0" w:color="auto"/>
            <w:left w:val="none" w:sz="0" w:space="0" w:color="auto"/>
            <w:bottom w:val="none" w:sz="0" w:space="0" w:color="auto"/>
            <w:right w:val="none" w:sz="0" w:space="0" w:color="auto"/>
          </w:divBdr>
        </w:div>
        <w:div w:id="6493140">
          <w:marLeft w:val="0"/>
          <w:marRight w:val="0"/>
          <w:marTop w:val="0"/>
          <w:marBottom w:val="0"/>
          <w:divBdr>
            <w:top w:val="none" w:sz="0" w:space="0" w:color="auto"/>
            <w:left w:val="none" w:sz="0" w:space="0" w:color="auto"/>
            <w:bottom w:val="none" w:sz="0" w:space="0" w:color="auto"/>
            <w:right w:val="none" w:sz="0" w:space="0" w:color="auto"/>
          </w:divBdr>
        </w:div>
        <w:div w:id="1093207435">
          <w:marLeft w:val="0"/>
          <w:marRight w:val="0"/>
          <w:marTop w:val="0"/>
          <w:marBottom w:val="0"/>
          <w:divBdr>
            <w:top w:val="none" w:sz="0" w:space="0" w:color="auto"/>
            <w:left w:val="none" w:sz="0" w:space="0" w:color="auto"/>
            <w:bottom w:val="none" w:sz="0" w:space="0" w:color="auto"/>
            <w:right w:val="none" w:sz="0" w:space="0" w:color="auto"/>
          </w:divBdr>
        </w:div>
        <w:div w:id="711225658">
          <w:marLeft w:val="0"/>
          <w:marRight w:val="0"/>
          <w:marTop w:val="0"/>
          <w:marBottom w:val="0"/>
          <w:divBdr>
            <w:top w:val="none" w:sz="0" w:space="0" w:color="auto"/>
            <w:left w:val="none" w:sz="0" w:space="0" w:color="auto"/>
            <w:bottom w:val="none" w:sz="0" w:space="0" w:color="auto"/>
            <w:right w:val="none" w:sz="0" w:space="0" w:color="auto"/>
          </w:divBdr>
        </w:div>
        <w:div w:id="1421440109">
          <w:marLeft w:val="0"/>
          <w:marRight w:val="0"/>
          <w:marTop w:val="0"/>
          <w:marBottom w:val="0"/>
          <w:divBdr>
            <w:top w:val="none" w:sz="0" w:space="0" w:color="auto"/>
            <w:left w:val="none" w:sz="0" w:space="0" w:color="auto"/>
            <w:bottom w:val="none" w:sz="0" w:space="0" w:color="auto"/>
            <w:right w:val="none" w:sz="0" w:space="0" w:color="auto"/>
          </w:divBdr>
        </w:div>
        <w:div w:id="389235869">
          <w:marLeft w:val="0"/>
          <w:marRight w:val="0"/>
          <w:marTop w:val="0"/>
          <w:marBottom w:val="0"/>
          <w:divBdr>
            <w:top w:val="none" w:sz="0" w:space="0" w:color="auto"/>
            <w:left w:val="none" w:sz="0" w:space="0" w:color="auto"/>
            <w:bottom w:val="none" w:sz="0" w:space="0" w:color="auto"/>
            <w:right w:val="none" w:sz="0" w:space="0" w:color="auto"/>
          </w:divBdr>
        </w:div>
        <w:div w:id="1458186487">
          <w:marLeft w:val="0"/>
          <w:marRight w:val="0"/>
          <w:marTop w:val="0"/>
          <w:marBottom w:val="0"/>
          <w:divBdr>
            <w:top w:val="none" w:sz="0" w:space="0" w:color="auto"/>
            <w:left w:val="none" w:sz="0" w:space="0" w:color="auto"/>
            <w:bottom w:val="none" w:sz="0" w:space="0" w:color="auto"/>
            <w:right w:val="none" w:sz="0" w:space="0" w:color="auto"/>
          </w:divBdr>
        </w:div>
        <w:div w:id="648478874">
          <w:marLeft w:val="0"/>
          <w:marRight w:val="0"/>
          <w:marTop w:val="0"/>
          <w:marBottom w:val="0"/>
          <w:divBdr>
            <w:top w:val="none" w:sz="0" w:space="0" w:color="auto"/>
            <w:left w:val="none" w:sz="0" w:space="0" w:color="auto"/>
            <w:bottom w:val="none" w:sz="0" w:space="0" w:color="auto"/>
            <w:right w:val="none" w:sz="0" w:space="0" w:color="auto"/>
          </w:divBdr>
        </w:div>
        <w:div w:id="586496897">
          <w:marLeft w:val="0"/>
          <w:marRight w:val="0"/>
          <w:marTop w:val="0"/>
          <w:marBottom w:val="0"/>
          <w:divBdr>
            <w:top w:val="none" w:sz="0" w:space="0" w:color="auto"/>
            <w:left w:val="none" w:sz="0" w:space="0" w:color="auto"/>
            <w:bottom w:val="none" w:sz="0" w:space="0" w:color="auto"/>
            <w:right w:val="none" w:sz="0" w:space="0" w:color="auto"/>
          </w:divBdr>
        </w:div>
        <w:div w:id="1631203119">
          <w:marLeft w:val="0"/>
          <w:marRight w:val="0"/>
          <w:marTop w:val="0"/>
          <w:marBottom w:val="0"/>
          <w:divBdr>
            <w:top w:val="none" w:sz="0" w:space="0" w:color="auto"/>
            <w:left w:val="none" w:sz="0" w:space="0" w:color="auto"/>
            <w:bottom w:val="none" w:sz="0" w:space="0" w:color="auto"/>
            <w:right w:val="none" w:sz="0" w:space="0" w:color="auto"/>
          </w:divBdr>
        </w:div>
      </w:divsChild>
    </w:div>
    <w:div w:id="836310917">
      <w:bodyDiv w:val="1"/>
      <w:marLeft w:val="60"/>
      <w:marRight w:val="60"/>
      <w:marTop w:val="60"/>
      <w:marBottom w:val="15"/>
      <w:divBdr>
        <w:top w:val="none" w:sz="0" w:space="0" w:color="auto"/>
        <w:left w:val="none" w:sz="0" w:space="0" w:color="auto"/>
        <w:bottom w:val="none" w:sz="0" w:space="0" w:color="auto"/>
        <w:right w:val="none" w:sz="0" w:space="0" w:color="auto"/>
      </w:divBdr>
      <w:divsChild>
        <w:div w:id="1937900264">
          <w:marLeft w:val="0"/>
          <w:marRight w:val="0"/>
          <w:marTop w:val="0"/>
          <w:marBottom w:val="0"/>
          <w:divBdr>
            <w:top w:val="none" w:sz="0" w:space="0" w:color="auto"/>
            <w:left w:val="none" w:sz="0" w:space="0" w:color="auto"/>
            <w:bottom w:val="none" w:sz="0" w:space="0" w:color="auto"/>
            <w:right w:val="none" w:sz="0" w:space="0" w:color="auto"/>
          </w:divBdr>
        </w:div>
        <w:div w:id="2000767163">
          <w:marLeft w:val="0"/>
          <w:marRight w:val="0"/>
          <w:marTop w:val="0"/>
          <w:marBottom w:val="0"/>
          <w:divBdr>
            <w:top w:val="none" w:sz="0" w:space="0" w:color="auto"/>
            <w:left w:val="none" w:sz="0" w:space="0" w:color="auto"/>
            <w:bottom w:val="none" w:sz="0" w:space="0" w:color="auto"/>
            <w:right w:val="none" w:sz="0" w:space="0" w:color="auto"/>
          </w:divBdr>
        </w:div>
        <w:div w:id="1262103287">
          <w:marLeft w:val="0"/>
          <w:marRight w:val="0"/>
          <w:marTop w:val="0"/>
          <w:marBottom w:val="0"/>
          <w:divBdr>
            <w:top w:val="none" w:sz="0" w:space="0" w:color="auto"/>
            <w:left w:val="none" w:sz="0" w:space="0" w:color="auto"/>
            <w:bottom w:val="none" w:sz="0" w:space="0" w:color="auto"/>
            <w:right w:val="none" w:sz="0" w:space="0" w:color="auto"/>
          </w:divBdr>
        </w:div>
        <w:div w:id="1758091987">
          <w:marLeft w:val="0"/>
          <w:marRight w:val="0"/>
          <w:marTop w:val="0"/>
          <w:marBottom w:val="0"/>
          <w:divBdr>
            <w:top w:val="none" w:sz="0" w:space="0" w:color="auto"/>
            <w:left w:val="none" w:sz="0" w:space="0" w:color="auto"/>
            <w:bottom w:val="none" w:sz="0" w:space="0" w:color="auto"/>
            <w:right w:val="none" w:sz="0" w:space="0" w:color="auto"/>
          </w:divBdr>
        </w:div>
        <w:div w:id="16854858">
          <w:marLeft w:val="0"/>
          <w:marRight w:val="0"/>
          <w:marTop w:val="0"/>
          <w:marBottom w:val="0"/>
          <w:divBdr>
            <w:top w:val="none" w:sz="0" w:space="0" w:color="auto"/>
            <w:left w:val="none" w:sz="0" w:space="0" w:color="auto"/>
            <w:bottom w:val="none" w:sz="0" w:space="0" w:color="auto"/>
            <w:right w:val="none" w:sz="0" w:space="0" w:color="auto"/>
          </w:divBdr>
        </w:div>
        <w:div w:id="1318144173">
          <w:marLeft w:val="0"/>
          <w:marRight w:val="0"/>
          <w:marTop w:val="0"/>
          <w:marBottom w:val="0"/>
          <w:divBdr>
            <w:top w:val="none" w:sz="0" w:space="0" w:color="auto"/>
            <w:left w:val="none" w:sz="0" w:space="0" w:color="auto"/>
            <w:bottom w:val="none" w:sz="0" w:space="0" w:color="auto"/>
            <w:right w:val="none" w:sz="0" w:space="0" w:color="auto"/>
          </w:divBdr>
        </w:div>
      </w:divsChild>
    </w:div>
    <w:div w:id="883711494">
      <w:bodyDiv w:val="1"/>
      <w:marLeft w:val="60"/>
      <w:marRight w:val="60"/>
      <w:marTop w:val="60"/>
      <w:marBottom w:val="15"/>
      <w:divBdr>
        <w:top w:val="none" w:sz="0" w:space="0" w:color="auto"/>
        <w:left w:val="none" w:sz="0" w:space="0" w:color="auto"/>
        <w:bottom w:val="none" w:sz="0" w:space="0" w:color="auto"/>
        <w:right w:val="none" w:sz="0" w:space="0" w:color="auto"/>
      </w:divBdr>
      <w:divsChild>
        <w:div w:id="956450670">
          <w:marLeft w:val="0"/>
          <w:marRight w:val="0"/>
          <w:marTop w:val="0"/>
          <w:marBottom w:val="0"/>
          <w:divBdr>
            <w:top w:val="none" w:sz="0" w:space="0" w:color="auto"/>
            <w:left w:val="none" w:sz="0" w:space="0" w:color="auto"/>
            <w:bottom w:val="none" w:sz="0" w:space="0" w:color="auto"/>
            <w:right w:val="none" w:sz="0" w:space="0" w:color="auto"/>
          </w:divBdr>
        </w:div>
        <w:div w:id="1827475222">
          <w:marLeft w:val="0"/>
          <w:marRight w:val="0"/>
          <w:marTop w:val="0"/>
          <w:marBottom w:val="0"/>
          <w:divBdr>
            <w:top w:val="none" w:sz="0" w:space="0" w:color="auto"/>
            <w:left w:val="none" w:sz="0" w:space="0" w:color="auto"/>
            <w:bottom w:val="none" w:sz="0" w:space="0" w:color="auto"/>
            <w:right w:val="none" w:sz="0" w:space="0" w:color="auto"/>
          </w:divBdr>
        </w:div>
        <w:div w:id="1089275602">
          <w:marLeft w:val="0"/>
          <w:marRight w:val="0"/>
          <w:marTop w:val="0"/>
          <w:marBottom w:val="0"/>
          <w:divBdr>
            <w:top w:val="none" w:sz="0" w:space="0" w:color="auto"/>
            <w:left w:val="none" w:sz="0" w:space="0" w:color="auto"/>
            <w:bottom w:val="none" w:sz="0" w:space="0" w:color="auto"/>
            <w:right w:val="none" w:sz="0" w:space="0" w:color="auto"/>
          </w:divBdr>
        </w:div>
        <w:div w:id="599335611">
          <w:marLeft w:val="0"/>
          <w:marRight w:val="0"/>
          <w:marTop w:val="0"/>
          <w:marBottom w:val="0"/>
          <w:divBdr>
            <w:top w:val="none" w:sz="0" w:space="0" w:color="auto"/>
            <w:left w:val="none" w:sz="0" w:space="0" w:color="auto"/>
            <w:bottom w:val="none" w:sz="0" w:space="0" w:color="auto"/>
            <w:right w:val="none" w:sz="0" w:space="0" w:color="auto"/>
          </w:divBdr>
        </w:div>
        <w:div w:id="2097555750">
          <w:marLeft w:val="0"/>
          <w:marRight w:val="0"/>
          <w:marTop w:val="0"/>
          <w:marBottom w:val="0"/>
          <w:divBdr>
            <w:top w:val="none" w:sz="0" w:space="0" w:color="auto"/>
            <w:left w:val="none" w:sz="0" w:space="0" w:color="auto"/>
            <w:bottom w:val="none" w:sz="0" w:space="0" w:color="auto"/>
            <w:right w:val="none" w:sz="0" w:space="0" w:color="auto"/>
          </w:divBdr>
        </w:div>
        <w:div w:id="554900618">
          <w:marLeft w:val="0"/>
          <w:marRight w:val="0"/>
          <w:marTop w:val="0"/>
          <w:marBottom w:val="0"/>
          <w:divBdr>
            <w:top w:val="none" w:sz="0" w:space="0" w:color="auto"/>
            <w:left w:val="none" w:sz="0" w:space="0" w:color="auto"/>
            <w:bottom w:val="none" w:sz="0" w:space="0" w:color="auto"/>
            <w:right w:val="none" w:sz="0" w:space="0" w:color="auto"/>
          </w:divBdr>
        </w:div>
        <w:div w:id="1983844765">
          <w:marLeft w:val="0"/>
          <w:marRight w:val="0"/>
          <w:marTop w:val="0"/>
          <w:marBottom w:val="0"/>
          <w:divBdr>
            <w:top w:val="none" w:sz="0" w:space="0" w:color="auto"/>
            <w:left w:val="none" w:sz="0" w:space="0" w:color="auto"/>
            <w:bottom w:val="none" w:sz="0" w:space="0" w:color="auto"/>
            <w:right w:val="none" w:sz="0" w:space="0" w:color="auto"/>
          </w:divBdr>
        </w:div>
        <w:div w:id="1073970530">
          <w:marLeft w:val="0"/>
          <w:marRight w:val="0"/>
          <w:marTop w:val="0"/>
          <w:marBottom w:val="0"/>
          <w:divBdr>
            <w:top w:val="none" w:sz="0" w:space="0" w:color="auto"/>
            <w:left w:val="none" w:sz="0" w:space="0" w:color="auto"/>
            <w:bottom w:val="none" w:sz="0" w:space="0" w:color="auto"/>
            <w:right w:val="none" w:sz="0" w:space="0" w:color="auto"/>
          </w:divBdr>
        </w:div>
        <w:div w:id="933052044">
          <w:marLeft w:val="0"/>
          <w:marRight w:val="0"/>
          <w:marTop w:val="0"/>
          <w:marBottom w:val="0"/>
          <w:divBdr>
            <w:top w:val="none" w:sz="0" w:space="0" w:color="auto"/>
            <w:left w:val="none" w:sz="0" w:space="0" w:color="auto"/>
            <w:bottom w:val="none" w:sz="0" w:space="0" w:color="auto"/>
            <w:right w:val="none" w:sz="0" w:space="0" w:color="auto"/>
          </w:divBdr>
        </w:div>
        <w:div w:id="274214523">
          <w:marLeft w:val="0"/>
          <w:marRight w:val="0"/>
          <w:marTop w:val="0"/>
          <w:marBottom w:val="0"/>
          <w:divBdr>
            <w:top w:val="none" w:sz="0" w:space="0" w:color="auto"/>
            <w:left w:val="none" w:sz="0" w:space="0" w:color="auto"/>
            <w:bottom w:val="none" w:sz="0" w:space="0" w:color="auto"/>
            <w:right w:val="none" w:sz="0" w:space="0" w:color="auto"/>
          </w:divBdr>
        </w:div>
        <w:div w:id="1252278061">
          <w:marLeft w:val="0"/>
          <w:marRight w:val="0"/>
          <w:marTop w:val="0"/>
          <w:marBottom w:val="0"/>
          <w:divBdr>
            <w:top w:val="none" w:sz="0" w:space="0" w:color="auto"/>
            <w:left w:val="none" w:sz="0" w:space="0" w:color="auto"/>
            <w:bottom w:val="none" w:sz="0" w:space="0" w:color="auto"/>
            <w:right w:val="none" w:sz="0" w:space="0" w:color="auto"/>
          </w:divBdr>
        </w:div>
        <w:div w:id="1119300719">
          <w:marLeft w:val="0"/>
          <w:marRight w:val="0"/>
          <w:marTop w:val="0"/>
          <w:marBottom w:val="0"/>
          <w:divBdr>
            <w:top w:val="none" w:sz="0" w:space="0" w:color="auto"/>
            <w:left w:val="none" w:sz="0" w:space="0" w:color="auto"/>
            <w:bottom w:val="none" w:sz="0" w:space="0" w:color="auto"/>
            <w:right w:val="none" w:sz="0" w:space="0" w:color="auto"/>
          </w:divBdr>
        </w:div>
        <w:div w:id="1041830339">
          <w:marLeft w:val="0"/>
          <w:marRight w:val="0"/>
          <w:marTop w:val="0"/>
          <w:marBottom w:val="0"/>
          <w:divBdr>
            <w:top w:val="none" w:sz="0" w:space="0" w:color="auto"/>
            <w:left w:val="none" w:sz="0" w:space="0" w:color="auto"/>
            <w:bottom w:val="none" w:sz="0" w:space="0" w:color="auto"/>
            <w:right w:val="none" w:sz="0" w:space="0" w:color="auto"/>
          </w:divBdr>
        </w:div>
        <w:div w:id="2018653576">
          <w:marLeft w:val="0"/>
          <w:marRight w:val="0"/>
          <w:marTop w:val="0"/>
          <w:marBottom w:val="0"/>
          <w:divBdr>
            <w:top w:val="none" w:sz="0" w:space="0" w:color="auto"/>
            <w:left w:val="none" w:sz="0" w:space="0" w:color="auto"/>
            <w:bottom w:val="none" w:sz="0" w:space="0" w:color="auto"/>
            <w:right w:val="none" w:sz="0" w:space="0" w:color="auto"/>
          </w:divBdr>
        </w:div>
      </w:divsChild>
    </w:div>
    <w:div w:id="1116801184">
      <w:bodyDiv w:val="1"/>
      <w:marLeft w:val="0"/>
      <w:marRight w:val="0"/>
      <w:marTop w:val="0"/>
      <w:marBottom w:val="0"/>
      <w:divBdr>
        <w:top w:val="none" w:sz="0" w:space="0" w:color="auto"/>
        <w:left w:val="none" w:sz="0" w:space="0" w:color="auto"/>
        <w:bottom w:val="none" w:sz="0" w:space="0" w:color="auto"/>
        <w:right w:val="none" w:sz="0" w:space="0" w:color="auto"/>
      </w:divBdr>
    </w:div>
    <w:div w:id="1127703671">
      <w:bodyDiv w:val="1"/>
      <w:marLeft w:val="60"/>
      <w:marRight w:val="60"/>
      <w:marTop w:val="60"/>
      <w:marBottom w:val="15"/>
      <w:divBdr>
        <w:top w:val="none" w:sz="0" w:space="0" w:color="auto"/>
        <w:left w:val="none" w:sz="0" w:space="0" w:color="auto"/>
        <w:bottom w:val="none" w:sz="0" w:space="0" w:color="auto"/>
        <w:right w:val="none" w:sz="0" w:space="0" w:color="auto"/>
      </w:divBdr>
    </w:div>
    <w:div w:id="1196501868">
      <w:bodyDiv w:val="1"/>
      <w:marLeft w:val="60"/>
      <w:marRight w:val="60"/>
      <w:marTop w:val="60"/>
      <w:marBottom w:val="15"/>
      <w:divBdr>
        <w:top w:val="none" w:sz="0" w:space="0" w:color="auto"/>
        <w:left w:val="none" w:sz="0" w:space="0" w:color="auto"/>
        <w:bottom w:val="none" w:sz="0" w:space="0" w:color="auto"/>
        <w:right w:val="none" w:sz="0" w:space="0" w:color="auto"/>
      </w:divBdr>
      <w:divsChild>
        <w:div w:id="343166797">
          <w:marLeft w:val="0"/>
          <w:marRight w:val="0"/>
          <w:marTop w:val="0"/>
          <w:marBottom w:val="0"/>
          <w:divBdr>
            <w:top w:val="none" w:sz="0" w:space="0" w:color="auto"/>
            <w:left w:val="none" w:sz="0" w:space="0" w:color="auto"/>
            <w:bottom w:val="none" w:sz="0" w:space="0" w:color="auto"/>
            <w:right w:val="none" w:sz="0" w:space="0" w:color="auto"/>
          </w:divBdr>
        </w:div>
        <w:div w:id="1710371860">
          <w:marLeft w:val="0"/>
          <w:marRight w:val="0"/>
          <w:marTop w:val="0"/>
          <w:marBottom w:val="0"/>
          <w:divBdr>
            <w:top w:val="none" w:sz="0" w:space="0" w:color="auto"/>
            <w:left w:val="none" w:sz="0" w:space="0" w:color="auto"/>
            <w:bottom w:val="none" w:sz="0" w:space="0" w:color="auto"/>
            <w:right w:val="none" w:sz="0" w:space="0" w:color="auto"/>
          </w:divBdr>
        </w:div>
        <w:div w:id="1743218894">
          <w:marLeft w:val="0"/>
          <w:marRight w:val="0"/>
          <w:marTop w:val="0"/>
          <w:marBottom w:val="0"/>
          <w:divBdr>
            <w:top w:val="none" w:sz="0" w:space="0" w:color="auto"/>
            <w:left w:val="none" w:sz="0" w:space="0" w:color="auto"/>
            <w:bottom w:val="none" w:sz="0" w:space="0" w:color="auto"/>
            <w:right w:val="none" w:sz="0" w:space="0" w:color="auto"/>
          </w:divBdr>
        </w:div>
        <w:div w:id="1042289836">
          <w:marLeft w:val="0"/>
          <w:marRight w:val="0"/>
          <w:marTop w:val="0"/>
          <w:marBottom w:val="0"/>
          <w:divBdr>
            <w:top w:val="none" w:sz="0" w:space="0" w:color="auto"/>
            <w:left w:val="none" w:sz="0" w:space="0" w:color="auto"/>
            <w:bottom w:val="none" w:sz="0" w:space="0" w:color="auto"/>
            <w:right w:val="none" w:sz="0" w:space="0" w:color="auto"/>
          </w:divBdr>
        </w:div>
        <w:div w:id="193351187">
          <w:marLeft w:val="0"/>
          <w:marRight w:val="0"/>
          <w:marTop w:val="0"/>
          <w:marBottom w:val="0"/>
          <w:divBdr>
            <w:top w:val="none" w:sz="0" w:space="0" w:color="auto"/>
            <w:left w:val="none" w:sz="0" w:space="0" w:color="auto"/>
            <w:bottom w:val="none" w:sz="0" w:space="0" w:color="auto"/>
            <w:right w:val="none" w:sz="0" w:space="0" w:color="auto"/>
          </w:divBdr>
        </w:div>
        <w:div w:id="1067264309">
          <w:marLeft w:val="0"/>
          <w:marRight w:val="0"/>
          <w:marTop w:val="0"/>
          <w:marBottom w:val="0"/>
          <w:divBdr>
            <w:top w:val="none" w:sz="0" w:space="0" w:color="auto"/>
            <w:left w:val="none" w:sz="0" w:space="0" w:color="auto"/>
            <w:bottom w:val="none" w:sz="0" w:space="0" w:color="auto"/>
            <w:right w:val="none" w:sz="0" w:space="0" w:color="auto"/>
          </w:divBdr>
        </w:div>
        <w:div w:id="1625693117">
          <w:marLeft w:val="0"/>
          <w:marRight w:val="0"/>
          <w:marTop w:val="0"/>
          <w:marBottom w:val="0"/>
          <w:divBdr>
            <w:top w:val="none" w:sz="0" w:space="0" w:color="auto"/>
            <w:left w:val="none" w:sz="0" w:space="0" w:color="auto"/>
            <w:bottom w:val="none" w:sz="0" w:space="0" w:color="auto"/>
            <w:right w:val="none" w:sz="0" w:space="0" w:color="auto"/>
          </w:divBdr>
        </w:div>
        <w:div w:id="740323633">
          <w:marLeft w:val="0"/>
          <w:marRight w:val="0"/>
          <w:marTop w:val="0"/>
          <w:marBottom w:val="0"/>
          <w:divBdr>
            <w:top w:val="none" w:sz="0" w:space="0" w:color="auto"/>
            <w:left w:val="none" w:sz="0" w:space="0" w:color="auto"/>
            <w:bottom w:val="none" w:sz="0" w:space="0" w:color="auto"/>
            <w:right w:val="none" w:sz="0" w:space="0" w:color="auto"/>
          </w:divBdr>
        </w:div>
        <w:div w:id="2087607124">
          <w:marLeft w:val="0"/>
          <w:marRight w:val="0"/>
          <w:marTop w:val="0"/>
          <w:marBottom w:val="0"/>
          <w:divBdr>
            <w:top w:val="none" w:sz="0" w:space="0" w:color="auto"/>
            <w:left w:val="none" w:sz="0" w:space="0" w:color="auto"/>
            <w:bottom w:val="none" w:sz="0" w:space="0" w:color="auto"/>
            <w:right w:val="none" w:sz="0" w:space="0" w:color="auto"/>
          </w:divBdr>
        </w:div>
      </w:divsChild>
    </w:div>
    <w:div w:id="1800494141">
      <w:bodyDiv w:val="1"/>
      <w:marLeft w:val="0"/>
      <w:marRight w:val="0"/>
      <w:marTop w:val="0"/>
      <w:marBottom w:val="0"/>
      <w:divBdr>
        <w:top w:val="none" w:sz="0" w:space="0" w:color="auto"/>
        <w:left w:val="none" w:sz="0" w:space="0" w:color="auto"/>
        <w:bottom w:val="none" w:sz="0" w:space="0" w:color="auto"/>
        <w:right w:val="none" w:sz="0" w:space="0" w:color="auto"/>
      </w:divBdr>
    </w:div>
    <w:div w:id="181876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843</TotalTime>
  <Pages>11</Pages>
  <Words>4892</Words>
  <Characters>27889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vjm</dc:creator>
  <cp:lastModifiedBy>jf</cp:lastModifiedBy>
  <cp:revision>14</cp:revision>
  <cp:lastPrinted>2017-09-22T19:14:00Z</cp:lastPrinted>
  <dcterms:created xsi:type="dcterms:W3CDTF">2017-07-07T16:11:00Z</dcterms:created>
  <dcterms:modified xsi:type="dcterms:W3CDTF">2017-09-22T19:14:00Z</dcterms:modified>
</cp:coreProperties>
</file>