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E1ED" w14:textId="77777777" w:rsidR="00354090" w:rsidRPr="00BA02B5" w:rsidRDefault="00354090">
      <w:pPr>
        <w:rPr>
          <w:rFonts w:ascii="Century Gothic" w:hAnsi="Century Gothic"/>
          <w:sz w:val="18"/>
        </w:rPr>
      </w:pPr>
    </w:p>
    <w:p w14:paraId="3CC5FB18" w14:textId="77777777" w:rsidR="00354090" w:rsidRPr="00BA02B5" w:rsidRDefault="00354090">
      <w:pPr>
        <w:rPr>
          <w:rFonts w:ascii="Century Gothic" w:hAnsi="Century Gothic"/>
          <w:sz w:val="18"/>
        </w:rPr>
      </w:pPr>
    </w:p>
    <w:p w14:paraId="4A9CC354" w14:textId="77777777" w:rsidR="0058601C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</w:p>
    <w:p w14:paraId="7AFE3F1C" w14:textId="77777777" w:rsidR="0058601C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</w:p>
    <w:p w14:paraId="056D17C9" w14:textId="7FA55D7A" w:rsidR="00354090" w:rsidRPr="00BA02B5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September 21</w:t>
      </w:r>
      <w:r w:rsidR="00E253BC">
        <w:rPr>
          <w:rFonts w:ascii="Century Gothic" w:hAnsi="Century Gothic"/>
          <w:sz w:val="18"/>
        </w:rPr>
        <w:t>, 2017</w:t>
      </w:r>
    </w:p>
    <w:p w14:paraId="06C80DF6" w14:textId="77777777" w:rsidR="0058601C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</w:p>
    <w:p w14:paraId="43CC425A" w14:textId="77777777" w:rsidR="0058601C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</w:p>
    <w:p w14:paraId="47E150D0" w14:textId="4A09664F" w:rsidR="00354090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City of Portland</w:t>
      </w:r>
    </w:p>
    <w:p w14:paraId="0F22A5A7" w14:textId="4810EF81" w:rsidR="00E253BC" w:rsidRPr="00BA02B5" w:rsidRDefault="00E253BC" w:rsidP="00354090">
      <w:pPr>
        <w:tabs>
          <w:tab w:val="left" w:pos="720"/>
        </w:tabs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c</w:t>
      </w:r>
      <w:proofErr w:type="gramEnd"/>
      <w:r>
        <w:rPr>
          <w:rFonts w:ascii="Century Gothic" w:hAnsi="Century Gothic"/>
          <w:sz w:val="18"/>
        </w:rPr>
        <w:t xml:space="preserve">/o/ </w:t>
      </w:r>
      <w:r w:rsidR="0058601C">
        <w:rPr>
          <w:rFonts w:ascii="Century Gothic" w:hAnsi="Century Gothic"/>
          <w:sz w:val="18"/>
        </w:rPr>
        <w:t>Historic District Review Commission</w:t>
      </w:r>
    </w:p>
    <w:p w14:paraId="7A4BA809" w14:textId="427E18C8" w:rsidR="00354090" w:rsidRPr="00BA02B5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389 Congress St.</w:t>
      </w:r>
    </w:p>
    <w:p w14:paraId="437A5EC6" w14:textId="6B26B8B4" w:rsidR="00354090" w:rsidRPr="00BA02B5" w:rsidRDefault="0058601C" w:rsidP="00354090">
      <w:pPr>
        <w:tabs>
          <w:tab w:val="left" w:pos="72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Portland, Maine 04101</w:t>
      </w:r>
    </w:p>
    <w:p w14:paraId="4892B55C" w14:textId="77777777" w:rsidR="00354090" w:rsidRDefault="00354090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02B9E5D3" w14:textId="77777777" w:rsidR="0058601C" w:rsidRDefault="0058601C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30B27E1C" w14:textId="77777777" w:rsidR="0058601C" w:rsidRPr="00BA02B5" w:rsidRDefault="0058601C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3F4465AF" w14:textId="61DB7FA5" w:rsidR="00354090" w:rsidRDefault="0016031A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  <w:r w:rsidRPr="00BA02B5">
        <w:rPr>
          <w:rFonts w:ascii="Century Gothic" w:hAnsi="Century Gothic"/>
          <w:b/>
          <w:sz w:val="18"/>
        </w:rPr>
        <w:t>RE:</w:t>
      </w:r>
      <w:r w:rsidRPr="005B173C">
        <w:rPr>
          <w:rFonts w:ascii="Century Gothic" w:hAnsi="Century Gothic"/>
          <w:b/>
          <w:sz w:val="18"/>
        </w:rPr>
        <w:t xml:space="preserve"> </w:t>
      </w:r>
      <w:r w:rsidR="0058601C">
        <w:rPr>
          <w:rFonts w:ascii="Century Gothic" w:hAnsi="Century Gothic"/>
          <w:b/>
          <w:sz w:val="18"/>
        </w:rPr>
        <w:t>27 High</w:t>
      </w:r>
      <w:r w:rsidR="00070C38">
        <w:rPr>
          <w:rFonts w:ascii="Century Gothic" w:hAnsi="Century Gothic"/>
          <w:b/>
          <w:sz w:val="18"/>
        </w:rPr>
        <w:t xml:space="preserve"> Street</w:t>
      </w:r>
    </w:p>
    <w:p w14:paraId="51A05424" w14:textId="77777777" w:rsidR="00070C38" w:rsidRDefault="00070C38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0670DD08" w14:textId="77777777" w:rsidR="00E253BC" w:rsidRDefault="00E253BC" w:rsidP="00354090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3DF99DD5" w14:textId="38CDDF65" w:rsidR="00070C38" w:rsidRDefault="0058601C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27 High Street is recognized as a contributing historic structure. </w:t>
      </w:r>
      <w:r w:rsidR="00C44597">
        <w:rPr>
          <w:rFonts w:ascii="Century Gothic" w:hAnsi="Century Gothic"/>
          <w:b/>
          <w:sz w:val="18"/>
        </w:rPr>
        <w:t xml:space="preserve">Its characteristics are Greek </w:t>
      </w:r>
      <w:proofErr w:type="gramStart"/>
      <w:r w:rsidR="00C44597">
        <w:rPr>
          <w:rFonts w:ascii="Century Gothic" w:hAnsi="Century Gothic"/>
          <w:b/>
          <w:sz w:val="18"/>
        </w:rPr>
        <w:t>Revival</w:t>
      </w:r>
      <w:proofErr w:type="gramEnd"/>
      <w:r w:rsidR="00C44597">
        <w:rPr>
          <w:rFonts w:ascii="Century Gothic" w:hAnsi="Century Gothic"/>
          <w:b/>
          <w:sz w:val="18"/>
        </w:rPr>
        <w:t xml:space="preserve"> and may have later renovations with an Italianate style</w:t>
      </w:r>
      <w:r w:rsidR="0071397B">
        <w:rPr>
          <w:rFonts w:ascii="Century Gothic" w:hAnsi="Century Gothic"/>
          <w:b/>
          <w:sz w:val="18"/>
        </w:rPr>
        <w:t xml:space="preserve"> (front bay)</w:t>
      </w:r>
      <w:r w:rsidR="00C44597">
        <w:rPr>
          <w:rFonts w:ascii="Century Gothic" w:hAnsi="Century Gothic"/>
          <w:b/>
          <w:sz w:val="18"/>
        </w:rPr>
        <w:t xml:space="preserve">. </w:t>
      </w:r>
      <w:r w:rsidR="00E253BC">
        <w:rPr>
          <w:rFonts w:ascii="Century Gothic" w:hAnsi="Century Gothic"/>
          <w:b/>
          <w:sz w:val="18"/>
        </w:rPr>
        <w:t xml:space="preserve">The </w:t>
      </w:r>
      <w:r>
        <w:rPr>
          <w:rFonts w:ascii="Century Gothic" w:hAnsi="Century Gothic"/>
          <w:b/>
          <w:sz w:val="18"/>
        </w:rPr>
        <w:t xml:space="preserve">owners plan to renovate the exterior of the building based upon available 1920’s photographic information. It has seen a familiar renovation package; replacement vinyl windows, vinyl siding and exposed pressure treated deck framing. </w:t>
      </w:r>
    </w:p>
    <w:p w14:paraId="1FF583E3" w14:textId="77777777" w:rsidR="0058601C" w:rsidRDefault="0058601C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028051B3" w14:textId="475A9106" w:rsidR="0058601C" w:rsidRDefault="00CA7695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Demolition- </w:t>
      </w:r>
      <w:proofErr w:type="gramStart"/>
      <w:r>
        <w:rPr>
          <w:rFonts w:ascii="Century Gothic" w:hAnsi="Century Gothic"/>
          <w:b/>
          <w:sz w:val="18"/>
        </w:rPr>
        <w:t>We</w:t>
      </w:r>
      <w:proofErr w:type="gramEnd"/>
      <w:r>
        <w:rPr>
          <w:rFonts w:ascii="Century Gothic" w:hAnsi="Century Gothic"/>
          <w:b/>
          <w:sz w:val="18"/>
        </w:rPr>
        <w:t xml:space="preserve"> propose limited removal for now to see evidence of prior trim. Ultimately all </w:t>
      </w:r>
      <w:r w:rsidR="00C44597">
        <w:rPr>
          <w:rFonts w:ascii="Century Gothic" w:hAnsi="Century Gothic"/>
          <w:b/>
          <w:sz w:val="18"/>
        </w:rPr>
        <w:t>t</w:t>
      </w:r>
      <w:r>
        <w:rPr>
          <w:rFonts w:ascii="Century Gothic" w:hAnsi="Century Gothic"/>
          <w:b/>
          <w:sz w:val="18"/>
        </w:rPr>
        <w:t>he exterior vinyl siding and trim will be removed. At that time we can determine if any existing trim can remain</w:t>
      </w:r>
      <w:r w:rsidR="00C44597">
        <w:rPr>
          <w:rFonts w:ascii="Century Gothic" w:hAnsi="Century Gothic"/>
          <w:b/>
          <w:sz w:val="18"/>
        </w:rPr>
        <w:t xml:space="preserve"> or what sizes it may have been</w:t>
      </w:r>
      <w:r>
        <w:rPr>
          <w:rFonts w:ascii="Century Gothic" w:hAnsi="Century Gothic"/>
          <w:b/>
          <w:sz w:val="18"/>
        </w:rPr>
        <w:t xml:space="preserve">. Existing vinyl windows will be removed. The roof will be replaced.  The small shed at the rear of the building </w:t>
      </w:r>
      <w:r w:rsidR="00C44597">
        <w:rPr>
          <w:rFonts w:ascii="Century Gothic" w:hAnsi="Century Gothic"/>
          <w:b/>
          <w:sz w:val="18"/>
        </w:rPr>
        <w:t>will be removed</w:t>
      </w:r>
      <w:r>
        <w:rPr>
          <w:rFonts w:ascii="Century Gothic" w:hAnsi="Century Gothic"/>
          <w:b/>
          <w:sz w:val="18"/>
        </w:rPr>
        <w:t>. The existing doorway on High Street is intact and will be retained. The pressure treated deck assembly will be removed.</w:t>
      </w:r>
    </w:p>
    <w:p w14:paraId="7681B8F2" w14:textId="77777777" w:rsidR="00C44597" w:rsidRDefault="00C44597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7C884B84" w14:textId="302CCE59" w:rsidR="00C44597" w:rsidRDefault="00C44597" w:rsidP="00C44597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Site- </w:t>
      </w:r>
      <w:proofErr w:type="gramStart"/>
      <w:r>
        <w:rPr>
          <w:rFonts w:ascii="Century Gothic" w:hAnsi="Century Gothic"/>
          <w:b/>
          <w:sz w:val="18"/>
        </w:rPr>
        <w:t>The</w:t>
      </w:r>
      <w:proofErr w:type="gramEnd"/>
      <w:r>
        <w:rPr>
          <w:rFonts w:ascii="Century Gothic" w:hAnsi="Century Gothic"/>
          <w:b/>
          <w:sz w:val="18"/>
        </w:rPr>
        <w:t xml:space="preserve"> most significant southerly sides of the building will be bounded with new landscaping treatment related to the adjacent condominium development fire lane. Planted beds </w:t>
      </w:r>
      <w:bookmarkStart w:id="0" w:name="_GoBack"/>
      <w:bookmarkEnd w:id="0"/>
      <w:r>
        <w:rPr>
          <w:rFonts w:ascii="Century Gothic" w:hAnsi="Century Gothic"/>
          <w:b/>
          <w:sz w:val="18"/>
        </w:rPr>
        <w:t>are planned at the base of the building and around new entrances to the apartments.</w:t>
      </w:r>
    </w:p>
    <w:p w14:paraId="73F40C40" w14:textId="77777777" w:rsidR="0058601C" w:rsidRDefault="0058601C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47785D03" w14:textId="751329C9" w:rsidR="00CA7695" w:rsidRDefault="00CA7695" w:rsidP="00CA7695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Windows</w:t>
      </w:r>
      <w:r w:rsidR="00C44597">
        <w:rPr>
          <w:rFonts w:ascii="Century Gothic" w:hAnsi="Century Gothic"/>
          <w:b/>
          <w:sz w:val="18"/>
        </w:rPr>
        <w:t xml:space="preserve"> and Doors</w:t>
      </w:r>
      <w:r>
        <w:rPr>
          <w:rFonts w:ascii="Century Gothic" w:hAnsi="Century Gothic"/>
          <w:b/>
          <w:sz w:val="18"/>
        </w:rPr>
        <w:t xml:space="preserve">- We propose replacing existing </w:t>
      </w:r>
      <w:r w:rsidR="00C44597">
        <w:rPr>
          <w:rFonts w:ascii="Century Gothic" w:hAnsi="Century Gothic"/>
          <w:b/>
          <w:sz w:val="18"/>
        </w:rPr>
        <w:t xml:space="preserve">windows </w:t>
      </w:r>
      <w:r>
        <w:rPr>
          <w:rFonts w:ascii="Century Gothic" w:hAnsi="Century Gothic"/>
          <w:b/>
          <w:sz w:val="18"/>
        </w:rPr>
        <w:t xml:space="preserve">with an aluminum historic profile mullion window. Sizes will be based upon evidence and </w:t>
      </w:r>
      <w:r w:rsidR="00C44597">
        <w:rPr>
          <w:rFonts w:ascii="Century Gothic" w:hAnsi="Century Gothic"/>
          <w:b/>
          <w:sz w:val="18"/>
        </w:rPr>
        <w:t xml:space="preserve">manufacturers </w:t>
      </w:r>
      <w:r>
        <w:rPr>
          <w:rFonts w:ascii="Century Gothic" w:hAnsi="Century Gothic"/>
          <w:b/>
          <w:sz w:val="18"/>
        </w:rPr>
        <w:t>standard window sizing.</w:t>
      </w:r>
      <w:r w:rsidR="00C44597">
        <w:rPr>
          <w:rFonts w:ascii="Century Gothic" w:hAnsi="Century Gothic"/>
          <w:b/>
          <w:sz w:val="18"/>
        </w:rPr>
        <w:t xml:space="preserve"> Existing </w:t>
      </w:r>
      <w:r w:rsidR="00C91CCD">
        <w:rPr>
          <w:rFonts w:ascii="Century Gothic" w:hAnsi="Century Gothic"/>
          <w:b/>
          <w:sz w:val="18"/>
        </w:rPr>
        <w:t>exterior entry door locations will remain and the doors will be replaced.</w:t>
      </w:r>
    </w:p>
    <w:p w14:paraId="0B51006F" w14:textId="77777777" w:rsidR="00CA7695" w:rsidRDefault="00CA7695" w:rsidP="00CA7695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6F95170D" w14:textId="6968B4BD" w:rsidR="00CA7695" w:rsidRDefault="00CA7695" w:rsidP="00CA7695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Siding &amp; Trim- </w:t>
      </w:r>
      <w:proofErr w:type="gramStart"/>
      <w:r w:rsidR="00C44597">
        <w:rPr>
          <w:rFonts w:ascii="Century Gothic" w:hAnsi="Century Gothic"/>
          <w:b/>
          <w:sz w:val="18"/>
        </w:rPr>
        <w:t>We</w:t>
      </w:r>
      <w:proofErr w:type="gramEnd"/>
      <w:r w:rsidR="00C44597">
        <w:rPr>
          <w:rFonts w:ascii="Century Gothic" w:hAnsi="Century Gothic"/>
          <w:b/>
          <w:sz w:val="18"/>
        </w:rPr>
        <w:t xml:space="preserve"> anticipate painting all exterior surfaces. Clapboards, corner trim, casing and eave trim will be primed and painted. </w:t>
      </w:r>
    </w:p>
    <w:p w14:paraId="41F4F038" w14:textId="77777777" w:rsidR="00C44597" w:rsidRDefault="00C44597" w:rsidP="00CA7695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6CB05D8C" w14:textId="6DF14556" w:rsidR="00C44597" w:rsidRDefault="00C44597" w:rsidP="00CA7695">
      <w:pPr>
        <w:tabs>
          <w:tab w:val="left" w:pos="72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New Construction- We </w:t>
      </w:r>
      <w:proofErr w:type="gramStart"/>
      <w:r>
        <w:rPr>
          <w:rFonts w:ascii="Century Gothic" w:hAnsi="Century Gothic"/>
          <w:b/>
          <w:sz w:val="18"/>
        </w:rPr>
        <w:t>propose</w:t>
      </w:r>
      <w:proofErr w:type="gramEnd"/>
      <w:r>
        <w:rPr>
          <w:rFonts w:ascii="Century Gothic" w:hAnsi="Century Gothic"/>
          <w:b/>
          <w:sz w:val="18"/>
        </w:rPr>
        <w:t xml:space="preserve"> a new exterior stai</w:t>
      </w:r>
      <w:r w:rsidR="00C91CCD">
        <w:rPr>
          <w:rFonts w:ascii="Century Gothic" w:hAnsi="Century Gothic"/>
          <w:b/>
          <w:sz w:val="18"/>
        </w:rPr>
        <w:t>r to access the upper apartment. The stair will be covered. Parking for the apartments will be located at the rear of the building in the new parking lot.</w:t>
      </w:r>
    </w:p>
    <w:p w14:paraId="7486EE34" w14:textId="77777777" w:rsidR="0058601C" w:rsidRDefault="0058601C" w:rsidP="0058601C">
      <w:pPr>
        <w:tabs>
          <w:tab w:val="left" w:pos="720"/>
        </w:tabs>
        <w:rPr>
          <w:rFonts w:ascii="Century Gothic" w:hAnsi="Century Gothic"/>
          <w:b/>
          <w:sz w:val="18"/>
        </w:rPr>
      </w:pPr>
    </w:p>
    <w:p w14:paraId="58997ECF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13A2B5D3" w14:textId="2B4E7237" w:rsidR="00392439" w:rsidRDefault="00392439" w:rsidP="005A430A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Thanks for your review and please call with any questions-</w:t>
      </w:r>
    </w:p>
    <w:p w14:paraId="26732B3C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7B808483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0C68A24F" w14:textId="73F2DBBD" w:rsidR="00392439" w:rsidRDefault="00392439" w:rsidP="005A430A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Regards-</w:t>
      </w:r>
    </w:p>
    <w:p w14:paraId="252768F9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7DEDBABA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24215A8C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1C8EB51A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350F6C6E" w14:textId="77777777" w:rsidR="00070C38" w:rsidRDefault="00070C38" w:rsidP="005A430A">
      <w:pPr>
        <w:rPr>
          <w:rFonts w:ascii="Century Gothic" w:hAnsi="Century Gothic"/>
          <w:b/>
          <w:sz w:val="18"/>
        </w:rPr>
      </w:pPr>
    </w:p>
    <w:p w14:paraId="29C66F81" w14:textId="77777777" w:rsidR="00392439" w:rsidRDefault="00392439" w:rsidP="005A430A">
      <w:pPr>
        <w:rPr>
          <w:rFonts w:ascii="Century Gothic" w:hAnsi="Century Gothic"/>
          <w:b/>
          <w:sz w:val="18"/>
        </w:rPr>
      </w:pPr>
    </w:p>
    <w:p w14:paraId="46E4E635" w14:textId="3BD1E291" w:rsidR="00392439" w:rsidRDefault="00392439" w:rsidP="005A430A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Joe Delaney, Registered Maine Architect</w:t>
      </w:r>
    </w:p>
    <w:p w14:paraId="6BF120FE" w14:textId="77777777" w:rsidR="00392439" w:rsidRPr="00392439" w:rsidRDefault="00392439" w:rsidP="005A430A">
      <w:pPr>
        <w:rPr>
          <w:rFonts w:ascii="Century Gothic" w:hAnsi="Century Gothic"/>
          <w:b/>
          <w:sz w:val="18"/>
        </w:rPr>
      </w:pPr>
    </w:p>
    <w:sectPr w:rsidR="00392439" w:rsidRPr="00392439" w:rsidSect="00354090">
      <w:headerReference w:type="default" r:id="rId8"/>
      <w:footerReference w:type="default" r:id="rId9"/>
      <w:pgSz w:w="12240" w:h="15840"/>
      <w:pgMar w:top="1440" w:right="1440" w:bottom="144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0681" w14:textId="77777777" w:rsidR="00C44597" w:rsidRDefault="00C44597">
      <w:r>
        <w:separator/>
      </w:r>
    </w:p>
  </w:endnote>
  <w:endnote w:type="continuationSeparator" w:id="0">
    <w:p w14:paraId="139189D6" w14:textId="77777777" w:rsidR="00C44597" w:rsidRDefault="00C4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53ED" w14:textId="77777777" w:rsidR="00C44597" w:rsidRPr="00DB1563" w:rsidRDefault="00C44597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>_____________________________________________________________________________________________________________________</w:t>
    </w:r>
  </w:p>
  <w:p w14:paraId="07A3A1B7" w14:textId="77777777" w:rsidR="00C44597" w:rsidRPr="00DB1563" w:rsidRDefault="00C44597">
    <w:pPr>
      <w:pStyle w:val="Footer"/>
      <w:rPr>
        <w:rFonts w:ascii="Century Gothic" w:hAnsi="Century Gothic"/>
        <w:sz w:val="16"/>
      </w:rPr>
    </w:pPr>
    <w:r w:rsidRPr="00DB1563">
      <w:rPr>
        <w:rFonts w:ascii="Century Gothic" w:hAnsi="Century Gothic"/>
        <w:sz w:val="16"/>
      </w:rPr>
      <w:t xml:space="preserve"> P.O. BOX </w:t>
    </w:r>
    <w:proofErr w:type="gramStart"/>
    <w:r w:rsidRPr="00DB1563">
      <w:rPr>
        <w:rFonts w:ascii="Century Gothic" w:hAnsi="Century Gothic"/>
        <w:sz w:val="16"/>
      </w:rPr>
      <w:t>1726 ,</w:t>
    </w:r>
    <w:proofErr w:type="gramEnd"/>
    <w:r w:rsidRPr="00DB1563">
      <w:rPr>
        <w:rFonts w:ascii="Century Gothic" w:hAnsi="Century Gothic"/>
        <w:sz w:val="16"/>
      </w:rPr>
      <w:t xml:space="preserve">   PORTLAND, MAINE 04101   PH: 207-775-2696   FAX: 207-775-3631   joe@whipplecallender.com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E9C7" w14:textId="77777777" w:rsidR="00C44597" w:rsidRDefault="00C44597">
      <w:r>
        <w:separator/>
      </w:r>
    </w:p>
  </w:footnote>
  <w:footnote w:type="continuationSeparator" w:id="0">
    <w:p w14:paraId="5F6DE818" w14:textId="77777777" w:rsidR="00C44597" w:rsidRDefault="00C44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E917" w14:textId="77777777" w:rsidR="00C44597" w:rsidRPr="00DB1563" w:rsidRDefault="00C44597" w:rsidP="00354090">
    <w:pPr>
      <w:pStyle w:val="Header"/>
      <w:tabs>
        <w:tab w:val="left" w:pos="1620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inline distT="0" distB="0" distL="0" distR="0" wp14:anchorId="6EC90C0A" wp14:editId="31DFC489">
          <wp:extent cx="279400" cy="190500"/>
          <wp:effectExtent l="0" t="0" r="0" b="1270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563">
      <w:rPr>
        <w:rFonts w:ascii="Century Gothic" w:hAnsi="Century Gothic"/>
      </w:rPr>
      <w:tab/>
    </w:r>
    <w:r w:rsidRPr="00DB1563">
      <w:rPr>
        <w:rFonts w:ascii="Century Gothic" w:hAnsi="Century Gothic"/>
        <w:spacing w:val="60"/>
        <w:sz w:val="32"/>
      </w:rPr>
      <w:t>WHIPPLE-CALLENDER ARCHITECTS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94"/>
    <w:multiLevelType w:val="hybridMultilevel"/>
    <w:tmpl w:val="184C775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714"/>
    <w:multiLevelType w:val="hybridMultilevel"/>
    <w:tmpl w:val="3E06D8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669"/>
    <w:multiLevelType w:val="hybridMultilevel"/>
    <w:tmpl w:val="DE92238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45773"/>
    <w:multiLevelType w:val="hybridMultilevel"/>
    <w:tmpl w:val="47BE937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695B"/>
    <w:multiLevelType w:val="hybridMultilevel"/>
    <w:tmpl w:val="A8868926"/>
    <w:lvl w:ilvl="0" w:tplc="7540BE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5282"/>
    <w:multiLevelType w:val="hybridMultilevel"/>
    <w:tmpl w:val="7F6CED3A"/>
    <w:lvl w:ilvl="0" w:tplc="8A64D4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B80716"/>
    <w:multiLevelType w:val="hybridMultilevel"/>
    <w:tmpl w:val="244CBAD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25752"/>
    <w:multiLevelType w:val="hybridMultilevel"/>
    <w:tmpl w:val="74E263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57CD4"/>
    <w:multiLevelType w:val="hybridMultilevel"/>
    <w:tmpl w:val="3758B6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526D5"/>
    <w:multiLevelType w:val="hybridMultilevel"/>
    <w:tmpl w:val="CBF40C32"/>
    <w:lvl w:ilvl="0" w:tplc="5BE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44747"/>
    <w:multiLevelType w:val="hybridMultilevel"/>
    <w:tmpl w:val="24E6F434"/>
    <w:lvl w:ilvl="0" w:tplc="139ED2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506DF"/>
    <w:multiLevelType w:val="hybridMultilevel"/>
    <w:tmpl w:val="9C448ABA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375A5"/>
    <w:multiLevelType w:val="hybridMultilevel"/>
    <w:tmpl w:val="A7CE34A6"/>
    <w:lvl w:ilvl="0" w:tplc="C930A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047A2"/>
    <w:multiLevelType w:val="hybridMultilevel"/>
    <w:tmpl w:val="9A22889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E5092"/>
    <w:multiLevelType w:val="hybridMultilevel"/>
    <w:tmpl w:val="65C8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491C"/>
    <w:multiLevelType w:val="hybridMultilevel"/>
    <w:tmpl w:val="DD0259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7DA"/>
    <w:multiLevelType w:val="hybridMultilevel"/>
    <w:tmpl w:val="F2B23F2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E25F7"/>
    <w:multiLevelType w:val="hybridMultilevel"/>
    <w:tmpl w:val="52CEFF6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237F4"/>
    <w:multiLevelType w:val="hybridMultilevel"/>
    <w:tmpl w:val="B63C9C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14E11"/>
    <w:multiLevelType w:val="hybridMultilevel"/>
    <w:tmpl w:val="04741684"/>
    <w:lvl w:ilvl="0" w:tplc="0015040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E13B4"/>
    <w:multiLevelType w:val="hybridMultilevel"/>
    <w:tmpl w:val="1C369D52"/>
    <w:lvl w:ilvl="0" w:tplc="3B6026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770D6A"/>
    <w:multiLevelType w:val="hybridMultilevel"/>
    <w:tmpl w:val="874AC7B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76DC9"/>
    <w:multiLevelType w:val="hybridMultilevel"/>
    <w:tmpl w:val="8AD4851A"/>
    <w:lvl w:ilvl="0" w:tplc="BE920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4"/>
  </w:num>
  <w:num w:numId="5">
    <w:abstractNumId w:val="2"/>
  </w:num>
  <w:num w:numId="6">
    <w:abstractNumId w:val="0"/>
  </w:num>
  <w:num w:numId="7">
    <w:abstractNumId w:val="21"/>
  </w:num>
  <w:num w:numId="8">
    <w:abstractNumId w:val="3"/>
  </w:num>
  <w:num w:numId="9">
    <w:abstractNumId w:val="13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8"/>
  </w:num>
  <w:num w:numId="17">
    <w:abstractNumId w:val="1"/>
  </w:num>
  <w:num w:numId="18">
    <w:abstractNumId w:val="18"/>
  </w:num>
  <w:num w:numId="19">
    <w:abstractNumId w:val="7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A"/>
    <w:rsid w:val="00066472"/>
    <w:rsid w:val="00066EAC"/>
    <w:rsid w:val="00066ECE"/>
    <w:rsid w:val="00070C38"/>
    <w:rsid w:val="00075CC5"/>
    <w:rsid w:val="000828E0"/>
    <w:rsid w:val="000D6D12"/>
    <w:rsid w:val="0013552A"/>
    <w:rsid w:val="001370BB"/>
    <w:rsid w:val="00157792"/>
    <w:rsid w:val="0016031A"/>
    <w:rsid w:val="00171DE1"/>
    <w:rsid w:val="001B2A00"/>
    <w:rsid w:val="001B4F03"/>
    <w:rsid w:val="001C2E7C"/>
    <w:rsid w:val="001E0EBD"/>
    <w:rsid w:val="001E1AE3"/>
    <w:rsid w:val="0020032C"/>
    <w:rsid w:val="002125E1"/>
    <w:rsid w:val="00227722"/>
    <w:rsid w:val="002324C9"/>
    <w:rsid w:val="00254572"/>
    <w:rsid w:val="00265811"/>
    <w:rsid w:val="002669D7"/>
    <w:rsid w:val="00274C62"/>
    <w:rsid w:val="002C003A"/>
    <w:rsid w:val="002D3A9E"/>
    <w:rsid w:val="002D4A38"/>
    <w:rsid w:val="00354090"/>
    <w:rsid w:val="00392439"/>
    <w:rsid w:val="003D44D3"/>
    <w:rsid w:val="003F1D19"/>
    <w:rsid w:val="0042499D"/>
    <w:rsid w:val="00452379"/>
    <w:rsid w:val="004C1B50"/>
    <w:rsid w:val="004C5F5B"/>
    <w:rsid w:val="005238A9"/>
    <w:rsid w:val="00546720"/>
    <w:rsid w:val="00550C23"/>
    <w:rsid w:val="0058601C"/>
    <w:rsid w:val="00590DCD"/>
    <w:rsid w:val="005A430A"/>
    <w:rsid w:val="005C7073"/>
    <w:rsid w:val="005D271D"/>
    <w:rsid w:val="005F5C2F"/>
    <w:rsid w:val="006004B1"/>
    <w:rsid w:val="00637095"/>
    <w:rsid w:val="00682B1A"/>
    <w:rsid w:val="006A1DA9"/>
    <w:rsid w:val="006C0B83"/>
    <w:rsid w:val="006F5111"/>
    <w:rsid w:val="0071397B"/>
    <w:rsid w:val="00753A71"/>
    <w:rsid w:val="007A10F3"/>
    <w:rsid w:val="007A6A99"/>
    <w:rsid w:val="007C7E23"/>
    <w:rsid w:val="007E4416"/>
    <w:rsid w:val="007F6228"/>
    <w:rsid w:val="00812629"/>
    <w:rsid w:val="00830B18"/>
    <w:rsid w:val="008477B5"/>
    <w:rsid w:val="00850082"/>
    <w:rsid w:val="00856C76"/>
    <w:rsid w:val="008640B0"/>
    <w:rsid w:val="008668E7"/>
    <w:rsid w:val="008A5313"/>
    <w:rsid w:val="008C4874"/>
    <w:rsid w:val="008E265E"/>
    <w:rsid w:val="00916579"/>
    <w:rsid w:val="009572C3"/>
    <w:rsid w:val="00993044"/>
    <w:rsid w:val="009F69D9"/>
    <w:rsid w:val="00A858C9"/>
    <w:rsid w:val="00A954A8"/>
    <w:rsid w:val="00AF5C87"/>
    <w:rsid w:val="00AF6362"/>
    <w:rsid w:val="00B2619E"/>
    <w:rsid w:val="00B626C8"/>
    <w:rsid w:val="00BA4E2A"/>
    <w:rsid w:val="00BC7082"/>
    <w:rsid w:val="00C14EC3"/>
    <w:rsid w:val="00C44597"/>
    <w:rsid w:val="00C74FB5"/>
    <w:rsid w:val="00C87BEB"/>
    <w:rsid w:val="00C91CCD"/>
    <w:rsid w:val="00CA7695"/>
    <w:rsid w:val="00CC6D3E"/>
    <w:rsid w:val="00CC7DF8"/>
    <w:rsid w:val="00D017EF"/>
    <w:rsid w:val="00D31A27"/>
    <w:rsid w:val="00D44E87"/>
    <w:rsid w:val="00D4572D"/>
    <w:rsid w:val="00DA49DF"/>
    <w:rsid w:val="00DB05A1"/>
    <w:rsid w:val="00DD272E"/>
    <w:rsid w:val="00E236CD"/>
    <w:rsid w:val="00E253BC"/>
    <w:rsid w:val="00E74D75"/>
    <w:rsid w:val="00EB415C"/>
    <w:rsid w:val="00F02B4D"/>
    <w:rsid w:val="00F56100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048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5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3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aCie%20Disk:%20%20%20WCA%20Projects:2012%20Projects:FAO%20561%20Forest%20Ave%20Office%20Reno:FAO%20Documents%20:FAO%20Town/state:7-18-12%20fire%20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7-18-12 fire cover</Template>
  <TotalTime>621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FAX TRANSMITTAL</vt:lpstr>
      <vt:lpstr>Outlined below is the info for the General Code and Fire Department requirements</vt:lpstr>
      <vt:lpstr>Fire Department checklist- please refer to plan for travel distance, F.E. locati</vt:lpstr>
      <vt:lpstr/>
    </vt:vector>
  </TitlesOfParts>
  <Company>Whipple-Callender Architects</Company>
  <LinksUpToDate>false</LinksUpToDate>
  <CharactersWithSpaces>2032</CharactersWithSpaces>
  <SharedDoc>false</SharedDoc>
  <HLinks>
    <vt:vector size="6" baseType="variant">
      <vt:variant>
        <vt:i4>1966086</vt:i4>
      </vt:variant>
      <vt:variant>
        <vt:i4>3347</vt:i4>
      </vt:variant>
      <vt:variant>
        <vt:i4>1025</vt:i4>
      </vt:variant>
      <vt:variant>
        <vt:i4>1</vt:i4>
      </vt:variant>
      <vt:variant>
        <vt:lpwstr>B&amp;W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Joe Delaney</dc:creator>
  <cp:keywords/>
  <cp:lastModifiedBy>Joe</cp:lastModifiedBy>
  <cp:revision>41</cp:revision>
  <cp:lastPrinted>2016-07-25T14:30:00Z</cp:lastPrinted>
  <dcterms:created xsi:type="dcterms:W3CDTF">2012-09-20T13:15:00Z</dcterms:created>
  <dcterms:modified xsi:type="dcterms:W3CDTF">2017-09-21T13:58:00Z</dcterms:modified>
</cp:coreProperties>
</file>