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05DF" w14:textId="77777777" w:rsidR="00B54868" w:rsidRDefault="00B54868"/>
    <w:p w14:paraId="264EB0B3" w14:textId="77777777" w:rsidR="00CF36FE" w:rsidRPr="00A70973" w:rsidRDefault="00CF36FE" w:rsidP="00CF36FE">
      <w:pPr>
        <w:spacing w:after="0" w:line="240" w:lineRule="auto"/>
        <w:rPr>
          <w:rFonts w:ascii="Times New Roman" w:hAnsi="Times New Roman" w:cs="Times New Roman"/>
          <w:color w:val="000000"/>
        </w:rPr>
      </w:pPr>
    </w:p>
    <w:p w14:paraId="33DD9C58" w14:textId="4916EDBA" w:rsidR="00CF36FE" w:rsidRPr="00A70973" w:rsidRDefault="00F81A6E" w:rsidP="00CF36FE">
      <w:pPr>
        <w:rPr>
          <w:rFonts w:ascii="Times New Roman" w:hAnsi="Times New Roman" w:cs="Times New Roman"/>
        </w:rPr>
      </w:pPr>
      <w:r>
        <w:rPr>
          <w:rFonts w:ascii="Times New Roman" w:hAnsi="Times New Roman" w:cs="Times New Roman"/>
        </w:rPr>
        <w:t xml:space="preserve">February </w:t>
      </w:r>
      <w:r w:rsidR="0092003E">
        <w:rPr>
          <w:rFonts w:ascii="Times New Roman" w:hAnsi="Times New Roman" w:cs="Times New Roman"/>
        </w:rPr>
        <w:t>16</w:t>
      </w:r>
      <w:bookmarkStart w:id="0" w:name="_GoBack"/>
      <w:bookmarkEnd w:id="0"/>
      <w:r>
        <w:rPr>
          <w:rFonts w:ascii="Times New Roman" w:hAnsi="Times New Roman" w:cs="Times New Roman"/>
        </w:rPr>
        <w:t>, 2017</w:t>
      </w:r>
    </w:p>
    <w:p w14:paraId="57C3A339" w14:textId="77777777" w:rsidR="00CF36FE" w:rsidRPr="00A70973" w:rsidRDefault="00CF36FE" w:rsidP="00F81A6E">
      <w:pPr>
        <w:spacing w:after="0" w:line="240" w:lineRule="auto"/>
        <w:rPr>
          <w:rFonts w:ascii="Times New Roman" w:hAnsi="Times New Roman" w:cs="Times New Roman"/>
        </w:rPr>
      </w:pPr>
    </w:p>
    <w:p w14:paraId="17F28A85" w14:textId="01942AB2" w:rsidR="00CF36FE" w:rsidRDefault="00F81A6E" w:rsidP="00F81A6E">
      <w:pPr>
        <w:spacing w:after="0" w:line="240" w:lineRule="auto"/>
        <w:rPr>
          <w:rFonts w:ascii="Times New Roman" w:hAnsi="Times New Roman" w:cs="Times New Roman"/>
        </w:rPr>
      </w:pPr>
      <w:r>
        <w:rPr>
          <w:rFonts w:ascii="Times New Roman" w:hAnsi="Times New Roman" w:cs="Times New Roman"/>
        </w:rPr>
        <w:t>Reid Hayton-Hull, Esq.</w:t>
      </w:r>
    </w:p>
    <w:p w14:paraId="2173FB35" w14:textId="7978D3F4" w:rsidR="00F81A6E" w:rsidRDefault="00F81A6E" w:rsidP="00F81A6E">
      <w:pPr>
        <w:spacing w:after="0" w:line="240" w:lineRule="auto"/>
        <w:rPr>
          <w:rFonts w:ascii="Times New Roman" w:hAnsi="Times New Roman" w:cs="Times New Roman"/>
        </w:rPr>
      </w:pPr>
      <w:r>
        <w:rPr>
          <w:rFonts w:ascii="Times New Roman" w:hAnsi="Times New Roman" w:cs="Times New Roman"/>
        </w:rPr>
        <w:t xml:space="preserve">Drummond </w:t>
      </w:r>
      <w:proofErr w:type="spellStart"/>
      <w:r>
        <w:rPr>
          <w:rFonts w:ascii="Times New Roman" w:hAnsi="Times New Roman" w:cs="Times New Roman"/>
        </w:rPr>
        <w:t>Woodsum</w:t>
      </w:r>
      <w:proofErr w:type="spellEnd"/>
    </w:p>
    <w:p w14:paraId="6B6E5741" w14:textId="38856D27" w:rsidR="00F81A6E" w:rsidRPr="00F81A6E" w:rsidRDefault="00F81A6E" w:rsidP="00F81A6E">
      <w:pPr>
        <w:spacing w:after="0" w:line="240" w:lineRule="auto"/>
        <w:rPr>
          <w:rFonts w:ascii="Times New Roman" w:hAnsi="Times New Roman" w:cs="Times New Roman"/>
        </w:rPr>
      </w:pPr>
      <w:r>
        <w:rPr>
          <w:rFonts w:ascii="Times New Roman" w:hAnsi="Times New Roman" w:cs="Times New Roman"/>
        </w:rPr>
        <w:t>84 Marginal Way, Suite 600</w:t>
      </w:r>
    </w:p>
    <w:p w14:paraId="031658EF" w14:textId="77777777" w:rsidR="00F81A6E" w:rsidRPr="00F81A6E" w:rsidRDefault="00F81A6E" w:rsidP="00F81A6E">
      <w:pPr>
        <w:spacing w:after="0" w:line="240" w:lineRule="auto"/>
        <w:rPr>
          <w:rFonts w:ascii="Times New Roman" w:hAnsi="Times New Roman" w:cs="Times New Roman"/>
        </w:rPr>
      </w:pPr>
      <w:r w:rsidRPr="00F81A6E">
        <w:rPr>
          <w:rFonts w:ascii="Times New Roman" w:hAnsi="Times New Roman" w:cs="Times New Roman"/>
        </w:rPr>
        <w:t>Portland, ME 04101-2480</w:t>
      </w:r>
    </w:p>
    <w:p w14:paraId="0B5E6B85" w14:textId="77777777" w:rsidR="00F81A6E" w:rsidRPr="00F81A6E" w:rsidRDefault="00F81A6E" w:rsidP="00F81A6E">
      <w:pPr>
        <w:spacing w:after="0" w:line="240" w:lineRule="auto"/>
        <w:rPr>
          <w:rFonts w:ascii="Times New Roman" w:hAnsi="Times New Roman" w:cs="Times New Roman"/>
        </w:rPr>
      </w:pPr>
    </w:p>
    <w:p w14:paraId="6085A191" w14:textId="77777777" w:rsidR="00F81A6E" w:rsidRPr="00A70973" w:rsidRDefault="00F81A6E" w:rsidP="00F81A6E">
      <w:pPr>
        <w:spacing w:after="0" w:line="240" w:lineRule="auto"/>
        <w:rPr>
          <w:rFonts w:ascii="Times New Roman" w:hAnsi="Times New Roman" w:cs="Times New Roman"/>
        </w:rPr>
      </w:pPr>
    </w:p>
    <w:p w14:paraId="4EB8CE5B" w14:textId="4112B144" w:rsidR="00CF36FE" w:rsidRPr="00A70973" w:rsidRDefault="00D7518C" w:rsidP="00F81A6E">
      <w:pPr>
        <w:spacing w:after="0" w:line="240" w:lineRule="auto"/>
        <w:rPr>
          <w:rFonts w:ascii="Times New Roman" w:hAnsi="Times New Roman" w:cs="Times New Roman"/>
        </w:rPr>
      </w:pPr>
      <w:r>
        <w:rPr>
          <w:rFonts w:ascii="Times New Roman" w:hAnsi="Times New Roman" w:cs="Times New Roman"/>
        </w:rPr>
        <w:t xml:space="preserve">RE: </w:t>
      </w:r>
      <w:r w:rsidR="00F81A6E">
        <w:rPr>
          <w:rFonts w:ascii="Times New Roman" w:hAnsi="Times New Roman" w:cs="Times New Roman"/>
        </w:rPr>
        <w:t>44 Oak Street</w:t>
      </w:r>
      <w:r>
        <w:rPr>
          <w:rFonts w:ascii="Times New Roman" w:hAnsi="Times New Roman" w:cs="Times New Roman"/>
        </w:rPr>
        <w:t xml:space="preserve">, Units 1 &amp; 2, Portland, Maine, </w:t>
      </w:r>
      <w:r w:rsidR="00CF36FE" w:rsidRPr="00A70973">
        <w:rPr>
          <w:rFonts w:ascii="Times New Roman" w:hAnsi="Times New Roman" w:cs="Times New Roman"/>
        </w:rPr>
        <w:t xml:space="preserve">CBL: </w:t>
      </w:r>
      <w:r w:rsidR="00F81A6E">
        <w:rPr>
          <w:rFonts w:ascii="Times New Roman" w:hAnsi="Times New Roman" w:cs="Times New Roman"/>
        </w:rPr>
        <w:t>-39-B-011001 &amp; 002</w:t>
      </w:r>
      <w:r w:rsidR="00CF36FE" w:rsidRPr="00A70973">
        <w:rPr>
          <w:rFonts w:ascii="Times New Roman" w:hAnsi="Times New Roman" w:cs="Times New Roman"/>
        </w:rPr>
        <w:t xml:space="preserve"> (the “Property”)</w:t>
      </w:r>
    </w:p>
    <w:p w14:paraId="22D1622F" w14:textId="77777777" w:rsidR="00CF36FE" w:rsidRPr="00A70973" w:rsidRDefault="00CF36FE" w:rsidP="00F81A6E">
      <w:pPr>
        <w:spacing w:after="0" w:line="240" w:lineRule="auto"/>
        <w:rPr>
          <w:rFonts w:ascii="Times New Roman" w:hAnsi="Times New Roman" w:cs="Times New Roman"/>
        </w:rPr>
      </w:pPr>
    </w:p>
    <w:p w14:paraId="55B078D8" w14:textId="72730C41" w:rsidR="00CF36FE" w:rsidRPr="00A70973" w:rsidRDefault="00F81A6E" w:rsidP="00F81A6E">
      <w:pPr>
        <w:spacing w:after="0" w:line="240" w:lineRule="auto"/>
        <w:rPr>
          <w:rFonts w:ascii="Times New Roman" w:hAnsi="Times New Roman" w:cs="Times New Roman"/>
        </w:rPr>
      </w:pPr>
      <w:r>
        <w:rPr>
          <w:rFonts w:ascii="Times New Roman" w:hAnsi="Times New Roman" w:cs="Times New Roman"/>
        </w:rPr>
        <w:t xml:space="preserve">Dear </w:t>
      </w:r>
      <w:r w:rsidR="00D7518C">
        <w:rPr>
          <w:rFonts w:ascii="Times New Roman" w:hAnsi="Times New Roman" w:cs="Times New Roman"/>
        </w:rPr>
        <w:t>Attorney</w:t>
      </w:r>
      <w:r>
        <w:rPr>
          <w:rFonts w:ascii="Times New Roman" w:hAnsi="Times New Roman" w:cs="Times New Roman"/>
        </w:rPr>
        <w:t xml:space="preserve"> Hayton-Hull</w:t>
      </w:r>
      <w:r w:rsidR="00CF36FE" w:rsidRPr="00A70973">
        <w:rPr>
          <w:rFonts w:ascii="Times New Roman" w:hAnsi="Times New Roman" w:cs="Times New Roman"/>
        </w:rPr>
        <w:t>:</w:t>
      </w:r>
    </w:p>
    <w:p w14:paraId="6E18D327" w14:textId="77777777" w:rsidR="00CF36FE" w:rsidRPr="00A70973" w:rsidRDefault="00CF36FE" w:rsidP="00CF36FE">
      <w:pPr>
        <w:rPr>
          <w:rFonts w:ascii="Times New Roman" w:hAnsi="Times New Roman" w:cs="Times New Roman"/>
        </w:rPr>
      </w:pPr>
    </w:p>
    <w:p w14:paraId="49697375" w14:textId="53B1FB87" w:rsidR="00CF36FE" w:rsidRPr="00A70973" w:rsidRDefault="00CF36FE" w:rsidP="00CF36FE">
      <w:pPr>
        <w:jc w:val="both"/>
        <w:rPr>
          <w:rFonts w:ascii="Times New Roman" w:hAnsi="Times New Roman" w:cs="Times New Roman"/>
        </w:rPr>
      </w:pPr>
      <w:r w:rsidRPr="00A70973">
        <w:rPr>
          <w:rFonts w:ascii="Times New Roman" w:hAnsi="Times New Roman" w:cs="Times New Roman"/>
        </w:rPr>
        <w:t xml:space="preserve">Regarding the property at </w:t>
      </w:r>
      <w:r w:rsidR="00F81A6E">
        <w:rPr>
          <w:rFonts w:ascii="Times New Roman" w:hAnsi="Times New Roman" w:cs="Times New Roman"/>
        </w:rPr>
        <w:t>44 Oak Street</w:t>
      </w:r>
      <w:r w:rsidRPr="00A70973">
        <w:rPr>
          <w:rFonts w:ascii="Times New Roman" w:hAnsi="Times New Roman" w:cs="Times New Roman"/>
        </w:rPr>
        <w:t xml:space="preserve"> in Portland Maine, I am providing the following information:</w:t>
      </w:r>
    </w:p>
    <w:p w14:paraId="41D7ECD9" w14:textId="2FE4D890" w:rsidR="00CF36FE" w:rsidRPr="00D7518C" w:rsidRDefault="00CF36FE" w:rsidP="00D7518C">
      <w:pPr>
        <w:pStyle w:val="ListParagraph"/>
        <w:numPr>
          <w:ilvl w:val="0"/>
          <w:numId w:val="1"/>
        </w:numPr>
        <w:jc w:val="both"/>
        <w:rPr>
          <w:rFonts w:ascii="Times New Roman" w:hAnsi="Times New Roman" w:cs="Times New Roman"/>
        </w:rPr>
      </w:pPr>
      <w:r w:rsidRPr="00D7518C">
        <w:rPr>
          <w:rFonts w:ascii="Times New Roman" w:hAnsi="Times New Roman" w:cs="Times New Roman"/>
        </w:rPr>
        <w:t xml:space="preserve">The Property is located in the </w:t>
      </w:r>
      <w:r w:rsidR="00F81A6E" w:rsidRPr="00D7518C">
        <w:rPr>
          <w:rFonts w:ascii="Times New Roman" w:hAnsi="Times New Roman" w:cs="Times New Roman"/>
        </w:rPr>
        <w:t>B-3</w:t>
      </w:r>
      <w:r w:rsidRPr="00D7518C">
        <w:rPr>
          <w:rFonts w:ascii="Times New Roman" w:hAnsi="Times New Roman" w:cs="Times New Roman"/>
        </w:rPr>
        <w:t xml:space="preserve"> </w:t>
      </w:r>
      <w:r w:rsidR="00D7518C">
        <w:rPr>
          <w:rFonts w:ascii="Times New Roman" w:hAnsi="Times New Roman" w:cs="Times New Roman"/>
        </w:rPr>
        <w:t>Downtown Business Zone</w:t>
      </w:r>
      <w:r w:rsidR="00F81A6E" w:rsidRPr="00D7518C">
        <w:rPr>
          <w:rFonts w:ascii="Times New Roman" w:hAnsi="Times New Roman" w:cs="Times New Roman"/>
        </w:rPr>
        <w:t xml:space="preserve"> with a Historic Overlay Zone and a Downtown Entertainment Overlay Zone</w:t>
      </w:r>
      <w:r w:rsidR="00D7518C">
        <w:rPr>
          <w:rFonts w:ascii="Times New Roman" w:hAnsi="Times New Roman" w:cs="Times New Roman"/>
        </w:rPr>
        <w:t>. The front of the Property along Free Street is also located within</w:t>
      </w:r>
      <w:r w:rsidR="00F81A6E" w:rsidRPr="00D7518C">
        <w:rPr>
          <w:rFonts w:ascii="Times New Roman" w:hAnsi="Times New Roman" w:cs="Times New Roman"/>
        </w:rPr>
        <w:t xml:space="preserve"> a Pedestrian Activities District</w:t>
      </w:r>
      <w:r w:rsidR="00590DA6">
        <w:rPr>
          <w:rFonts w:ascii="Times New Roman" w:hAnsi="Times New Roman" w:cs="Times New Roman"/>
        </w:rPr>
        <w:t xml:space="preserve"> which requires the first floor to have retail-type and similar uses as outlined in section 14-217(b</w:t>
      </w:r>
      <w:proofErr w:type="gramStart"/>
      <w:r w:rsidR="00590DA6">
        <w:rPr>
          <w:rFonts w:ascii="Times New Roman" w:hAnsi="Times New Roman" w:cs="Times New Roman"/>
        </w:rPr>
        <w:t>)(</w:t>
      </w:r>
      <w:proofErr w:type="gramEnd"/>
      <w:r w:rsidR="00590DA6">
        <w:rPr>
          <w:rFonts w:ascii="Times New Roman" w:hAnsi="Times New Roman" w:cs="Times New Roman"/>
        </w:rPr>
        <w:t xml:space="preserve">1) of Chapter 14 of the </w:t>
      </w:r>
      <w:r w:rsidR="00A745FD">
        <w:rPr>
          <w:rFonts w:ascii="Times New Roman" w:hAnsi="Times New Roman" w:cs="Times New Roman"/>
        </w:rPr>
        <w:t>C</w:t>
      </w:r>
      <w:r w:rsidR="00590DA6">
        <w:rPr>
          <w:rFonts w:ascii="Times New Roman" w:hAnsi="Times New Roman" w:cs="Times New Roman"/>
        </w:rPr>
        <w:t>ity of Portland Code of Ordinances</w:t>
      </w:r>
      <w:r w:rsidRPr="00D7518C">
        <w:rPr>
          <w:rFonts w:ascii="Times New Roman" w:hAnsi="Times New Roman" w:cs="Times New Roman"/>
        </w:rPr>
        <w:t>.</w:t>
      </w:r>
    </w:p>
    <w:p w14:paraId="13A6205E" w14:textId="6B17A1E2"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w:t>
      </w:r>
      <w:r w:rsidR="00FB6DD0">
        <w:rPr>
          <w:rFonts w:ascii="Times New Roman" w:hAnsi="Times New Roman" w:cs="Times New Roman"/>
        </w:rPr>
        <w:t>a certificate</w:t>
      </w:r>
      <w:r w:rsidRPr="00A70973">
        <w:rPr>
          <w:rFonts w:ascii="Times New Roman" w:hAnsi="Times New Roman" w:cs="Times New Roman"/>
        </w:rPr>
        <w:t xml:space="preserve"> of occupancy, I understand that the Property’s </w:t>
      </w:r>
      <w:r w:rsidR="00F81A6E">
        <w:rPr>
          <w:rFonts w:ascii="Times New Roman" w:hAnsi="Times New Roman" w:cs="Times New Roman"/>
        </w:rPr>
        <w:t>current</w:t>
      </w:r>
      <w:r w:rsidRPr="00A70973">
        <w:rPr>
          <w:rFonts w:ascii="Times New Roman" w:hAnsi="Times New Roman" w:cs="Times New Roman"/>
        </w:rPr>
        <w:t xml:space="preserve"> use </w:t>
      </w:r>
      <w:r w:rsidR="00FB6DD0">
        <w:rPr>
          <w:rFonts w:ascii="Times New Roman" w:hAnsi="Times New Roman" w:cs="Times New Roman"/>
        </w:rPr>
        <w:t>is personal service (</w:t>
      </w:r>
      <w:r w:rsidR="00F81A6E">
        <w:rPr>
          <w:rFonts w:ascii="Times New Roman" w:hAnsi="Times New Roman" w:cs="Times New Roman"/>
        </w:rPr>
        <w:t>hair salon</w:t>
      </w:r>
      <w:r w:rsidR="00FB6DD0">
        <w:rPr>
          <w:rFonts w:ascii="Times New Roman" w:hAnsi="Times New Roman" w:cs="Times New Roman"/>
        </w:rPr>
        <w:t xml:space="preserve"> and spa</w:t>
      </w:r>
      <w:r w:rsidR="00F81A6E">
        <w:rPr>
          <w:rFonts w:ascii="Times New Roman" w:hAnsi="Times New Roman" w:cs="Times New Roman"/>
        </w:rPr>
        <w:t xml:space="preserve"> </w:t>
      </w:r>
      <w:r w:rsidR="00FB6DD0">
        <w:rPr>
          <w:rFonts w:ascii="Times New Roman" w:hAnsi="Times New Roman" w:cs="Times New Roman"/>
        </w:rPr>
        <w:t>on the basement level and on the left si</w:t>
      </w:r>
      <w:r w:rsidR="00590DA6">
        <w:rPr>
          <w:rFonts w:ascii="Times New Roman" w:hAnsi="Times New Roman" w:cs="Times New Roman"/>
        </w:rPr>
        <w:t xml:space="preserve">de and rear of the first floor and a proposed fitness studio on the second floor). Under section 14-217, this </w:t>
      </w:r>
      <w:r w:rsidR="00F81A6E">
        <w:rPr>
          <w:rFonts w:ascii="Times New Roman" w:hAnsi="Times New Roman" w:cs="Times New Roman"/>
        </w:rPr>
        <w:t>is</w:t>
      </w:r>
      <w:r w:rsidR="00590DA6">
        <w:rPr>
          <w:rFonts w:ascii="Times New Roman" w:hAnsi="Times New Roman" w:cs="Times New Roman"/>
        </w:rPr>
        <w:t xml:space="preserve"> a permitted use </w:t>
      </w:r>
      <w:r w:rsidRPr="00A70973">
        <w:rPr>
          <w:rFonts w:ascii="Times New Roman" w:hAnsi="Times New Roman" w:cs="Times New Roman"/>
        </w:rPr>
        <w:t xml:space="preserve">in </w:t>
      </w:r>
      <w:r w:rsidR="00590DA6">
        <w:rPr>
          <w:rFonts w:ascii="Times New Roman" w:hAnsi="Times New Roman" w:cs="Times New Roman"/>
        </w:rPr>
        <w:t xml:space="preserve">the </w:t>
      </w:r>
      <w:r w:rsidRPr="00A70973">
        <w:rPr>
          <w:rFonts w:ascii="Times New Roman" w:hAnsi="Times New Roman" w:cs="Times New Roman"/>
        </w:rPr>
        <w:t>current zone</w:t>
      </w:r>
      <w:r w:rsidR="0048701C">
        <w:rPr>
          <w:rFonts w:ascii="Times New Roman" w:hAnsi="Times New Roman" w:cs="Times New Roman"/>
        </w:rPr>
        <w:t xml:space="preserve">. Retail is also a permitted use under this section. </w:t>
      </w:r>
      <w:r w:rsidR="00590DA6">
        <w:rPr>
          <w:rFonts w:ascii="Times New Roman" w:hAnsi="Times New Roman" w:cs="Times New Roman"/>
        </w:rPr>
        <w:t xml:space="preserve">The proposed space on the front right side of the first floor </w:t>
      </w:r>
      <w:r w:rsidR="0048701C">
        <w:rPr>
          <w:rFonts w:ascii="Times New Roman" w:hAnsi="Times New Roman" w:cs="Times New Roman"/>
        </w:rPr>
        <w:t>does not have a specific use at this time.</w:t>
      </w:r>
      <w:r w:rsidR="00F81A6E">
        <w:rPr>
          <w:rFonts w:ascii="Times New Roman" w:hAnsi="Times New Roman" w:cs="Times New Roman"/>
        </w:rPr>
        <w:t xml:space="preserve"> </w:t>
      </w:r>
      <w:r w:rsidR="00F81A6E" w:rsidRPr="00A70973">
        <w:rPr>
          <w:rFonts w:ascii="Times New Roman" w:hAnsi="Times New Roman" w:cs="Times New Roman"/>
        </w:rPr>
        <w:t xml:space="preserve">To the extent that the Property’s use changes or does not meet the requirements for the use described, this determination is not valid.  </w:t>
      </w:r>
    </w:p>
    <w:p w14:paraId="67348053" w14:textId="17670250"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F81A6E">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42BE99C" w14:textId="64B3A025"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F81A6E">
        <w:rPr>
          <w:rFonts w:ascii="Times New Roman" w:hAnsi="Times New Roman" w:cs="Times New Roman"/>
        </w:rPr>
        <w:t>does</w:t>
      </w:r>
      <w:r w:rsidRPr="00A70973">
        <w:rPr>
          <w:rFonts w:ascii="Times New Roman" w:hAnsi="Times New Roman" w:cs="Times New Roman"/>
        </w:rPr>
        <w:t xml:space="preserve"> </w:t>
      </w:r>
      <w:r w:rsidR="00647CA6">
        <w:rPr>
          <w:rFonts w:ascii="Times New Roman" w:hAnsi="Times New Roman" w:cs="Times New Roman"/>
        </w:rPr>
        <w:t>have a certificate of occupancy on file. A</w:t>
      </w:r>
      <w:r w:rsidRPr="00F81A6E">
        <w:rPr>
          <w:rFonts w:ascii="Times New Roman" w:hAnsi="Times New Roman" w:cs="Times New Roman"/>
        </w:rPr>
        <w:t xml:space="preserve"> </w:t>
      </w:r>
      <w:proofErr w:type="gramStart"/>
      <w:r w:rsidRPr="00F81A6E">
        <w:rPr>
          <w:rFonts w:ascii="Times New Roman" w:hAnsi="Times New Roman" w:cs="Times New Roman"/>
        </w:rPr>
        <w:t>co</w:t>
      </w:r>
      <w:r w:rsidR="00647CA6">
        <w:rPr>
          <w:rFonts w:ascii="Times New Roman" w:hAnsi="Times New Roman" w:cs="Times New Roman"/>
        </w:rPr>
        <w:t xml:space="preserve">py </w:t>
      </w:r>
      <w:r w:rsidRPr="00F81A6E">
        <w:rPr>
          <w:rFonts w:ascii="Times New Roman" w:hAnsi="Times New Roman" w:cs="Times New Roman"/>
        </w:rPr>
        <w:t xml:space="preserve"> is</w:t>
      </w:r>
      <w:proofErr w:type="gramEnd"/>
      <w:r w:rsidRPr="00F81A6E">
        <w:rPr>
          <w:rFonts w:ascii="Times New Roman" w:hAnsi="Times New Roman" w:cs="Times New Roman"/>
        </w:rPr>
        <w:t xml:space="preserve"> attached</w:t>
      </w:r>
      <w:r w:rsidR="00F81A6E">
        <w:rPr>
          <w:rFonts w:ascii="Times New Roman" w:hAnsi="Times New Roman" w:cs="Times New Roman"/>
        </w:rPr>
        <w:t>.</w:t>
      </w:r>
      <w:r w:rsidRPr="00A70973">
        <w:rPr>
          <w:rFonts w:ascii="Times New Roman" w:hAnsi="Times New Roman" w:cs="Times New Roman"/>
        </w:rPr>
        <w:t xml:space="preserve"> </w:t>
      </w:r>
    </w:p>
    <w:p w14:paraId="54FCD321" w14:textId="21E794D0" w:rsidR="00CF36FE" w:rsidRDefault="00647CA6" w:rsidP="00011E5E">
      <w:pPr>
        <w:pStyle w:val="ListParagraph"/>
        <w:numPr>
          <w:ilvl w:val="0"/>
          <w:numId w:val="1"/>
        </w:numPr>
        <w:jc w:val="both"/>
        <w:rPr>
          <w:rFonts w:ascii="Times New Roman" w:hAnsi="Times New Roman" w:cs="Times New Roman"/>
        </w:rPr>
      </w:pPr>
      <w:r>
        <w:rPr>
          <w:rFonts w:ascii="Times New Roman" w:hAnsi="Times New Roman" w:cs="Times New Roman"/>
        </w:rPr>
        <w:t>A</w:t>
      </w:r>
      <w:r w:rsidR="00F81A6E" w:rsidRPr="00647CA6">
        <w:rPr>
          <w:rFonts w:ascii="Times New Roman" w:hAnsi="Times New Roman" w:cs="Times New Roman"/>
        </w:rPr>
        <w:t xml:space="preserve"> </w:t>
      </w:r>
      <w:r w:rsidRPr="00647CA6">
        <w:rPr>
          <w:rFonts w:ascii="Times New Roman" w:hAnsi="Times New Roman" w:cs="Times New Roman"/>
        </w:rPr>
        <w:t>building permit (2016-</w:t>
      </w:r>
      <w:r>
        <w:rPr>
          <w:rFonts w:ascii="Times New Roman" w:hAnsi="Times New Roman" w:cs="Times New Roman"/>
        </w:rPr>
        <w:t xml:space="preserve">02938) was issued on 02/06/2017 to change the second floor to personal service (fitness studio) and </w:t>
      </w:r>
      <w:r w:rsidR="00011E5E">
        <w:rPr>
          <w:rFonts w:ascii="Times New Roman" w:hAnsi="Times New Roman" w:cs="Times New Roman"/>
        </w:rPr>
        <w:t>to create a new tenant space on the front right side of the first floor. No use has been established for this space.</w:t>
      </w:r>
      <w:r w:rsidR="00011E5E" w:rsidRPr="00A70973">
        <w:rPr>
          <w:rFonts w:ascii="Times New Roman" w:hAnsi="Times New Roman" w:cs="Times New Roman"/>
        </w:rPr>
        <w:t xml:space="preserve"> </w:t>
      </w:r>
      <w:r w:rsidR="00011E5E">
        <w:rPr>
          <w:rFonts w:ascii="Times New Roman" w:hAnsi="Times New Roman" w:cs="Times New Roman"/>
        </w:rPr>
        <w:t>A copy of the building permit is attached.</w:t>
      </w:r>
    </w:p>
    <w:p w14:paraId="171BD5D9" w14:textId="77777777" w:rsidR="00011E5E" w:rsidRPr="00011E5E" w:rsidRDefault="00011E5E" w:rsidP="00011E5E">
      <w:pPr>
        <w:jc w:val="both"/>
        <w:rPr>
          <w:rFonts w:ascii="Times New Roman" w:hAnsi="Times New Roman" w:cs="Times New Roman"/>
        </w:rPr>
      </w:pPr>
    </w:p>
    <w:p w14:paraId="023C6EC9" w14:textId="77777777" w:rsidR="00CF36FE" w:rsidRDefault="00CF36FE" w:rsidP="00011E5E">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6372C7AB" w14:textId="77777777" w:rsidR="00CF36FE" w:rsidRDefault="00CF36FE" w:rsidP="00CF36FE">
      <w:pPr>
        <w:jc w:val="both"/>
        <w:rPr>
          <w:rFonts w:ascii="Times New Roman" w:hAnsi="Times New Roman" w:cs="Times New Roman"/>
          <w:color w:val="222222"/>
          <w:shd w:val="clear" w:color="auto" w:fill="FFFFFF"/>
        </w:rPr>
      </w:pPr>
    </w:p>
    <w:p w14:paraId="4562E33C" w14:textId="6BBFD9BB" w:rsidR="00CF36FE" w:rsidRDefault="00CF36FE" w:rsidP="00CF36FE">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Sincerely</w:t>
      </w:r>
      <w:r w:rsidR="00BD005C">
        <w:rPr>
          <w:rFonts w:ascii="Times New Roman" w:hAnsi="Times New Roman" w:cs="Times New Roman"/>
          <w:color w:val="222222"/>
          <w:shd w:val="clear" w:color="auto" w:fill="FFFFFF"/>
        </w:rPr>
        <w:t>,</w:t>
      </w:r>
    </w:p>
    <w:p w14:paraId="6B064CDE" w14:textId="77777777" w:rsidR="00BD005C" w:rsidRPr="00C51F92" w:rsidRDefault="00BD005C" w:rsidP="00CF36FE">
      <w:pPr>
        <w:jc w:val="both"/>
        <w:rPr>
          <w:rFonts w:ascii="Times New Roman" w:hAnsi="Times New Roman" w:cs="Times New Roman"/>
        </w:rPr>
      </w:pP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92003E" w:rsidP="00CF36FE">
      <w:pPr>
        <w:spacing w:after="0" w:line="240" w:lineRule="auto"/>
        <w:rPr>
          <w:rFonts w:ascii="Times New Roman" w:hAnsi="Times New Roman" w:cs="Times New Roman"/>
          <w:sz w:val="24"/>
          <w:szCs w:val="24"/>
        </w:rPr>
      </w:pPr>
      <w:hyperlink r:id="rId8"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2A5FCF9C" w14:textId="77777777" w:rsidR="00CF36FE" w:rsidRPr="006C1F59" w:rsidRDefault="00CF36FE" w:rsidP="00CF36FE">
      <w:pPr>
        <w:rPr>
          <w:rFonts w:ascii="Times New Roman" w:hAnsi="Times New Roman" w:cs="Times New Roman"/>
        </w:rPr>
      </w:pPr>
    </w:p>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ABF53" w15:done="0"/>
  <w15:commentEx w15:paraId="3C8CC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CAC1" w14:textId="77777777" w:rsidR="006B775E" w:rsidRDefault="006B775E" w:rsidP="00CC4826">
      <w:pPr>
        <w:spacing w:after="0" w:line="240" w:lineRule="auto"/>
      </w:pPr>
      <w:r>
        <w:separator/>
      </w:r>
    </w:p>
  </w:endnote>
  <w:endnote w:type="continuationSeparator" w:id="0">
    <w:p w14:paraId="74BE4DF9" w14:textId="77777777" w:rsidR="006B775E" w:rsidRDefault="006B775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A23B" w14:textId="77777777" w:rsidR="006B775E" w:rsidRDefault="006B775E" w:rsidP="00CC4826">
      <w:pPr>
        <w:spacing w:after="0" w:line="240" w:lineRule="auto"/>
      </w:pPr>
      <w:r>
        <w:separator/>
      </w:r>
    </w:p>
  </w:footnote>
  <w:footnote w:type="continuationSeparator" w:id="0">
    <w:p w14:paraId="1A740702" w14:textId="77777777" w:rsidR="006B775E" w:rsidRDefault="006B775E"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561833CC"/>
    <w:lvl w:ilvl="0" w:tplc="A540F30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E5E"/>
    <w:rsid w:val="00046C16"/>
    <w:rsid w:val="00125FDA"/>
    <w:rsid w:val="00173957"/>
    <w:rsid w:val="001B4890"/>
    <w:rsid w:val="001F3D29"/>
    <w:rsid w:val="002263E9"/>
    <w:rsid w:val="002941B4"/>
    <w:rsid w:val="002D451D"/>
    <w:rsid w:val="002F0806"/>
    <w:rsid w:val="002F5F51"/>
    <w:rsid w:val="003B5ED0"/>
    <w:rsid w:val="0048701C"/>
    <w:rsid w:val="004954A9"/>
    <w:rsid w:val="00531576"/>
    <w:rsid w:val="0054555C"/>
    <w:rsid w:val="00561876"/>
    <w:rsid w:val="00590DA6"/>
    <w:rsid w:val="005F5F8D"/>
    <w:rsid w:val="00647CA6"/>
    <w:rsid w:val="006775F7"/>
    <w:rsid w:val="00690088"/>
    <w:rsid w:val="006B775E"/>
    <w:rsid w:val="006E1577"/>
    <w:rsid w:val="00722ED9"/>
    <w:rsid w:val="00723EEA"/>
    <w:rsid w:val="00754220"/>
    <w:rsid w:val="00766817"/>
    <w:rsid w:val="007807FC"/>
    <w:rsid w:val="0092003E"/>
    <w:rsid w:val="009F1BB0"/>
    <w:rsid w:val="00A121C3"/>
    <w:rsid w:val="00A4229C"/>
    <w:rsid w:val="00A745FD"/>
    <w:rsid w:val="00B31E5C"/>
    <w:rsid w:val="00B54868"/>
    <w:rsid w:val="00B6596F"/>
    <w:rsid w:val="00BD005C"/>
    <w:rsid w:val="00BE1444"/>
    <w:rsid w:val="00C04B63"/>
    <w:rsid w:val="00CA20F0"/>
    <w:rsid w:val="00CC4826"/>
    <w:rsid w:val="00CF36FE"/>
    <w:rsid w:val="00D05E03"/>
    <w:rsid w:val="00D23AA6"/>
    <w:rsid w:val="00D53610"/>
    <w:rsid w:val="00D7518C"/>
    <w:rsid w:val="00DC10E5"/>
    <w:rsid w:val="00DE2D39"/>
    <w:rsid w:val="00F81A6E"/>
    <w:rsid w:val="00FB6DD0"/>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2017-02-16T15:48:00Z</dcterms:created>
  <dcterms:modified xsi:type="dcterms:W3CDTF">2017-02-16T15:48:00Z</dcterms:modified>
</cp:coreProperties>
</file>