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F0" w:rsidRDefault="00CF0FF0" w:rsidP="00CF0FF0">
      <w:pPr>
        <w:ind w:left="-360" w:right="-720"/>
        <w:rPr>
          <w:b/>
        </w:rPr>
      </w:pPr>
      <w:r>
        <w:rPr>
          <w:b/>
          <w:noProof/>
        </w:rPr>
        <w:drawing>
          <wp:inline distT="0" distB="0" distL="0" distR="0">
            <wp:extent cx="6626225" cy="1068705"/>
            <wp:effectExtent l="0" t="0" r="3175" b="0"/>
            <wp:docPr id="1" name="Picture 1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F0" w:rsidRDefault="00CF0FF0" w:rsidP="00CF0FF0">
      <w:pPr>
        <w:spacing w:after="0"/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Planning Division</w:t>
      </w:r>
    </w:p>
    <w:p w:rsidR="00CF0FF0" w:rsidRDefault="00CF0FF0" w:rsidP="00CF0FF0">
      <w:p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Alexander </w:t>
      </w:r>
      <w:proofErr w:type="spellStart"/>
      <w:r>
        <w:rPr>
          <w:sz w:val="20"/>
          <w:szCs w:val="20"/>
        </w:rPr>
        <w:t>Jaegerman</w:t>
      </w:r>
      <w:proofErr w:type="spellEnd"/>
      <w:r>
        <w:rPr>
          <w:sz w:val="20"/>
          <w:szCs w:val="20"/>
        </w:rPr>
        <w:t xml:space="preserve">, </w:t>
      </w:r>
      <w:r w:rsidRPr="00D3429E">
        <w:rPr>
          <w:sz w:val="20"/>
          <w:szCs w:val="20"/>
        </w:rPr>
        <w:t>Director</w:t>
      </w:r>
    </w:p>
    <w:p w:rsidR="00CF0FF0" w:rsidRDefault="00CF0FF0" w:rsidP="00CF0FF0">
      <w:pPr>
        <w:spacing w:after="0"/>
        <w:ind w:right="-720"/>
        <w:rPr>
          <w:sz w:val="20"/>
          <w:szCs w:val="20"/>
        </w:rPr>
      </w:pPr>
    </w:p>
    <w:p w:rsidR="00CF0FF0" w:rsidRDefault="00CF0FF0" w:rsidP="00CF0FF0">
      <w:pPr>
        <w:ind w:right="-720"/>
        <w:rPr>
          <w:sz w:val="20"/>
          <w:szCs w:val="20"/>
        </w:rPr>
      </w:pPr>
    </w:p>
    <w:p w:rsidR="00B14475" w:rsidRPr="00CF0FF0" w:rsidRDefault="00B14475">
      <w:pPr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>August 27, 2012</w:t>
      </w:r>
    </w:p>
    <w:p w:rsidR="00CF0FF0" w:rsidRDefault="00CF0FF0">
      <w:pPr>
        <w:rPr>
          <w:rFonts w:ascii="Times New Roman" w:hAnsi="Times New Roman" w:cs="Times New Roman"/>
          <w:sz w:val="24"/>
          <w:szCs w:val="24"/>
        </w:rPr>
      </w:pPr>
    </w:p>
    <w:p w:rsidR="00D84D04" w:rsidRPr="00CF0FF0" w:rsidRDefault="00ED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4D04" w:rsidRPr="00CF0FF0">
        <w:rPr>
          <w:rFonts w:ascii="Times New Roman" w:hAnsi="Times New Roman" w:cs="Times New Roman"/>
          <w:sz w:val="24"/>
          <w:szCs w:val="24"/>
        </w:rPr>
        <w:t>r. Ray Bolduc                                                                                                                                                         WBRC                                                                                                                                                                             44 Central Street                                                                                                                                                    Bangor, Maine  04401-5116</w:t>
      </w:r>
    </w:p>
    <w:p w:rsidR="00D84D04" w:rsidRPr="00CF0FF0" w:rsidRDefault="00D84D04">
      <w:pPr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>RE: Cumberland County Civic Center – Request to Proceed with Site Improvements</w:t>
      </w:r>
    </w:p>
    <w:p w:rsidR="006C779A" w:rsidRPr="00CF0FF0" w:rsidRDefault="00CF0FF0">
      <w:pPr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 xml:space="preserve">Dear </w:t>
      </w:r>
      <w:r w:rsidR="006C779A" w:rsidRPr="00CF0FF0">
        <w:rPr>
          <w:rFonts w:ascii="Times New Roman" w:hAnsi="Times New Roman" w:cs="Times New Roman"/>
          <w:sz w:val="24"/>
          <w:szCs w:val="24"/>
        </w:rPr>
        <w:t>Mr. Bolduc,</w:t>
      </w:r>
    </w:p>
    <w:p w:rsidR="006C779A" w:rsidRPr="00CF0FF0" w:rsidRDefault="006C779A">
      <w:pPr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>I am in receipt of you</w:t>
      </w:r>
      <w:r w:rsidR="00CF0FF0" w:rsidRPr="00CF0FF0">
        <w:rPr>
          <w:rFonts w:ascii="Times New Roman" w:hAnsi="Times New Roman" w:cs="Times New Roman"/>
          <w:sz w:val="24"/>
          <w:szCs w:val="24"/>
        </w:rPr>
        <w:t xml:space="preserve">r letter dated August 24, 2012 </w:t>
      </w:r>
      <w:r w:rsidRPr="00CF0FF0">
        <w:rPr>
          <w:rFonts w:ascii="Times New Roman" w:hAnsi="Times New Roman" w:cs="Times New Roman"/>
          <w:sz w:val="24"/>
          <w:szCs w:val="24"/>
        </w:rPr>
        <w:t>in which you request that the Civic Center be allowed to initiate phase I site removals and site plan improvements at the northwest entry (Free Street). The specific activities are outlined in the attached letter and involve site preparatory related activities.</w:t>
      </w:r>
    </w:p>
    <w:p w:rsidR="006C779A" w:rsidRPr="00CF0FF0" w:rsidRDefault="007F0497">
      <w:pPr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>Upon the provisions of section 14-532 of the site plan ordinance, I am granting your request to initiate</w:t>
      </w:r>
      <w:r w:rsidR="006C779A" w:rsidRPr="00CF0FF0">
        <w:rPr>
          <w:rFonts w:ascii="Times New Roman" w:hAnsi="Times New Roman" w:cs="Times New Roman"/>
          <w:sz w:val="24"/>
          <w:szCs w:val="24"/>
        </w:rPr>
        <w:t xml:space="preserve"> </w:t>
      </w:r>
      <w:r w:rsidRPr="00CF0FF0">
        <w:rPr>
          <w:rFonts w:ascii="Times New Roman" w:hAnsi="Times New Roman" w:cs="Times New Roman"/>
          <w:sz w:val="24"/>
          <w:szCs w:val="24"/>
        </w:rPr>
        <w:t>the</w:t>
      </w:r>
      <w:r w:rsidR="00D84D04" w:rsidRPr="00CF0FF0">
        <w:rPr>
          <w:rFonts w:ascii="Times New Roman" w:hAnsi="Times New Roman" w:cs="Times New Roman"/>
          <w:sz w:val="24"/>
          <w:szCs w:val="24"/>
        </w:rPr>
        <w:t xml:space="preserve"> site</w:t>
      </w:r>
      <w:r w:rsidRPr="00CF0FF0">
        <w:rPr>
          <w:rFonts w:ascii="Times New Roman" w:hAnsi="Times New Roman" w:cs="Times New Roman"/>
          <w:sz w:val="24"/>
          <w:szCs w:val="24"/>
        </w:rPr>
        <w:t xml:space="preserve"> activities outlined in your letter. Please note that this approval is only for the activities described in your letter</w:t>
      </w:r>
      <w:r w:rsidR="003F4D50" w:rsidRPr="00CF0FF0">
        <w:rPr>
          <w:rFonts w:ascii="Times New Roman" w:hAnsi="Times New Roman" w:cs="Times New Roman"/>
          <w:sz w:val="24"/>
          <w:szCs w:val="24"/>
        </w:rPr>
        <w:t>. Upon issuance of a building permit by the Building Inspections Office, full site development activities may be commenced subject to the requirements of the Planning Board site plan approval.</w:t>
      </w:r>
    </w:p>
    <w:p w:rsidR="003F4D50" w:rsidRPr="00CF0FF0" w:rsidRDefault="003F4D50">
      <w:pPr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>Should you have any questions concerning this letter please contact me at 874-</w:t>
      </w:r>
      <w:proofErr w:type="gramStart"/>
      <w:r w:rsidRPr="00CF0FF0">
        <w:rPr>
          <w:rFonts w:ascii="Times New Roman" w:hAnsi="Times New Roman" w:cs="Times New Roman"/>
          <w:sz w:val="24"/>
          <w:szCs w:val="24"/>
        </w:rPr>
        <w:t>8724.</w:t>
      </w:r>
      <w:proofErr w:type="gramEnd"/>
    </w:p>
    <w:p w:rsidR="003F4D50" w:rsidRPr="00CF0FF0" w:rsidRDefault="003F4D50">
      <w:pPr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>Sincerely,</w:t>
      </w:r>
    </w:p>
    <w:p w:rsidR="003F4D50" w:rsidRPr="00CF0FF0" w:rsidRDefault="003F4D50">
      <w:pPr>
        <w:rPr>
          <w:rFonts w:ascii="Times New Roman" w:hAnsi="Times New Roman" w:cs="Times New Roman"/>
          <w:sz w:val="24"/>
          <w:szCs w:val="24"/>
        </w:rPr>
      </w:pPr>
    </w:p>
    <w:p w:rsidR="003F4D50" w:rsidRDefault="003F4D50">
      <w:pPr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Jaegerman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Planning Division Director</w:t>
      </w:r>
    </w:p>
    <w:p w:rsidR="00ED7179" w:rsidRPr="00CF0FF0" w:rsidRDefault="00ED71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cc:  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CF0FF0">
        <w:rPr>
          <w:rFonts w:ascii="Times New Roman" w:hAnsi="Times New Roman" w:cs="Times New Roman"/>
          <w:sz w:val="24"/>
          <w:szCs w:val="24"/>
        </w:rPr>
        <w:t>eff Levine, AICP, Director of Planning and Urban Development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Alexander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Jaegerman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Planning Division Director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Barhydt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Development Review Services Manager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FF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Knowland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Planner/Senior Planner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Philip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DiPierro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Development Review Coordinator, Planning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Marge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Schmuckal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Zoning Administrator, Inspections Division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Tammy Munson, Inspection Division Director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Lannie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 xml:space="preserve"> Dobson, Administration, Inspections Division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Gayle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Guertin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Administration, Inspections Division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Michael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Bobinsky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Public Services Director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Katherine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Earley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Engineering Services Manager,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Bill Clark, Project Engineer,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David Margolis-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Pineo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Deputy City Engineer,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Doug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Roncarati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 xml:space="preserve"> Coordinator,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Greg Vining, Associate Engineer,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Michelle Sweeney, Associate Engineer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John Low, Associate Engineer,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Rhonda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Zazzara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Field Inspection Coordinator,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Mike Farmer, Project Engineer,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Jane Ward, Administration,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Jeff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Tarling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City Arborist,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Jeremiah Bartlett, Public Services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Captain Chris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Pirone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Fire Department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Thomas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Errico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P.E., TY Lin Associates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 w:rsidRPr="00CF0FF0">
        <w:rPr>
          <w:rFonts w:ascii="Times New Roman" w:hAnsi="Times New Roman" w:cs="Times New Roman"/>
          <w:sz w:val="24"/>
          <w:szCs w:val="24"/>
        </w:rPr>
        <w:t>Senus</w:t>
      </w:r>
      <w:proofErr w:type="spellEnd"/>
      <w:r w:rsidRPr="00CF0FF0">
        <w:rPr>
          <w:rFonts w:ascii="Times New Roman" w:hAnsi="Times New Roman" w:cs="Times New Roman"/>
          <w:sz w:val="24"/>
          <w:szCs w:val="24"/>
        </w:rPr>
        <w:t>, P.E., Woodard and Curran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Rick Blackburn, Assessor’s Department</w:t>
      </w:r>
    </w:p>
    <w:p w:rsidR="00CF0FF0" w:rsidRPr="00CF0FF0" w:rsidRDefault="00CF0FF0" w:rsidP="00CF0FF0">
      <w:pPr>
        <w:tabs>
          <w:tab w:val="left" w:pos="720"/>
          <w:tab w:val="left" w:pos="558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F0FF0">
        <w:rPr>
          <w:rFonts w:ascii="Times New Roman" w:hAnsi="Times New Roman" w:cs="Times New Roman"/>
          <w:sz w:val="24"/>
          <w:szCs w:val="24"/>
        </w:rPr>
        <w:tab/>
        <w:t>Approval Letter File</w:t>
      </w:r>
    </w:p>
    <w:p w:rsidR="003F4D50" w:rsidRPr="00CF0FF0" w:rsidRDefault="003F4D50">
      <w:pPr>
        <w:rPr>
          <w:rFonts w:ascii="Times New Roman" w:hAnsi="Times New Roman" w:cs="Times New Roman"/>
          <w:sz w:val="24"/>
          <w:szCs w:val="24"/>
        </w:rPr>
      </w:pPr>
    </w:p>
    <w:p w:rsidR="006C779A" w:rsidRPr="00CF0FF0" w:rsidRDefault="006C779A">
      <w:pPr>
        <w:rPr>
          <w:rFonts w:ascii="Times New Roman" w:hAnsi="Times New Roman" w:cs="Times New Roman"/>
          <w:sz w:val="24"/>
          <w:szCs w:val="24"/>
        </w:rPr>
      </w:pPr>
    </w:p>
    <w:p w:rsidR="006C779A" w:rsidRPr="00CF0FF0" w:rsidRDefault="006C779A">
      <w:pPr>
        <w:rPr>
          <w:rFonts w:ascii="Times New Roman" w:hAnsi="Times New Roman" w:cs="Times New Roman"/>
          <w:sz w:val="24"/>
          <w:szCs w:val="24"/>
        </w:rPr>
      </w:pPr>
    </w:p>
    <w:sectPr w:rsidR="006C779A" w:rsidRPr="00CF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54"/>
    <w:rsid w:val="001F0AC6"/>
    <w:rsid w:val="003F4D50"/>
    <w:rsid w:val="00426087"/>
    <w:rsid w:val="006C779A"/>
    <w:rsid w:val="007F0497"/>
    <w:rsid w:val="009B0254"/>
    <w:rsid w:val="00B14475"/>
    <w:rsid w:val="00CF0FF0"/>
    <w:rsid w:val="00D84D04"/>
    <w:rsid w:val="00E031DA"/>
    <w:rsid w:val="00E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Knowland</dc:creator>
  <cp:lastModifiedBy>Administrator</cp:lastModifiedBy>
  <cp:revision>6</cp:revision>
  <cp:lastPrinted>2012-08-27T14:58:00Z</cp:lastPrinted>
  <dcterms:created xsi:type="dcterms:W3CDTF">2012-08-24T15:54:00Z</dcterms:created>
  <dcterms:modified xsi:type="dcterms:W3CDTF">2012-08-27T14:59:00Z</dcterms:modified>
</cp:coreProperties>
</file>