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B0884" w14:textId="77777777" w:rsidR="00023A1A" w:rsidRDefault="00023A1A" w:rsidP="00023A1A">
      <w:pPr>
        <w:spacing w:after="0" w:line="240" w:lineRule="auto"/>
        <w:rPr>
          <w:rFonts w:ascii="Times New Roman" w:hAnsi="Times New Roman" w:cs="Times New Roman"/>
          <w:color w:val="000000"/>
        </w:rPr>
      </w:pPr>
    </w:p>
    <w:p w14:paraId="76742390" w14:textId="19891EAE" w:rsidR="00A3517C" w:rsidRDefault="00A3517C" w:rsidP="00023A1A">
      <w:pPr>
        <w:spacing w:after="0" w:line="240" w:lineRule="auto"/>
        <w:rPr>
          <w:rFonts w:ascii="Times New Roman" w:hAnsi="Times New Roman" w:cs="Times New Roman"/>
          <w:color w:val="000000"/>
        </w:rPr>
      </w:pPr>
      <w:r>
        <w:rPr>
          <w:rFonts w:ascii="Times New Roman" w:hAnsi="Times New Roman" w:cs="Times New Roman"/>
          <w:color w:val="000000"/>
        </w:rPr>
        <w:t>December 2</w:t>
      </w:r>
      <w:r w:rsidR="00AE476D">
        <w:rPr>
          <w:rFonts w:ascii="Times New Roman" w:hAnsi="Times New Roman" w:cs="Times New Roman"/>
          <w:color w:val="000000"/>
        </w:rPr>
        <w:t>2</w:t>
      </w:r>
      <w:r>
        <w:rPr>
          <w:rFonts w:ascii="Times New Roman" w:hAnsi="Times New Roman" w:cs="Times New Roman"/>
          <w:color w:val="000000"/>
        </w:rPr>
        <w:t>, 2016</w:t>
      </w:r>
    </w:p>
    <w:p w14:paraId="3D35DA88" w14:textId="77777777" w:rsidR="00A3517C" w:rsidRDefault="00A3517C" w:rsidP="00023A1A">
      <w:pPr>
        <w:spacing w:after="0" w:line="240" w:lineRule="auto"/>
        <w:rPr>
          <w:rFonts w:ascii="Times New Roman" w:hAnsi="Times New Roman" w:cs="Times New Roman"/>
          <w:color w:val="000000"/>
        </w:rPr>
      </w:pPr>
    </w:p>
    <w:p w14:paraId="560D5544" w14:textId="17F549AA" w:rsidR="00A3517C" w:rsidRDefault="00A3517C" w:rsidP="00023A1A">
      <w:pPr>
        <w:spacing w:after="0" w:line="240" w:lineRule="auto"/>
        <w:rPr>
          <w:rFonts w:ascii="Times New Roman" w:hAnsi="Times New Roman" w:cs="Times New Roman"/>
          <w:color w:val="000000"/>
        </w:rPr>
      </w:pPr>
      <w:r>
        <w:rPr>
          <w:rFonts w:ascii="Times New Roman" w:hAnsi="Times New Roman" w:cs="Times New Roman"/>
          <w:color w:val="000000"/>
        </w:rPr>
        <w:t>Brad Fries</w:t>
      </w:r>
    </w:p>
    <w:p w14:paraId="091D9D3A" w14:textId="41188825" w:rsidR="004F3356" w:rsidRDefault="004F3356" w:rsidP="00023A1A">
      <w:pPr>
        <w:spacing w:after="0" w:line="240" w:lineRule="auto"/>
        <w:rPr>
          <w:rFonts w:ascii="Times New Roman" w:hAnsi="Times New Roman" w:cs="Times New Roman"/>
          <w:color w:val="000000"/>
        </w:rPr>
      </w:pPr>
      <w:r>
        <w:rPr>
          <w:rFonts w:ascii="Times New Roman" w:hAnsi="Times New Roman" w:cs="Times New Roman"/>
          <w:color w:val="000000"/>
        </w:rPr>
        <w:t>Northland Enterprises, LLC</w:t>
      </w:r>
    </w:p>
    <w:p w14:paraId="7D566BC9" w14:textId="75503245" w:rsidR="004F3356" w:rsidRDefault="004F3356" w:rsidP="00023A1A">
      <w:pPr>
        <w:spacing w:after="0" w:line="240" w:lineRule="auto"/>
        <w:rPr>
          <w:rFonts w:ascii="Times New Roman" w:hAnsi="Times New Roman" w:cs="Times New Roman"/>
          <w:color w:val="000000"/>
        </w:rPr>
      </w:pPr>
      <w:r>
        <w:rPr>
          <w:rFonts w:ascii="Times New Roman" w:hAnsi="Times New Roman" w:cs="Times New Roman"/>
          <w:color w:val="000000"/>
        </w:rPr>
        <w:t>17 South Street, 3</w:t>
      </w:r>
      <w:r w:rsidRPr="004F3356">
        <w:rPr>
          <w:rFonts w:ascii="Times New Roman" w:hAnsi="Times New Roman" w:cs="Times New Roman"/>
          <w:color w:val="000000"/>
          <w:vertAlign w:val="superscript"/>
        </w:rPr>
        <w:t>rd</w:t>
      </w:r>
      <w:r>
        <w:rPr>
          <w:rFonts w:ascii="Times New Roman" w:hAnsi="Times New Roman" w:cs="Times New Roman"/>
          <w:color w:val="000000"/>
        </w:rPr>
        <w:t xml:space="preserve"> Floor</w:t>
      </w:r>
    </w:p>
    <w:p w14:paraId="69301987" w14:textId="20A5864B" w:rsidR="004F3356" w:rsidRDefault="004F3356" w:rsidP="00023A1A">
      <w:pPr>
        <w:spacing w:after="0" w:line="240" w:lineRule="auto"/>
        <w:rPr>
          <w:rFonts w:ascii="Times New Roman" w:hAnsi="Times New Roman" w:cs="Times New Roman"/>
          <w:color w:val="000000"/>
        </w:rPr>
      </w:pPr>
      <w:r>
        <w:rPr>
          <w:rFonts w:ascii="Times New Roman" w:hAnsi="Times New Roman" w:cs="Times New Roman"/>
          <w:color w:val="000000"/>
        </w:rPr>
        <w:t>Portland, ME 04101</w:t>
      </w:r>
    </w:p>
    <w:p w14:paraId="0E33AFD9" w14:textId="77777777" w:rsidR="00A3517C" w:rsidRDefault="00A3517C" w:rsidP="00023A1A">
      <w:pPr>
        <w:spacing w:after="0" w:line="240" w:lineRule="auto"/>
        <w:rPr>
          <w:rFonts w:ascii="Times New Roman" w:hAnsi="Times New Roman" w:cs="Times New Roman"/>
          <w:color w:val="000000"/>
        </w:rPr>
      </w:pPr>
    </w:p>
    <w:p w14:paraId="6FEDE215" w14:textId="3C6AB514" w:rsidR="00A3517C" w:rsidRDefault="00A3517C" w:rsidP="00023A1A">
      <w:pPr>
        <w:spacing w:after="0" w:line="240" w:lineRule="auto"/>
        <w:rPr>
          <w:rFonts w:ascii="Times New Roman" w:hAnsi="Times New Roman" w:cs="Times New Roman"/>
          <w:color w:val="000000"/>
        </w:rPr>
      </w:pPr>
      <w:r>
        <w:rPr>
          <w:rFonts w:ascii="Times New Roman" w:hAnsi="Times New Roman" w:cs="Times New Roman"/>
          <w:color w:val="000000"/>
        </w:rPr>
        <w:t>Re: 200 Kenn</w:t>
      </w:r>
      <w:r w:rsidR="00AE476D">
        <w:rPr>
          <w:rFonts w:ascii="Times New Roman" w:hAnsi="Times New Roman" w:cs="Times New Roman"/>
          <w:color w:val="000000"/>
        </w:rPr>
        <w:t>e</w:t>
      </w:r>
      <w:bookmarkStart w:id="0" w:name="_GoBack"/>
      <w:bookmarkEnd w:id="0"/>
      <w:r>
        <w:rPr>
          <w:rFonts w:ascii="Times New Roman" w:hAnsi="Times New Roman" w:cs="Times New Roman"/>
          <w:color w:val="000000"/>
        </w:rPr>
        <w:t>bec Street – 034-A-002- B-2b Zone – Permit</w:t>
      </w:r>
      <w:r w:rsidR="004F3356">
        <w:rPr>
          <w:rFonts w:ascii="Times New Roman" w:hAnsi="Times New Roman" w:cs="Times New Roman"/>
          <w:color w:val="000000"/>
        </w:rPr>
        <w:t xml:space="preserve"> #2015</w:t>
      </w:r>
      <w:r>
        <w:rPr>
          <w:rFonts w:ascii="Times New Roman" w:hAnsi="Times New Roman" w:cs="Times New Roman"/>
          <w:color w:val="000000"/>
        </w:rPr>
        <w:t>-00807</w:t>
      </w:r>
    </w:p>
    <w:p w14:paraId="3900CD48" w14:textId="77777777" w:rsidR="00A3517C" w:rsidRDefault="00A3517C" w:rsidP="00023A1A">
      <w:pPr>
        <w:spacing w:after="0" w:line="240" w:lineRule="auto"/>
        <w:rPr>
          <w:rFonts w:ascii="Times New Roman" w:hAnsi="Times New Roman" w:cs="Times New Roman"/>
          <w:color w:val="000000"/>
        </w:rPr>
      </w:pPr>
    </w:p>
    <w:p w14:paraId="3E183549" w14:textId="1280ECAB" w:rsidR="00A3517C" w:rsidRDefault="00A3517C" w:rsidP="00A3517C">
      <w:pPr>
        <w:spacing w:after="0" w:line="240" w:lineRule="auto"/>
      </w:pPr>
      <w:r>
        <w:rPr>
          <w:rFonts w:ascii="Times New Roman" w:eastAsia="Times New Roman" w:hAnsi="Times New Roman" w:cs="Times New Roman"/>
          <w:color w:val="222222"/>
          <w:sz w:val="24"/>
          <w:szCs w:val="24"/>
        </w:rPr>
        <w:t>Permit 2015-00807 for 200 Kennebec Street was issued on 7/30/2015. The proposed project description stated: "Demolish existing building shell down to the foundation and rebuild for warehouse use". The issued permit listed the following zoning notes and conditions of approval:</w:t>
      </w:r>
    </w:p>
    <w:p w14:paraId="41C11A0B" w14:textId="77777777" w:rsidR="00A3517C" w:rsidRDefault="00A3517C" w:rsidP="00A3517C">
      <w:pPr>
        <w:spacing w:after="0" w:line="240" w:lineRule="auto"/>
      </w:pPr>
    </w:p>
    <w:p w14:paraId="281100BF" w14:textId="77777777" w:rsidR="00A3517C" w:rsidRDefault="00A3517C" w:rsidP="00A3517C">
      <w:pPr>
        <w:spacing w:after="0" w:line="240" w:lineRule="auto"/>
        <w:ind w:left="720"/>
      </w:pPr>
      <w:r>
        <w:rPr>
          <w:rFonts w:ascii="Times New Roman" w:eastAsia="Times New Roman" w:hAnsi="Times New Roman" w:cs="Times New Roman"/>
          <w:color w:val="222222"/>
          <w:sz w:val="24"/>
          <w:szCs w:val="24"/>
        </w:rPr>
        <w:t>1) "B-2b Zone -The building is legally non-conforming to the use and the setbacks".</w:t>
      </w:r>
    </w:p>
    <w:p w14:paraId="2F5676AE" w14:textId="77777777" w:rsidR="00A3517C" w:rsidRDefault="00A3517C" w:rsidP="00A3517C">
      <w:pPr>
        <w:spacing w:after="0" w:line="240" w:lineRule="auto"/>
        <w:ind w:left="720"/>
      </w:pPr>
    </w:p>
    <w:p w14:paraId="2313BC24" w14:textId="77777777" w:rsidR="00A3517C" w:rsidRDefault="00A3517C" w:rsidP="00A3517C">
      <w:pPr>
        <w:spacing w:after="0" w:line="240" w:lineRule="auto"/>
        <w:ind w:left="720"/>
      </w:pPr>
      <w:bookmarkStart w:id="1" w:name="_gjdgxs" w:colFirst="0" w:colLast="0"/>
      <w:bookmarkEnd w:id="1"/>
      <w:r>
        <w:rPr>
          <w:rFonts w:ascii="Times New Roman" w:eastAsia="Times New Roman" w:hAnsi="Times New Roman" w:cs="Times New Roman"/>
          <w:color w:val="222222"/>
          <w:sz w:val="24"/>
          <w:szCs w:val="24"/>
        </w:rPr>
        <w:t>2) “Your present structure is legally nonconforming as to setbacks and use. If you are to demolish this structure on your own volition, you will only have one (1) year to replace it in the same footprint (no expansions), with the same height, and same use.  Any changes to any of the above shall require that this structure meet the current zoning standards. The one (1) year starts at the time of removal. It shall be the owner's responsibility to contact the Code Enforcement Officer and notify them of that specific date". </w:t>
      </w:r>
    </w:p>
    <w:p w14:paraId="47257D21" w14:textId="77777777" w:rsidR="00A3517C" w:rsidRDefault="00A3517C" w:rsidP="00A3517C">
      <w:pPr>
        <w:spacing w:after="0" w:line="240" w:lineRule="auto"/>
      </w:pPr>
    </w:p>
    <w:p w14:paraId="043E42D8" w14:textId="0B3E6A1E" w:rsidR="00A3517C" w:rsidRPr="00450883" w:rsidRDefault="00A3517C" w:rsidP="00A3517C">
      <w:pPr>
        <w:spacing w:after="0" w:line="240" w:lineRule="auto"/>
      </w:pPr>
      <w:r>
        <w:rPr>
          <w:rFonts w:ascii="Times New Roman" w:eastAsia="Times New Roman" w:hAnsi="Times New Roman" w:cs="Times New Roman"/>
          <w:color w:val="222222"/>
          <w:sz w:val="24"/>
          <w:szCs w:val="24"/>
        </w:rPr>
        <w:t>The second note is based on section 14-385, Chapter 14, City of Portland Code of Ordinances. You stated in an email dated December 15, 2016 that the building was demolished in October 2015. Therefore, it has been longer than a year since the building was demolished. Under Section 14-385, you can no longer rebuild the building i</w:t>
      </w:r>
      <w:r w:rsidR="00450883">
        <w:rPr>
          <w:rFonts w:ascii="Times New Roman" w:eastAsia="Times New Roman" w:hAnsi="Times New Roman" w:cs="Times New Roman"/>
          <w:color w:val="222222"/>
          <w:sz w:val="24"/>
          <w:szCs w:val="24"/>
        </w:rPr>
        <w:t>n the same footprint and shell. Permit 2015-00807 has expired and therefore, Permit 2016-02846 which was submitted as an amendment to permit 2015-00807, is not valid and will not be reviewed.</w:t>
      </w:r>
      <w:r w:rsidR="00450883">
        <w:t xml:space="preserve"> </w:t>
      </w:r>
      <w:r>
        <w:rPr>
          <w:rFonts w:ascii="Times New Roman" w:eastAsia="Times New Roman" w:hAnsi="Times New Roman" w:cs="Times New Roman"/>
          <w:color w:val="222222"/>
          <w:sz w:val="24"/>
          <w:szCs w:val="24"/>
        </w:rPr>
        <w:t>Any construction on the site needs to meet the current zoning requirements of the B-2b zone as outlined in Division 10 of Chapter 14. </w:t>
      </w:r>
    </w:p>
    <w:p w14:paraId="112ACA11" w14:textId="77777777" w:rsidR="00450883" w:rsidRDefault="00450883" w:rsidP="00A3517C">
      <w:pPr>
        <w:spacing w:after="0" w:line="240" w:lineRule="auto"/>
        <w:rPr>
          <w:rFonts w:ascii="Times New Roman" w:eastAsia="Times New Roman" w:hAnsi="Times New Roman" w:cs="Times New Roman"/>
          <w:color w:val="222222"/>
          <w:sz w:val="24"/>
          <w:szCs w:val="24"/>
        </w:rPr>
      </w:pPr>
    </w:p>
    <w:p w14:paraId="3347E4E2" w14:textId="77777777" w:rsidR="00A3517C" w:rsidRDefault="00A3517C" w:rsidP="00A3517C">
      <w:pPr>
        <w:spacing w:after="0" w:line="240" w:lineRule="auto"/>
      </w:pPr>
      <w:r>
        <w:rPr>
          <w:rFonts w:ascii="Times New Roman" w:eastAsia="Times New Roman" w:hAnsi="Times New Roman" w:cs="Times New Roman"/>
          <w:color w:val="222222"/>
          <w:sz w:val="24"/>
          <w:szCs w:val="24"/>
        </w:rPr>
        <w:t>Please let me know if you have any questions. </w:t>
      </w:r>
    </w:p>
    <w:p w14:paraId="682479A8" w14:textId="77777777" w:rsidR="00A3517C" w:rsidRDefault="00A3517C" w:rsidP="00A3517C">
      <w:pPr>
        <w:spacing w:after="0" w:line="240" w:lineRule="auto"/>
      </w:pPr>
    </w:p>
    <w:p w14:paraId="14F39F6C" w14:textId="39B484D1" w:rsidR="00023A1A" w:rsidRPr="00856393" w:rsidRDefault="00023A1A" w:rsidP="00023A1A">
      <w:pPr>
        <w:spacing w:after="0" w:line="240" w:lineRule="auto"/>
      </w:pPr>
      <w:r>
        <w:rPr>
          <w:rFonts w:ascii="Times New Roman" w:hAnsi="Times New Roman" w:cs="Times New Roman"/>
          <w:color w:val="000000"/>
        </w:rPr>
        <w:t>Sincerely</w:t>
      </w:r>
      <w:r w:rsidRPr="006C1F59">
        <w:rPr>
          <w:rFonts w:ascii="Times New Roman" w:hAnsi="Times New Roman" w:cs="Times New Roman"/>
          <w:color w:val="000000"/>
        </w:rPr>
        <w:t>,</w:t>
      </w:r>
    </w:p>
    <w:p w14:paraId="6137B704" w14:textId="77777777" w:rsidR="00023A1A" w:rsidRPr="006C1F59" w:rsidRDefault="00023A1A" w:rsidP="00023A1A">
      <w:pPr>
        <w:spacing w:after="240" w:line="240" w:lineRule="auto"/>
        <w:rPr>
          <w:rFonts w:ascii="Times New Roman" w:eastAsia="Times New Roman" w:hAnsi="Times New Roman" w:cs="Times New Roman"/>
          <w:sz w:val="24"/>
          <w:szCs w:val="24"/>
        </w:rPr>
      </w:pPr>
    </w:p>
    <w:p w14:paraId="31750AEA"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72309383"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4C9806FE"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7F512898"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678F45C1" w14:textId="77777777"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5A460D78" w14:textId="59A5400D" w:rsidR="00754220" w:rsidRDefault="00AE476D" w:rsidP="00A67858">
      <w:pPr>
        <w:spacing w:after="0" w:line="240" w:lineRule="auto"/>
      </w:pPr>
      <w:hyperlink r:id="rId8" w:history="1">
        <w:r w:rsidR="00023A1A" w:rsidRPr="006C1F59">
          <w:rPr>
            <w:rFonts w:ascii="Times New Roman" w:hAnsi="Times New Roman" w:cs="Times New Roman"/>
            <w:color w:val="1155CC"/>
            <w:u w:val="single"/>
          </w:rPr>
          <w:t>amachado@portlandmaine.gov</w:t>
        </w:r>
      </w:hyperlink>
      <w:r w:rsidR="00023A1A" w:rsidRPr="006C1F59">
        <w:rPr>
          <w:rFonts w:ascii="Times New Roman" w:hAnsi="Times New Roman" w:cs="Times New Roman"/>
          <w:color w:val="000000"/>
        </w:rPr>
        <w:t xml:space="preserve"> </w:t>
      </w:r>
    </w:p>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F7D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08501" w14:textId="77777777" w:rsidR="000457E4" w:rsidRDefault="000457E4" w:rsidP="00CC4826">
      <w:pPr>
        <w:spacing w:after="0" w:line="240" w:lineRule="auto"/>
      </w:pPr>
      <w:r>
        <w:separator/>
      </w:r>
    </w:p>
  </w:endnote>
  <w:endnote w:type="continuationSeparator" w:id="0">
    <w:p w14:paraId="58560226" w14:textId="77777777" w:rsidR="000457E4" w:rsidRDefault="000457E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1D5A5" w14:textId="77777777" w:rsidR="000457E4" w:rsidRDefault="000457E4" w:rsidP="00CC4826">
      <w:pPr>
        <w:spacing w:after="0" w:line="240" w:lineRule="auto"/>
      </w:pPr>
      <w:r>
        <w:separator/>
      </w:r>
    </w:p>
  </w:footnote>
  <w:footnote w:type="continuationSeparator" w:id="0">
    <w:p w14:paraId="6765D4CF" w14:textId="77777777" w:rsidR="000457E4" w:rsidRDefault="000457E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7A6CF7F0"/>
    <w:lvl w:ilvl="0" w:tplc="6DCCAC5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23A1A"/>
    <w:rsid w:val="000457E4"/>
    <w:rsid w:val="00046C16"/>
    <w:rsid w:val="00125FDA"/>
    <w:rsid w:val="00173957"/>
    <w:rsid w:val="001B4890"/>
    <w:rsid w:val="001F3D29"/>
    <w:rsid w:val="002263E9"/>
    <w:rsid w:val="002941B4"/>
    <w:rsid w:val="002D451D"/>
    <w:rsid w:val="002F0806"/>
    <w:rsid w:val="002F5F51"/>
    <w:rsid w:val="00450883"/>
    <w:rsid w:val="004954A9"/>
    <w:rsid w:val="004F3356"/>
    <w:rsid w:val="0054555C"/>
    <w:rsid w:val="00561876"/>
    <w:rsid w:val="005F5F8D"/>
    <w:rsid w:val="006775F7"/>
    <w:rsid w:val="00690088"/>
    <w:rsid w:val="006E1577"/>
    <w:rsid w:val="00722ED9"/>
    <w:rsid w:val="00723EEA"/>
    <w:rsid w:val="00754220"/>
    <w:rsid w:val="00766817"/>
    <w:rsid w:val="007807FC"/>
    <w:rsid w:val="00856393"/>
    <w:rsid w:val="009F1BB0"/>
    <w:rsid w:val="00A121C3"/>
    <w:rsid w:val="00A3517C"/>
    <w:rsid w:val="00A67858"/>
    <w:rsid w:val="00AE476D"/>
    <w:rsid w:val="00B54868"/>
    <w:rsid w:val="00B6596F"/>
    <w:rsid w:val="00BE1444"/>
    <w:rsid w:val="00C04B63"/>
    <w:rsid w:val="00CA20F0"/>
    <w:rsid w:val="00CC4826"/>
    <w:rsid w:val="00D05E03"/>
    <w:rsid w:val="00D23AA6"/>
    <w:rsid w:val="00D53610"/>
    <w:rsid w:val="00DC10E5"/>
    <w:rsid w:val="00DE2D39"/>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2016-11-21T22:41:00Z</cp:lastPrinted>
  <dcterms:created xsi:type="dcterms:W3CDTF">2016-12-22T15:05:00Z</dcterms:created>
  <dcterms:modified xsi:type="dcterms:W3CDTF">2016-12-22T15:05:00Z</dcterms:modified>
</cp:coreProperties>
</file>