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F0" w:rsidRDefault="009D1AA2">
      <w:r>
        <w:t>Memo from Chris Stacey, 12/9/16</w:t>
      </w:r>
    </w:p>
    <w:p w:rsidR="009D1AA2" w:rsidRDefault="009D1AA2"/>
    <w:p w:rsidR="009D1AA2" w:rsidRDefault="009D1AA2">
      <w:r>
        <w:t>Legal use prior to 2007 was 33 DU’s and commercial condos on 1</w:t>
      </w:r>
      <w:r w:rsidRPr="009D1AA2">
        <w:rPr>
          <w:vertAlign w:val="superscript"/>
        </w:rPr>
        <w:t>st</w:t>
      </w:r>
      <w:r>
        <w:t xml:space="preserve"> and 5</w:t>
      </w:r>
      <w:r w:rsidRPr="009D1AA2">
        <w:rPr>
          <w:vertAlign w:val="superscript"/>
        </w:rPr>
        <w:t>th</w:t>
      </w:r>
      <w:r>
        <w:t xml:space="preserve"> floors</w:t>
      </w:r>
    </w:p>
    <w:p w:rsidR="009D1AA2" w:rsidRDefault="009D1AA2">
      <w:r>
        <w:t>Permit #07-0159 approved change of use for one of the 5</w:t>
      </w:r>
      <w:r w:rsidRPr="009D1AA2">
        <w:rPr>
          <w:vertAlign w:val="superscript"/>
        </w:rPr>
        <w:t>th</w:t>
      </w:r>
      <w:r>
        <w:t xml:space="preserve"> floor commercial condos to a residential condo.</w:t>
      </w:r>
    </w:p>
    <w:p w:rsidR="009D1AA2" w:rsidRDefault="009D1AA2">
      <w:r>
        <w:t>Current legal use is 34 DU’</w:t>
      </w:r>
      <w:r w:rsidR="004C2F23">
        <w:t>s, with</w:t>
      </w:r>
      <w:r>
        <w:t xml:space="preserve"> commercial condos on 1</w:t>
      </w:r>
      <w:r w:rsidRPr="009D1AA2">
        <w:rPr>
          <w:vertAlign w:val="superscript"/>
        </w:rPr>
        <w:t>st</w:t>
      </w:r>
      <w:r>
        <w:t xml:space="preserve"> and remainder of 5</w:t>
      </w:r>
      <w:r w:rsidRPr="009D1AA2">
        <w:rPr>
          <w:vertAlign w:val="superscript"/>
        </w:rPr>
        <w:t>th</w:t>
      </w:r>
      <w:r>
        <w:t xml:space="preserve"> floors, broken down as follows:</w:t>
      </w:r>
    </w:p>
    <w:p w:rsidR="009D1AA2" w:rsidRDefault="009D1AA2">
      <w:r>
        <w:t>4 commercial units on the 1</w:t>
      </w:r>
      <w:r w:rsidRPr="009D1AA2">
        <w:rPr>
          <w:vertAlign w:val="superscript"/>
        </w:rPr>
        <w:t>st</w:t>
      </w:r>
      <w:r>
        <w:t xml:space="preserve"> floor (retail in units 1A and 1B are the only known legal uses, not sure what is in 1C and 1D –</w:t>
      </w:r>
      <w:r w:rsidR="004C2F23">
        <w:t xml:space="preserve"> </w:t>
      </w:r>
      <w:bookmarkStart w:id="0" w:name="_GoBack"/>
      <w:bookmarkEnd w:id="0"/>
      <w:r>
        <w:t>offices?)</w:t>
      </w:r>
    </w:p>
    <w:p w:rsidR="009D1AA2" w:rsidRDefault="009D1AA2">
      <w:r>
        <w:t>11 residential units on the 2</w:t>
      </w:r>
      <w:r w:rsidRPr="009D1AA2">
        <w:rPr>
          <w:vertAlign w:val="superscript"/>
        </w:rPr>
        <w:t>nd</w:t>
      </w:r>
      <w:r>
        <w:t xml:space="preserve"> floor</w:t>
      </w:r>
    </w:p>
    <w:p w:rsidR="009D1AA2" w:rsidRDefault="009D1AA2">
      <w:r>
        <w:t>11 residential units on the 3</w:t>
      </w:r>
      <w:r w:rsidRPr="009D1AA2">
        <w:rPr>
          <w:vertAlign w:val="superscript"/>
        </w:rPr>
        <w:t>rd</w:t>
      </w:r>
      <w:r>
        <w:t xml:space="preserve"> floor</w:t>
      </w:r>
    </w:p>
    <w:p w:rsidR="009D1AA2" w:rsidRDefault="009D1AA2">
      <w:r>
        <w:t>11 residential units on the 4</w:t>
      </w:r>
      <w:r w:rsidRPr="009D1AA2">
        <w:rPr>
          <w:vertAlign w:val="superscript"/>
        </w:rPr>
        <w:t>th</w:t>
      </w:r>
      <w:r>
        <w:t xml:space="preserve"> floor</w:t>
      </w:r>
    </w:p>
    <w:p w:rsidR="009D1AA2" w:rsidRDefault="009D1AA2">
      <w:r>
        <w:t>1 residential unit on the 5</w:t>
      </w:r>
      <w:r w:rsidRPr="009D1AA2">
        <w:rPr>
          <w:vertAlign w:val="superscript"/>
        </w:rPr>
        <w:t>th</w:t>
      </w:r>
      <w:r>
        <w:t xml:space="preserve"> floor</w:t>
      </w:r>
    </w:p>
    <w:p w:rsidR="009D1AA2" w:rsidRDefault="009D1AA2">
      <w:r>
        <w:t>1 commercial unit on the 5</w:t>
      </w:r>
      <w:r w:rsidRPr="009D1AA2">
        <w:rPr>
          <w:vertAlign w:val="superscript"/>
        </w:rPr>
        <w:t>th</w:t>
      </w:r>
      <w:r>
        <w:t xml:space="preserve"> floor</w:t>
      </w:r>
    </w:p>
    <w:p w:rsidR="009D1AA2" w:rsidRDefault="009D1AA2"/>
    <w:p w:rsidR="009D1AA2" w:rsidRDefault="009D1AA2">
      <w:r>
        <w:t xml:space="preserve">There are also 2 commercial units in the back building (former boiler building).  </w:t>
      </w:r>
    </w:p>
    <w:p w:rsidR="004C2F23" w:rsidRDefault="004C2F23">
      <w:r>
        <w:t>Assessing also lists 29 Parking “P” condo units that are owned by various residential unit owners</w:t>
      </w:r>
    </w:p>
    <w:sectPr w:rsidR="004C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AB"/>
    <w:rsid w:val="004C2F23"/>
    <w:rsid w:val="009D1AA2"/>
    <w:rsid w:val="00A949AB"/>
    <w:rsid w:val="00B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7CD81-3C45-4205-9C06-978CB150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cstacey</dc:creator>
  <cp:keywords/>
  <dc:description/>
  <cp:lastModifiedBy>cstacey</cp:lastModifiedBy>
  <cp:revision>2</cp:revision>
  <dcterms:created xsi:type="dcterms:W3CDTF">2016-12-09T12:58:00Z</dcterms:created>
  <dcterms:modified xsi:type="dcterms:W3CDTF">2016-12-09T13:11:00Z</dcterms:modified>
</cp:coreProperties>
</file>