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A9" w:rsidRPr="00EC622E" w:rsidRDefault="002C2CA9">
      <w:pPr>
        <w:jc w:val="center"/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>SECTION 05500</w:t>
      </w:r>
    </w:p>
    <w:p w:rsidR="002C2CA9" w:rsidRPr="00EC622E" w:rsidRDefault="002C2CA9">
      <w:pPr>
        <w:jc w:val="center"/>
        <w:rPr>
          <w:rFonts w:ascii="Calibri" w:hAnsi="Calibri" w:cs="Calibri"/>
          <w:szCs w:val="22"/>
        </w:rPr>
      </w:pPr>
    </w:p>
    <w:p w:rsidR="002C2CA9" w:rsidRPr="00EC622E" w:rsidRDefault="002C2CA9">
      <w:pPr>
        <w:jc w:val="center"/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>METAL FABRICATIONS</w:t>
      </w:r>
    </w:p>
    <w:p w:rsidR="002C2CA9" w:rsidRPr="00EC622E" w:rsidRDefault="00503CC0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>1.</w:t>
      </w:r>
      <w:r w:rsidRPr="00EC622E">
        <w:rPr>
          <w:rFonts w:ascii="Calibri" w:hAnsi="Calibri" w:cs="Calibri"/>
          <w:szCs w:val="22"/>
        </w:rPr>
        <w:tab/>
        <w:t>GENERAL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>1.1</w:t>
      </w:r>
      <w:r w:rsidRPr="00EC622E">
        <w:rPr>
          <w:rFonts w:ascii="Calibri" w:hAnsi="Calibri" w:cs="Calibri"/>
          <w:szCs w:val="22"/>
        </w:rPr>
        <w:tab/>
        <w:t>REFERENCES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</w:t>
      </w:r>
      <w:r w:rsidRPr="00EC622E">
        <w:rPr>
          <w:rFonts w:ascii="Calibri" w:hAnsi="Calibri" w:cs="Calibri"/>
          <w:szCs w:val="22"/>
        </w:rPr>
        <w:tab/>
        <w:t xml:space="preserve">A. </w:t>
      </w:r>
      <w:r w:rsidRPr="00EC622E">
        <w:rPr>
          <w:rFonts w:ascii="Calibri" w:hAnsi="Calibri" w:cs="Calibri"/>
          <w:szCs w:val="22"/>
        </w:rPr>
        <w:tab/>
        <w:t xml:space="preserve">Drawings and general provisions of Contract, including General and Supplementary Conditions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and Division 1 specifications, apply to work in this section.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B. </w:t>
      </w:r>
      <w:r w:rsidRPr="00EC622E">
        <w:rPr>
          <w:rFonts w:ascii="Calibri" w:hAnsi="Calibri" w:cs="Calibri"/>
          <w:szCs w:val="22"/>
        </w:rPr>
        <w:tab/>
        <w:t>Rough Carpentry:  Section 06100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C.  </w:t>
      </w:r>
      <w:r w:rsidRPr="00EC622E">
        <w:rPr>
          <w:rFonts w:ascii="Calibri" w:hAnsi="Calibri" w:cs="Calibri"/>
          <w:szCs w:val="22"/>
        </w:rPr>
        <w:tab/>
        <w:t>Finish Carpentry:  Section 06200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D. </w:t>
      </w:r>
      <w:r w:rsidRPr="00EC622E">
        <w:rPr>
          <w:rFonts w:ascii="Calibri" w:hAnsi="Calibri" w:cs="Calibri"/>
          <w:szCs w:val="22"/>
        </w:rPr>
        <w:tab/>
        <w:t>Roofing and Flashing:  Section 07300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E.   </w:t>
      </w:r>
      <w:r w:rsidRPr="00EC622E">
        <w:rPr>
          <w:rFonts w:ascii="Calibri" w:hAnsi="Calibri" w:cs="Calibri"/>
          <w:szCs w:val="22"/>
        </w:rPr>
        <w:tab/>
        <w:t>Painting:  Section 09900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F.   </w:t>
      </w:r>
      <w:r w:rsidRPr="00EC622E">
        <w:rPr>
          <w:rFonts w:ascii="Calibri" w:hAnsi="Calibri" w:cs="Calibri"/>
          <w:szCs w:val="22"/>
        </w:rPr>
        <w:tab/>
        <w:t>American Society of Testing Materials (ASTM)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>G.</w:t>
      </w:r>
      <w:r w:rsidRPr="00EC622E">
        <w:rPr>
          <w:rFonts w:ascii="Calibri" w:hAnsi="Calibri" w:cs="Calibri"/>
          <w:szCs w:val="22"/>
        </w:rPr>
        <w:tab/>
        <w:t>Steel Structures Painting Council (SSPC)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H. </w:t>
      </w:r>
      <w:r w:rsidRPr="00EC622E">
        <w:rPr>
          <w:rFonts w:ascii="Calibri" w:hAnsi="Calibri" w:cs="Calibri"/>
          <w:szCs w:val="22"/>
        </w:rPr>
        <w:tab/>
        <w:t>National Association of Architectural Metal Manufacturers (NAAMM)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>1.2</w:t>
      </w:r>
      <w:r w:rsidRPr="00EC622E">
        <w:rPr>
          <w:rFonts w:ascii="Calibri" w:hAnsi="Calibri" w:cs="Calibri"/>
          <w:szCs w:val="22"/>
        </w:rPr>
        <w:tab/>
        <w:t>DESCRIPTION OF WORK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 w:rsidP="00503CC0">
      <w:pPr>
        <w:ind w:left="864" w:hanging="429"/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A. </w:t>
      </w:r>
      <w:r w:rsidRPr="00EC622E">
        <w:rPr>
          <w:rFonts w:ascii="Calibri" w:hAnsi="Calibri" w:cs="Calibri"/>
          <w:szCs w:val="22"/>
        </w:rPr>
        <w:tab/>
        <w:t>Extent of Metal Fabrications is shown on the drawings and i</w:t>
      </w:r>
      <w:r w:rsidR="00503CC0" w:rsidRPr="00EC622E">
        <w:rPr>
          <w:rFonts w:ascii="Calibri" w:hAnsi="Calibri" w:cs="Calibri"/>
          <w:szCs w:val="22"/>
        </w:rPr>
        <w:t>ncludes deck railings and metal grills.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>Elevator pit metal ladder.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>1.3</w:t>
      </w:r>
      <w:r w:rsidRPr="00EC622E">
        <w:rPr>
          <w:rFonts w:ascii="Calibri" w:hAnsi="Calibri" w:cs="Calibri"/>
          <w:szCs w:val="22"/>
        </w:rPr>
        <w:tab/>
        <w:t>QUALITY ASSURANCE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A. </w:t>
      </w:r>
      <w:r w:rsidRPr="00EC622E">
        <w:rPr>
          <w:rFonts w:ascii="Calibri" w:hAnsi="Calibri" w:cs="Calibri"/>
          <w:szCs w:val="22"/>
        </w:rPr>
        <w:tab/>
        <w:t xml:space="preserve">Refer to Section 01631, Products and Substitutions, for general provisions covering product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selection, substitutions, material storage, and installation.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B.  </w:t>
      </w:r>
      <w:r w:rsidRPr="00EC622E">
        <w:rPr>
          <w:rFonts w:ascii="Calibri" w:hAnsi="Calibri" w:cs="Calibri"/>
          <w:szCs w:val="22"/>
        </w:rPr>
        <w:tab/>
        <w:t>Refer to Section 01400, Quality Control Services, for provisions for testing and inspection.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1.4 </w:t>
      </w:r>
      <w:r w:rsidRPr="00EC622E">
        <w:rPr>
          <w:rFonts w:ascii="Calibri" w:hAnsi="Calibri" w:cs="Calibri"/>
          <w:szCs w:val="22"/>
        </w:rPr>
        <w:tab/>
        <w:t>SUBMITTALS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A. </w:t>
      </w:r>
      <w:r w:rsidRPr="00EC622E">
        <w:rPr>
          <w:rFonts w:ascii="Calibri" w:hAnsi="Calibri" w:cs="Calibri"/>
          <w:szCs w:val="22"/>
        </w:rPr>
        <w:tab/>
        <w:t>Issue submittals in accordance with Section 01300, Submittals.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</w:t>
      </w:r>
      <w:r w:rsidRPr="00EC622E">
        <w:rPr>
          <w:rFonts w:ascii="Calibri" w:hAnsi="Calibri" w:cs="Calibri"/>
          <w:szCs w:val="22"/>
        </w:rPr>
        <w:tab/>
        <w:t xml:space="preserve">B. </w:t>
      </w:r>
      <w:r w:rsidRPr="00EC622E">
        <w:rPr>
          <w:rFonts w:ascii="Calibri" w:hAnsi="Calibri" w:cs="Calibri"/>
          <w:szCs w:val="22"/>
        </w:rPr>
        <w:tab/>
        <w:t>Submittals under this section include: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</w:t>
      </w:r>
      <w:r w:rsidRPr="00EC622E">
        <w:rPr>
          <w:rFonts w:ascii="Calibri" w:hAnsi="Calibri" w:cs="Calibri"/>
          <w:szCs w:val="22"/>
        </w:rPr>
        <w:tab/>
        <w:t xml:space="preserve">1. </w:t>
      </w:r>
      <w:r w:rsidRPr="00EC622E">
        <w:rPr>
          <w:rFonts w:ascii="Calibri" w:hAnsi="Calibri" w:cs="Calibri"/>
          <w:szCs w:val="22"/>
        </w:rPr>
        <w:tab/>
        <w:t xml:space="preserve">Shop drawings showing details of fabrication, assembly, and installation showing all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connections to other work.</w:t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2.   </w:t>
      </w:r>
      <w:r w:rsidRPr="00EC622E">
        <w:rPr>
          <w:rFonts w:ascii="Calibri" w:hAnsi="Calibri" w:cs="Calibri"/>
          <w:szCs w:val="22"/>
        </w:rPr>
        <w:tab/>
        <w:t>Samples of materials and finished products as may be requested by the Architect.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2.  </w:t>
      </w:r>
      <w:r w:rsidRPr="00EC622E">
        <w:rPr>
          <w:rFonts w:ascii="Calibri" w:hAnsi="Calibri" w:cs="Calibri"/>
          <w:szCs w:val="22"/>
        </w:rPr>
        <w:tab/>
        <w:t>PRODUCTS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2.1 </w:t>
      </w:r>
      <w:r w:rsidRPr="00EC622E">
        <w:rPr>
          <w:rFonts w:ascii="Calibri" w:hAnsi="Calibri" w:cs="Calibri"/>
          <w:szCs w:val="22"/>
        </w:rPr>
        <w:tab/>
        <w:t>MATERIALS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</w:t>
      </w:r>
      <w:r w:rsidRPr="00EC622E">
        <w:rPr>
          <w:rFonts w:ascii="Calibri" w:hAnsi="Calibri" w:cs="Calibri"/>
          <w:szCs w:val="22"/>
        </w:rPr>
        <w:tab/>
        <w:t xml:space="preserve">1. </w:t>
      </w:r>
      <w:r w:rsidRPr="00EC622E">
        <w:rPr>
          <w:rFonts w:ascii="Calibri" w:hAnsi="Calibri" w:cs="Calibri"/>
          <w:szCs w:val="22"/>
        </w:rPr>
        <w:tab/>
        <w:t xml:space="preserve">Railing assembly shall withstand a minimum concentrated load of 200 lbs. applied in any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direction at any point on top rail.  Intermediate rails, balusters, and panel fillers shall be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="00A52AD6"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 xml:space="preserve">designed for uniform load of not less than 25 lbs./sq. ft. over gross area of guard. 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Assembly shall comply with all provisions of the applicable Building Codes.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503CC0" w:rsidP="00CF42B0">
      <w:pPr>
        <w:ind w:left="1290" w:hanging="315"/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>2</w:t>
      </w:r>
      <w:r w:rsidR="002C2CA9" w:rsidRPr="00EC622E">
        <w:rPr>
          <w:rFonts w:ascii="Calibri" w:hAnsi="Calibri" w:cs="Calibri"/>
          <w:szCs w:val="22"/>
        </w:rPr>
        <w:t xml:space="preserve">. </w:t>
      </w:r>
      <w:r w:rsidR="002C2CA9" w:rsidRPr="00EC622E">
        <w:rPr>
          <w:rFonts w:ascii="Calibri" w:hAnsi="Calibri" w:cs="Calibri"/>
          <w:szCs w:val="22"/>
        </w:rPr>
        <w:tab/>
        <w:t xml:space="preserve">Accurately miter and cope intersections, and weld all around.  Form rail-to-end post </w:t>
      </w:r>
      <w:r w:rsidR="002C2CA9" w:rsidRPr="00EC622E">
        <w:rPr>
          <w:rFonts w:ascii="Calibri" w:hAnsi="Calibri" w:cs="Calibri"/>
          <w:szCs w:val="22"/>
        </w:rPr>
        <w:tab/>
      </w:r>
      <w:r w:rsidR="00CF42B0" w:rsidRPr="00EC622E">
        <w:rPr>
          <w:rFonts w:ascii="Calibri" w:hAnsi="Calibri" w:cs="Calibri"/>
          <w:szCs w:val="22"/>
        </w:rPr>
        <w:tab/>
      </w:r>
      <w:r w:rsidR="002C2CA9" w:rsidRPr="00EC622E">
        <w:rPr>
          <w:rFonts w:ascii="Calibri" w:hAnsi="Calibri" w:cs="Calibri"/>
          <w:szCs w:val="22"/>
        </w:rPr>
        <w:t>connections and changes in rail direction with mitered corners or radius bends, as detailed.  Form elbow bends and wall returns to uniform radius, free from buckles and twists.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3.  </w:t>
      </w:r>
      <w:r w:rsidRPr="00EC622E">
        <w:rPr>
          <w:rFonts w:ascii="Calibri" w:hAnsi="Calibri" w:cs="Calibri"/>
          <w:szCs w:val="22"/>
        </w:rPr>
        <w:tab/>
        <w:t>EXECUTION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3.1 </w:t>
      </w:r>
      <w:r w:rsidRPr="00EC622E">
        <w:rPr>
          <w:rFonts w:ascii="Calibri" w:hAnsi="Calibri" w:cs="Calibri"/>
          <w:szCs w:val="22"/>
        </w:rPr>
        <w:tab/>
        <w:t>FABRICATION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</w:t>
      </w:r>
      <w:r w:rsidRPr="00EC622E">
        <w:rPr>
          <w:rFonts w:ascii="Calibri" w:hAnsi="Calibri" w:cs="Calibri"/>
          <w:szCs w:val="22"/>
        </w:rPr>
        <w:tab/>
        <w:t xml:space="preserve">A. </w:t>
      </w:r>
      <w:r w:rsidRPr="00EC622E">
        <w:rPr>
          <w:rFonts w:ascii="Calibri" w:hAnsi="Calibri" w:cs="Calibri"/>
          <w:szCs w:val="22"/>
        </w:rPr>
        <w:tab/>
        <w:t>GENERAL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</w:t>
      </w:r>
      <w:r w:rsidRPr="00EC622E">
        <w:rPr>
          <w:rFonts w:ascii="Calibri" w:hAnsi="Calibri" w:cs="Calibri"/>
          <w:szCs w:val="22"/>
        </w:rPr>
        <w:tab/>
        <w:t xml:space="preserve">1. </w:t>
      </w:r>
      <w:r w:rsidRPr="00EC622E">
        <w:rPr>
          <w:rFonts w:ascii="Calibri" w:hAnsi="Calibri" w:cs="Calibri"/>
          <w:szCs w:val="22"/>
        </w:rPr>
        <w:tab/>
        <w:t xml:space="preserve">Use materials of size and thickness shown, or if not shown, of required size, grade, and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thickness to produce strength and durability in finished product.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2.   </w:t>
      </w:r>
      <w:r w:rsidRPr="00EC622E">
        <w:rPr>
          <w:rFonts w:ascii="Calibri" w:hAnsi="Calibri" w:cs="Calibri"/>
          <w:szCs w:val="22"/>
        </w:rPr>
        <w:tab/>
        <w:t xml:space="preserve">Provide materials selected for their surface flatness, smoothness, and freedom from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surface blemishes on exposed surfaces.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</w:t>
      </w:r>
      <w:r w:rsidRPr="00EC622E">
        <w:rPr>
          <w:rFonts w:ascii="Calibri" w:hAnsi="Calibri" w:cs="Calibri"/>
          <w:szCs w:val="22"/>
        </w:rPr>
        <w:tab/>
        <w:t xml:space="preserve">3.  </w:t>
      </w:r>
      <w:r w:rsidRPr="00EC622E">
        <w:rPr>
          <w:rFonts w:ascii="Calibri" w:hAnsi="Calibri" w:cs="Calibri"/>
          <w:szCs w:val="22"/>
        </w:rPr>
        <w:tab/>
        <w:t xml:space="preserve">Form metalwork to required shapes and sizes, with true lines, curves and angles.  Provide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necessary rebates, lugs and brackets for assembly and installation.  Use concealed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fasteners wherever possible.  Mill joints to tight hairline fit; cope or miter corners.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</w:t>
      </w:r>
      <w:r w:rsidRPr="00EC622E">
        <w:rPr>
          <w:rFonts w:ascii="Calibri" w:hAnsi="Calibri" w:cs="Calibri"/>
          <w:szCs w:val="22"/>
        </w:rPr>
        <w:tab/>
        <w:t xml:space="preserve">4. </w:t>
      </w:r>
      <w:r w:rsidRPr="00EC622E">
        <w:rPr>
          <w:rFonts w:ascii="Calibri" w:hAnsi="Calibri" w:cs="Calibri"/>
          <w:szCs w:val="22"/>
        </w:rPr>
        <w:tab/>
        <w:t>Welding:</w:t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</w:t>
      </w:r>
      <w:r w:rsidRPr="00EC622E">
        <w:rPr>
          <w:rFonts w:ascii="Calibri" w:hAnsi="Calibri" w:cs="Calibri"/>
          <w:szCs w:val="22"/>
        </w:rPr>
        <w:tab/>
      </w:r>
      <w:r w:rsidR="00CF42B0"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 xml:space="preserve">a. </w:t>
      </w:r>
      <w:r w:rsidRPr="00EC622E">
        <w:rPr>
          <w:rFonts w:ascii="Calibri" w:hAnsi="Calibri" w:cs="Calibri"/>
          <w:szCs w:val="22"/>
        </w:rPr>
        <w:tab/>
        <w:t>Weld corners and seams continuously; grind exposed welds smooth and flush.</w:t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</w:t>
      </w:r>
      <w:r w:rsidR="00CF42B0"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b.  </w:t>
      </w:r>
      <w:r w:rsidRPr="00EC622E">
        <w:rPr>
          <w:rFonts w:ascii="Calibri" w:hAnsi="Calibri" w:cs="Calibri"/>
          <w:szCs w:val="22"/>
        </w:rPr>
        <w:tab/>
        <w:t>Welding Electrodes and Filler Metal:  Type and alloy to match metal to be welded.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</w:t>
      </w:r>
      <w:r w:rsidRPr="00EC622E">
        <w:rPr>
          <w:rFonts w:ascii="Calibri" w:hAnsi="Calibri" w:cs="Calibri"/>
          <w:szCs w:val="22"/>
        </w:rPr>
        <w:tab/>
        <w:t xml:space="preserve">5. </w:t>
      </w:r>
      <w:r w:rsidRPr="00EC622E">
        <w:rPr>
          <w:rFonts w:ascii="Calibri" w:hAnsi="Calibri" w:cs="Calibri"/>
          <w:szCs w:val="22"/>
        </w:rPr>
        <w:tab/>
        <w:t xml:space="preserve">Anchors and Inserts:  Furnish as required for installation in other work.  Use copper,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cadmium or galvanized anchors and inserts for exterior work.</w:t>
      </w:r>
    </w:p>
    <w:p w:rsidR="00BC0DFE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</w:t>
      </w:r>
      <w:r w:rsidRPr="00EC622E">
        <w:rPr>
          <w:rFonts w:ascii="Calibri" w:hAnsi="Calibri" w:cs="Calibri"/>
          <w:szCs w:val="22"/>
        </w:rPr>
        <w:tab/>
      </w:r>
    </w:p>
    <w:p w:rsidR="002C2CA9" w:rsidRPr="00EC622E" w:rsidRDefault="002C2CA9" w:rsidP="00BC0DFE">
      <w:pPr>
        <w:ind w:left="432" w:firstLine="432"/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6. </w:t>
      </w:r>
      <w:r w:rsidRPr="00EC622E">
        <w:rPr>
          <w:rFonts w:ascii="Calibri" w:hAnsi="Calibri" w:cs="Calibri"/>
          <w:szCs w:val="22"/>
        </w:rPr>
        <w:tab/>
        <w:t>Fasteners</w:t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</w:t>
      </w:r>
      <w:r w:rsidR="00CF42B0"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a. </w:t>
      </w:r>
      <w:r w:rsidRPr="00EC622E">
        <w:rPr>
          <w:rFonts w:ascii="Calibri" w:hAnsi="Calibri" w:cs="Calibri"/>
          <w:szCs w:val="22"/>
        </w:rPr>
        <w:tab/>
        <w:t xml:space="preserve">Type and alloy to match metal to be fastened; use Phillips flat-head screws for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exposed fasteners if not otherwise indicated.</w:t>
      </w:r>
    </w:p>
    <w:p w:rsidR="002C2CA9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</w:t>
      </w:r>
      <w:r w:rsidRPr="00EC622E">
        <w:rPr>
          <w:rFonts w:ascii="Calibri" w:hAnsi="Calibri" w:cs="Calibri"/>
          <w:szCs w:val="22"/>
        </w:rPr>
        <w:tab/>
      </w:r>
      <w:r w:rsidR="00CF42B0"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 xml:space="preserve">b. </w:t>
      </w:r>
      <w:r w:rsidRPr="00EC622E">
        <w:rPr>
          <w:rFonts w:ascii="Calibri" w:hAnsi="Calibri" w:cs="Calibri"/>
          <w:szCs w:val="22"/>
        </w:rPr>
        <w:tab/>
        <w:t xml:space="preserve">Provide bolts, nuts, lag bolts, machine screws, wood screws, toggle bolts, masonry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anchorage devices, lock washers as required for application indicated and complying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with applicable Federal standards.  Hot-dip galvanize fasteners for exterior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applications to comply with ASTM A 153.</w:t>
      </w:r>
    </w:p>
    <w:p w:rsidR="00D61460" w:rsidRPr="00EC622E" w:rsidRDefault="00D61460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lastRenderedPageBreak/>
        <w:t xml:space="preserve">           </w:t>
      </w:r>
      <w:r w:rsidRPr="00EC622E">
        <w:rPr>
          <w:rFonts w:ascii="Calibri" w:hAnsi="Calibri" w:cs="Calibri"/>
          <w:szCs w:val="22"/>
        </w:rPr>
        <w:tab/>
        <w:t xml:space="preserve">7. </w:t>
      </w:r>
      <w:r w:rsidRPr="00EC622E">
        <w:rPr>
          <w:rFonts w:ascii="Calibri" w:hAnsi="Calibri" w:cs="Calibri"/>
          <w:szCs w:val="22"/>
        </w:rPr>
        <w:tab/>
        <w:t>Shop Finishing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D61460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</w:t>
      </w:r>
      <w:r w:rsidR="00CF42B0"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="00D61460">
        <w:rPr>
          <w:rFonts w:ascii="Calibri" w:hAnsi="Calibri" w:cs="Calibri"/>
          <w:szCs w:val="22"/>
        </w:rPr>
        <w:t>a.</w:t>
      </w:r>
      <w:r w:rsidR="00D61460">
        <w:rPr>
          <w:rFonts w:ascii="Calibri" w:hAnsi="Calibri" w:cs="Calibri"/>
          <w:szCs w:val="22"/>
        </w:rPr>
        <w:tab/>
        <w:t>All exterior railing to be powder coated.</w:t>
      </w:r>
    </w:p>
    <w:p w:rsidR="002C2CA9" w:rsidRPr="00EC622E" w:rsidRDefault="00D61460" w:rsidP="00D61460">
      <w:pPr>
        <w:ind w:left="864" w:firstLine="43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</w:t>
      </w:r>
      <w:r w:rsidR="002C2CA9" w:rsidRPr="00EC622E">
        <w:rPr>
          <w:rFonts w:ascii="Calibri" w:hAnsi="Calibri" w:cs="Calibri"/>
          <w:szCs w:val="22"/>
        </w:rPr>
        <w:t xml:space="preserve">. </w:t>
      </w:r>
      <w:r w:rsidR="002C2CA9" w:rsidRPr="00EC622E">
        <w:rPr>
          <w:rFonts w:ascii="Calibri" w:hAnsi="Calibri" w:cs="Calibri"/>
          <w:szCs w:val="22"/>
        </w:rPr>
        <w:tab/>
        <w:t>Comply with NAAMM "Metal Finishes Manual".</w:t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</w:t>
      </w:r>
      <w:r w:rsidRPr="00EC622E">
        <w:rPr>
          <w:rFonts w:ascii="Calibri" w:hAnsi="Calibri" w:cs="Calibri"/>
          <w:szCs w:val="22"/>
        </w:rPr>
        <w:tab/>
      </w:r>
      <w:r w:rsidR="00CF42B0" w:rsidRPr="00EC622E">
        <w:rPr>
          <w:rFonts w:ascii="Calibri" w:hAnsi="Calibri" w:cs="Calibri"/>
          <w:szCs w:val="22"/>
        </w:rPr>
        <w:tab/>
      </w:r>
      <w:r w:rsidR="00D61460">
        <w:rPr>
          <w:rFonts w:ascii="Calibri" w:hAnsi="Calibri" w:cs="Calibri"/>
          <w:szCs w:val="22"/>
        </w:rPr>
        <w:t>c</w:t>
      </w:r>
      <w:r w:rsidRPr="00EC622E">
        <w:rPr>
          <w:rFonts w:ascii="Calibri" w:hAnsi="Calibri" w:cs="Calibri"/>
          <w:szCs w:val="22"/>
        </w:rPr>
        <w:t xml:space="preserve">. </w:t>
      </w:r>
      <w:r w:rsidRPr="00EC622E">
        <w:rPr>
          <w:rFonts w:ascii="Calibri" w:hAnsi="Calibri" w:cs="Calibri"/>
          <w:szCs w:val="22"/>
        </w:rPr>
        <w:tab/>
        <w:t xml:space="preserve">Apply shop primer to surface of metal fabrications except those embedded in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concrete or galvanized; comply with SSPC-PA1.</w:t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      </w:t>
      </w:r>
      <w:r w:rsidRPr="00EC622E">
        <w:rPr>
          <w:rFonts w:ascii="Calibri" w:hAnsi="Calibri" w:cs="Calibri"/>
          <w:szCs w:val="22"/>
        </w:rPr>
        <w:tab/>
      </w:r>
      <w:r w:rsidR="00D61460">
        <w:rPr>
          <w:rFonts w:ascii="Calibri" w:hAnsi="Calibri" w:cs="Calibri"/>
          <w:szCs w:val="22"/>
        </w:rPr>
        <w:t>d</w:t>
      </w:r>
      <w:r w:rsidRPr="00EC622E">
        <w:rPr>
          <w:rFonts w:ascii="Calibri" w:hAnsi="Calibri" w:cs="Calibri"/>
          <w:szCs w:val="22"/>
        </w:rPr>
        <w:t xml:space="preserve">.  </w:t>
      </w:r>
      <w:r w:rsidRPr="00EC622E">
        <w:rPr>
          <w:rFonts w:ascii="Calibri" w:hAnsi="Calibri" w:cs="Calibri"/>
          <w:szCs w:val="22"/>
        </w:rPr>
        <w:tab/>
        <w:t xml:space="preserve">Surface Preparation:  Comply with SSPC-SP6 "Commercial Blast Cleaning" for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="00D61460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>exterior work, and with SSPC-SP3 "Power Tool Cleaning" for interior work.</w:t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</w:t>
      </w:r>
      <w:r w:rsidRPr="00EC622E">
        <w:rPr>
          <w:rFonts w:ascii="Calibri" w:hAnsi="Calibri" w:cs="Calibri"/>
          <w:szCs w:val="22"/>
        </w:rPr>
        <w:tab/>
      </w:r>
      <w:r w:rsidR="00CF42B0" w:rsidRPr="00EC622E">
        <w:rPr>
          <w:rFonts w:ascii="Calibri" w:hAnsi="Calibri" w:cs="Calibri"/>
          <w:szCs w:val="22"/>
        </w:rPr>
        <w:tab/>
      </w:r>
      <w:r w:rsidR="00D61460">
        <w:rPr>
          <w:rFonts w:ascii="Calibri" w:hAnsi="Calibri" w:cs="Calibri"/>
          <w:szCs w:val="22"/>
        </w:rPr>
        <w:t>e</w:t>
      </w:r>
      <w:r w:rsidRPr="00EC622E">
        <w:rPr>
          <w:rFonts w:ascii="Calibri" w:hAnsi="Calibri" w:cs="Calibri"/>
          <w:szCs w:val="22"/>
        </w:rPr>
        <w:t xml:space="preserve">.  </w:t>
      </w:r>
      <w:r w:rsidRPr="00EC622E">
        <w:rPr>
          <w:rFonts w:ascii="Calibri" w:hAnsi="Calibri" w:cs="Calibri"/>
          <w:szCs w:val="22"/>
        </w:rPr>
        <w:tab/>
        <w:t xml:space="preserve">Shop Primer:  Fabricator's standard, fast-curing, lead-free, "universal" primer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complying with performance requirements of FS TT-P-645.</w:t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</w:t>
      </w:r>
      <w:r w:rsidRPr="00EC622E">
        <w:rPr>
          <w:rFonts w:ascii="Calibri" w:hAnsi="Calibri" w:cs="Calibri"/>
          <w:szCs w:val="22"/>
        </w:rPr>
        <w:tab/>
      </w:r>
      <w:r w:rsidR="00CF42B0" w:rsidRPr="00EC622E">
        <w:rPr>
          <w:rFonts w:ascii="Calibri" w:hAnsi="Calibri" w:cs="Calibri"/>
          <w:szCs w:val="22"/>
        </w:rPr>
        <w:tab/>
      </w:r>
      <w:r w:rsidR="00D61460">
        <w:rPr>
          <w:rFonts w:ascii="Calibri" w:hAnsi="Calibri" w:cs="Calibri"/>
          <w:szCs w:val="22"/>
        </w:rPr>
        <w:t>f</w:t>
      </w:r>
      <w:r w:rsidRPr="00EC622E">
        <w:rPr>
          <w:rFonts w:ascii="Calibri" w:hAnsi="Calibri" w:cs="Calibri"/>
          <w:szCs w:val="22"/>
        </w:rPr>
        <w:t xml:space="preserve">. </w:t>
      </w:r>
      <w:r w:rsidRPr="00EC622E">
        <w:rPr>
          <w:rFonts w:ascii="Calibri" w:hAnsi="Calibri" w:cs="Calibri"/>
          <w:szCs w:val="22"/>
        </w:rPr>
        <w:tab/>
        <w:t>Stripe paint edges, corners, crevices, bolts, welds and sharp edges.</w:t>
      </w: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          </w:t>
      </w:r>
      <w:r w:rsidRPr="00EC622E">
        <w:rPr>
          <w:rFonts w:ascii="Calibri" w:hAnsi="Calibri" w:cs="Calibri"/>
          <w:szCs w:val="22"/>
        </w:rPr>
        <w:tab/>
      </w:r>
      <w:r w:rsidR="00CF42B0" w:rsidRPr="00EC622E">
        <w:rPr>
          <w:rFonts w:ascii="Calibri" w:hAnsi="Calibri" w:cs="Calibri"/>
          <w:szCs w:val="22"/>
        </w:rPr>
        <w:tab/>
      </w:r>
      <w:r w:rsidR="00D61460">
        <w:rPr>
          <w:rFonts w:ascii="Calibri" w:hAnsi="Calibri" w:cs="Calibri"/>
          <w:szCs w:val="22"/>
        </w:rPr>
        <w:t>g</w:t>
      </w:r>
      <w:r w:rsidRPr="00EC622E">
        <w:rPr>
          <w:rFonts w:ascii="Calibri" w:hAnsi="Calibri" w:cs="Calibri"/>
          <w:szCs w:val="22"/>
        </w:rPr>
        <w:t xml:space="preserve">. </w:t>
      </w:r>
      <w:r w:rsidRPr="00EC622E">
        <w:rPr>
          <w:rFonts w:ascii="Calibri" w:hAnsi="Calibri" w:cs="Calibri"/>
          <w:szCs w:val="22"/>
        </w:rPr>
        <w:tab/>
        <w:t>Protect finished metal items.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3.2 </w:t>
      </w:r>
      <w:r w:rsidRPr="00EC622E">
        <w:rPr>
          <w:rFonts w:ascii="Calibri" w:hAnsi="Calibri" w:cs="Calibri"/>
          <w:szCs w:val="22"/>
        </w:rPr>
        <w:tab/>
        <w:t>INSTALLATION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</w:t>
      </w:r>
      <w:r w:rsidRPr="00EC622E">
        <w:rPr>
          <w:rFonts w:ascii="Calibri" w:hAnsi="Calibri" w:cs="Calibri"/>
          <w:szCs w:val="22"/>
        </w:rPr>
        <w:tab/>
        <w:t xml:space="preserve">A. </w:t>
      </w:r>
      <w:r w:rsidRPr="00EC622E">
        <w:rPr>
          <w:rFonts w:ascii="Calibri" w:hAnsi="Calibri" w:cs="Calibri"/>
          <w:szCs w:val="22"/>
        </w:rPr>
        <w:tab/>
        <w:t xml:space="preserve">Perform cutting, drilling and fitting required for installation; set work accurately in location,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alignment and elevation, measured form established lines and levels.  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</w:t>
      </w:r>
      <w:r w:rsidRPr="00EC622E">
        <w:rPr>
          <w:rFonts w:ascii="Calibri" w:hAnsi="Calibri" w:cs="Calibri"/>
          <w:szCs w:val="22"/>
        </w:rPr>
        <w:tab/>
        <w:t xml:space="preserve">B.  </w:t>
      </w:r>
      <w:r w:rsidRPr="00EC622E">
        <w:rPr>
          <w:rFonts w:ascii="Calibri" w:hAnsi="Calibri" w:cs="Calibri"/>
          <w:szCs w:val="22"/>
        </w:rPr>
        <w:tab/>
        <w:t>Provide anchorage devices and fasteners where necessary for installation to other work.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</w:t>
      </w:r>
      <w:r w:rsidRPr="00EC622E">
        <w:rPr>
          <w:rFonts w:ascii="Calibri" w:hAnsi="Calibri" w:cs="Calibri"/>
          <w:szCs w:val="22"/>
        </w:rPr>
        <w:tab/>
        <w:t xml:space="preserve">C.  </w:t>
      </w:r>
      <w:r w:rsidRPr="00EC622E">
        <w:rPr>
          <w:rFonts w:ascii="Calibri" w:hAnsi="Calibri" w:cs="Calibri"/>
          <w:szCs w:val="22"/>
        </w:rPr>
        <w:tab/>
        <w:t>Repair or replace damaged items as directed by the Architect.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</w:t>
      </w:r>
      <w:r w:rsidRPr="00EC622E">
        <w:rPr>
          <w:rFonts w:ascii="Calibri" w:hAnsi="Calibri" w:cs="Calibri"/>
          <w:szCs w:val="22"/>
        </w:rPr>
        <w:tab/>
        <w:t xml:space="preserve">D.  </w:t>
      </w:r>
      <w:r w:rsidRPr="00EC622E">
        <w:rPr>
          <w:rFonts w:ascii="Calibri" w:hAnsi="Calibri" w:cs="Calibri"/>
          <w:szCs w:val="22"/>
        </w:rPr>
        <w:tab/>
        <w:t xml:space="preserve">Touch-up shop paint after installation.  Clean field welds, bolted connections and abraded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areas, and apply same type paint as used in shop.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 xml:space="preserve">      </w:t>
      </w:r>
      <w:r w:rsidRPr="00EC622E">
        <w:rPr>
          <w:rFonts w:ascii="Calibri" w:hAnsi="Calibri" w:cs="Calibri"/>
          <w:szCs w:val="22"/>
        </w:rPr>
        <w:tab/>
        <w:t xml:space="preserve">E.  </w:t>
      </w:r>
      <w:r w:rsidRPr="00EC622E">
        <w:rPr>
          <w:rFonts w:ascii="Calibri" w:hAnsi="Calibri" w:cs="Calibri"/>
          <w:szCs w:val="22"/>
        </w:rPr>
        <w:tab/>
        <w:t xml:space="preserve">Restore damaged protective coverings after installation.  Maintain until other work in same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 xml:space="preserve">areas is completed.  Remove protective coverings and clean exposed surfaces prior to final </w:t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</w:r>
      <w:r w:rsidRPr="00EC622E">
        <w:rPr>
          <w:rFonts w:ascii="Calibri" w:hAnsi="Calibri" w:cs="Calibri"/>
          <w:szCs w:val="22"/>
        </w:rPr>
        <w:tab/>
        <w:t>inspection.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jc w:val="center"/>
        <w:rPr>
          <w:rFonts w:ascii="Calibri" w:hAnsi="Calibri" w:cs="Calibri"/>
          <w:szCs w:val="22"/>
        </w:rPr>
      </w:pPr>
      <w:r w:rsidRPr="00EC622E">
        <w:rPr>
          <w:rFonts w:ascii="Calibri" w:hAnsi="Calibri" w:cs="Calibri"/>
          <w:szCs w:val="22"/>
        </w:rPr>
        <w:t>END OF SECTION</w:t>
      </w:r>
    </w:p>
    <w:p w:rsidR="002C2CA9" w:rsidRPr="00EC622E" w:rsidRDefault="002C2CA9">
      <w:pPr>
        <w:rPr>
          <w:rFonts w:ascii="Calibri" w:hAnsi="Calibri" w:cs="Calibri"/>
          <w:szCs w:val="22"/>
        </w:rPr>
      </w:pPr>
    </w:p>
    <w:p w:rsidR="002C2CA9" w:rsidRPr="00EC622E" w:rsidRDefault="002C2CA9">
      <w:pPr>
        <w:rPr>
          <w:rFonts w:ascii="Calibri" w:hAnsi="Calibri" w:cs="Calibri"/>
          <w:szCs w:val="22"/>
        </w:rPr>
      </w:pPr>
    </w:p>
    <w:sectPr w:rsidR="002C2CA9" w:rsidRPr="00EC6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DB" w:rsidRDefault="008D24DB">
      <w:r>
        <w:separator/>
      </w:r>
    </w:p>
  </w:endnote>
  <w:endnote w:type="continuationSeparator" w:id="0">
    <w:p w:rsidR="008D24DB" w:rsidRDefault="008D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4E" w:rsidRDefault="00A05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A9" w:rsidRPr="00EC622E" w:rsidRDefault="002C2CA9">
    <w:pPr>
      <w:pStyle w:val="Footer"/>
      <w:rPr>
        <w:rFonts w:ascii="Calibri" w:hAnsi="Calibri" w:cs="Calibri"/>
      </w:rPr>
    </w:pPr>
    <w:r>
      <w:tab/>
    </w:r>
    <w:r w:rsidRPr="00EC622E">
      <w:rPr>
        <w:rFonts w:ascii="Calibri" w:hAnsi="Calibri" w:cs="Calibri"/>
      </w:rPr>
      <w:t>METAL FABRICATIONS</w:t>
    </w:r>
    <w:r w:rsidRPr="00EC622E">
      <w:rPr>
        <w:rFonts w:ascii="Calibri" w:hAnsi="Calibri" w:cs="Calibri"/>
      </w:rPr>
      <w:tab/>
      <w:t>05500-</w:t>
    </w:r>
    <w:r w:rsidRPr="00EC622E">
      <w:rPr>
        <w:rStyle w:val="PageNumber"/>
        <w:rFonts w:ascii="Calibri" w:hAnsi="Calibri" w:cs="Calibri"/>
      </w:rPr>
      <w:fldChar w:fldCharType="begin"/>
    </w:r>
    <w:r w:rsidRPr="00EC622E">
      <w:rPr>
        <w:rStyle w:val="PageNumber"/>
        <w:rFonts w:ascii="Calibri" w:hAnsi="Calibri" w:cs="Calibri"/>
      </w:rPr>
      <w:instrText xml:space="preserve"> PAGE </w:instrText>
    </w:r>
    <w:r w:rsidRPr="00EC622E">
      <w:rPr>
        <w:rStyle w:val="PageNumber"/>
        <w:rFonts w:ascii="Calibri" w:hAnsi="Calibri" w:cs="Calibri"/>
      </w:rPr>
      <w:fldChar w:fldCharType="separate"/>
    </w:r>
    <w:r w:rsidR="00463FE7">
      <w:rPr>
        <w:rStyle w:val="PageNumber"/>
        <w:rFonts w:ascii="Calibri" w:hAnsi="Calibri" w:cs="Calibri"/>
        <w:noProof/>
      </w:rPr>
      <w:t>1</w:t>
    </w:r>
    <w:r w:rsidRPr="00EC622E">
      <w:rPr>
        <w:rStyle w:val="PageNumber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4E" w:rsidRDefault="00A0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DB" w:rsidRDefault="008D24DB">
      <w:r>
        <w:separator/>
      </w:r>
    </w:p>
  </w:footnote>
  <w:footnote w:type="continuationSeparator" w:id="0">
    <w:p w:rsidR="008D24DB" w:rsidRDefault="008D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4E" w:rsidRDefault="00A05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E7" w:rsidRPr="006F2D9D" w:rsidRDefault="00463FE7" w:rsidP="00463FE7">
    <w:pPr>
      <w:rPr>
        <w:rFonts w:ascii="Calibri" w:hAnsi="Calibri" w:cs="Calibri"/>
        <w:b/>
        <w:caps/>
        <w:szCs w:val="22"/>
      </w:rPr>
    </w:pPr>
    <w:r>
      <w:rPr>
        <w:rFonts w:ascii="Calibri" w:hAnsi="Calibri" w:cs="Calibri"/>
        <w:b/>
        <w:caps/>
        <w:szCs w:val="22"/>
      </w:rPr>
      <w:t>luminato – Portland, Me</w:t>
    </w:r>
  </w:p>
  <w:p w:rsidR="002C2CA9" w:rsidRPr="00C33CDA" w:rsidRDefault="002C2CA9" w:rsidP="00C33CD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4E" w:rsidRDefault="00A0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4487"/>
    <w:multiLevelType w:val="singleLevel"/>
    <w:tmpl w:val="7B60AFC0"/>
    <w:lvl w:ilvl="0">
      <w:start w:val="2"/>
      <w:numFmt w:val="upperLetter"/>
      <w:lvlText w:val="%1."/>
      <w:lvlJc w:val="left"/>
      <w:pPr>
        <w:tabs>
          <w:tab w:val="num" w:pos="869"/>
        </w:tabs>
        <w:ind w:left="869" w:hanging="4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6E"/>
    <w:rsid w:val="00075BEE"/>
    <w:rsid w:val="002C2CA9"/>
    <w:rsid w:val="003021EE"/>
    <w:rsid w:val="003265F8"/>
    <w:rsid w:val="003373A4"/>
    <w:rsid w:val="00463FE7"/>
    <w:rsid w:val="00503CC0"/>
    <w:rsid w:val="0060336A"/>
    <w:rsid w:val="007064F4"/>
    <w:rsid w:val="007A0F69"/>
    <w:rsid w:val="007B5D6E"/>
    <w:rsid w:val="008D24DB"/>
    <w:rsid w:val="00A0584E"/>
    <w:rsid w:val="00A52AD6"/>
    <w:rsid w:val="00BC0DFE"/>
    <w:rsid w:val="00C33CDA"/>
    <w:rsid w:val="00C826D5"/>
    <w:rsid w:val="00CF42B0"/>
    <w:rsid w:val="00D47A0F"/>
    <w:rsid w:val="00D61460"/>
    <w:rsid w:val="00D676F3"/>
    <w:rsid w:val="00DC6FC7"/>
    <w:rsid w:val="00EC622E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E1055E-78E7-4849-B1EF-27A57390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33CD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C6F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Holy Trinity         Archtellic 25-91                   6-92</vt:lpstr>
    </vt:vector>
  </TitlesOfParts>
  <Company>Archetype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Holy Trinity         Archtellic 25-91                   6-92</dc:title>
  <dc:creator>CynDee T. Sabin</dc:creator>
  <cp:lastModifiedBy>Susan Geffers</cp:lastModifiedBy>
  <cp:revision>5</cp:revision>
  <cp:lastPrinted>2006-07-20T19:17:00Z</cp:lastPrinted>
  <dcterms:created xsi:type="dcterms:W3CDTF">2012-10-02T15:29:00Z</dcterms:created>
  <dcterms:modified xsi:type="dcterms:W3CDTF">2016-04-13T18:33:00Z</dcterms:modified>
</cp:coreProperties>
</file>