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7E" w:rsidRPr="001D3FBE" w:rsidRDefault="0097790C" w:rsidP="001D3FBE">
      <w:pPr>
        <w:rPr>
          <w:rFonts w:ascii="Arial" w:hAnsi="Arial" w:cs="Arial"/>
          <w:b/>
          <w:i/>
          <w:color w:val="FF0000"/>
          <w:sz w:val="36"/>
          <w:szCs w:val="36"/>
        </w:rPr>
      </w:pPr>
      <w:r>
        <w:rPr>
          <w:noProof/>
          <w:sz w:val="22"/>
          <w:szCs w:val="22"/>
        </w:rPr>
        <w:drawing>
          <wp:anchor distT="0" distB="0" distL="114300" distR="114300" simplePos="0" relativeHeight="251658240" behindDoc="0" locked="0" layoutInCell="1" allowOverlap="1">
            <wp:simplePos x="0" y="0"/>
            <wp:positionH relativeFrom="column">
              <wp:posOffset>5629275</wp:posOffset>
            </wp:positionH>
            <wp:positionV relativeFrom="paragraph">
              <wp:posOffset>-135255</wp:posOffset>
            </wp:positionV>
            <wp:extent cx="962025" cy="955040"/>
            <wp:effectExtent l="0" t="0" r="9525" b="0"/>
            <wp:wrapSquare wrapText="bothSides"/>
            <wp:docPr id="5"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p>
    <w:p w:rsidR="00DE7C7E" w:rsidRPr="001D3FBE" w:rsidRDefault="0035154E">
      <w:pPr>
        <w:pStyle w:val="Heading2"/>
        <w:rPr>
          <w:b/>
          <w:szCs w:val="32"/>
        </w:rPr>
      </w:pPr>
      <w:r w:rsidRPr="001D3FBE">
        <w:rPr>
          <w:b/>
          <w:szCs w:val="32"/>
        </w:rPr>
        <w:t>Memorandum</w:t>
      </w:r>
    </w:p>
    <w:p w:rsidR="00DE7C7E" w:rsidRPr="001D3FBE" w:rsidRDefault="0035154E" w:rsidP="00DE7C7E">
      <w:pPr>
        <w:rPr>
          <w:rFonts w:ascii="Arial" w:hAnsi="Arial" w:cs="Arial"/>
          <w:b/>
          <w:sz w:val="32"/>
          <w:szCs w:val="32"/>
        </w:rPr>
      </w:pPr>
      <w:r w:rsidRPr="001D3FBE">
        <w:rPr>
          <w:rFonts w:ascii="Arial" w:hAnsi="Arial" w:cs="Arial"/>
          <w:b/>
          <w:sz w:val="32"/>
          <w:szCs w:val="32"/>
        </w:rPr>
        <w:t>Planning and Urban Development Department</w:t>
      </w:r>
    </w:p>
    <w:p w:rsidR="00DE7C7E" w:rsidRPr="001D3FBE" w:rsidRDefault="0035154E" w:rsidP="00DE7C7E">
      <w:pPr>
        <w:rPr>
          <w:rFonts w:ascii="Arial" w:hAnsi="Arial" w:cs="Arial"/>
          <w:b/>
          <w:sz w:val="32"/>
          <w:szCs w:val="32"/>
        </w:rPr>
      </w:pPr>
      <w:r w:rsidRPr="001D3FBE">
        <w:rPr>
          <w:rFonts w:ascii="Arial" w:hAnsi="Arial" w:cs="Arial"/>
          <w:b/>
          <w:sz w:val="32"/>
          <w:szCs w:val="32"/>
        </w:rPr>
        <w:t>Planning Division</w:t>
      </w:r>
    </w:p>
    <w:p w:rsidR="00DE7C7E" w:rsidRPr="008E127C" w:rsidRDefault="00DE7C7E">
      <w:pPr>
        <w:pBdr>
          <w:bottom w:val="single" w:sz="12" w:space="1" w:color="auto"/>
        </w:pBdr>
        <w:rPr>
          <w:sz w:val="16"/>
          <w:szCs w:val="16"/>
        </w:rPr>
      </w:pPr>
    </w:p>
    <w:p w:rsidR="00DE7C7E" w:rsidRPr="008E127C" w:rsidRDefault="00DE7C7E">
      <w:pPr>
        <w:rPr>
          <w:sz w:val="16"/>
          <w:szCs w:val="16"/>
        </w:rPr>
      </w:pPr>
    </w:p>
    <w:p w:rsidR="001D3FBE" w:rsidRPr="00C85014" w:rsidRDefault="001D3FBE" w:rsidP="001D3FBE">
      <w:r w:rsidRPr="00C85014">
        <w:rPr>
          <w:b/>
          <w:bCs/>
        </w:rPr>
        <w:t>To:</w:t>
      </w:r>
      <w:r w:rsidRPr="00C85014">
        <w:tab/>
      </w:r>
      <w:r w:rsidRPr="00C85014">
        <w:tab/>
      </w:r>
      <w:r w:rsidRPr="00C85014">
        <w:tab/>
        <w:t xml:space="preserve">Chair </w:t>
      </w:r>
      <w:proofErr w:type="spellStart"/>
      <w:r w:rsidR="00B25411">
        <w:t>Morrissette</w:t>
      </w:r>
      <w:proofErr w:type="spellEnd"/>
      <w:r w:rsidRPr="00C85014">
        <w:t xml:space="preserve"> and Members of the Portland Planning Board</w:t>
      </w:r>
      <w:r w:rsidRPr="00C85014">
        <w:tab/>
      </w:r>
    </w:p>
    <w:p w:rsidR="001D3FBE" w:rsidRPr="00C85014" w:rsidRDefault="001D3FBE" w:rsidP="001D3FBE">
      <w:pPr>
        <w:rPr>
          <w:sz w:val="16"/>
          <w:szCs w:val="16"/>
        </w:rPr>
      </w:pPr>
    </w:p>
    <w:p w:rsidR="001D3FBE" w:rsidRPr="00C85014" w:rsidRDefault="001D3FBE" w:rsidP="001D3FBE">
      <w:r w:rsidRPr="00C85014">
        <w:rPr>
          <w:b/>
          <w:bCs/>
        </w:rPr>
        <w:t>From:</w:t>
      </w:r>
      <w:r w:rsidRPr="00C85014">
        <w:tab/>
      </w:r>
      <w:r w:rsidRPr="00C85014">
        <w:tab/>
        <w:t xml:space="preserve">    </w:t>
      </w:r>
      <w:r w:rsidRPr="00C85014">
        <w:tab/>
        <w:t>Jean Fraser, Planner</w:t>
      </w:r>
    </w:p>
    <w:p w:rsidR="001D3FBE" w:rsidRPr="00C85014" w:rsidRDefault="001D3FBE" w:rsidP="001D3FBE">
      <w:pPr>
        <w:rPr>
          <w:b/>
          <w:bCs/>
          <w:sz w:val="16"/>
          <w:szCs w:val="16"/>
        </w:rPr>
      </w:pPr>
    </w:p>
    <w:p w:rsidR="00B25411" w:rsidRPr="00053E43" w:rsidRDefault="001D3FBE" w:rsidP="00B25411">
      <w:r w:rsidRPr="00053E43">
        <w:rPr>
          <w:b/>
          <w:bCs/>
        </w:rPr>
        <w:t>Date:</w:t>
      </w:r>
      <w:r w:rsidRPr="00053E43">
        <w:rPr>
          <w:b/>
          <w:bCs/>
        </w:rPr>
        <w:tab/>
      </w:r>
      <w:r w:rsidRPr="00053E43">
        <w:tab/>
      </w:r>
      <w:r w:rsidRPr="00053E43">
        <w:tab/>
      </w:r>
      <w:r w:rsidR="00A54DF8">
        <w:t>December 13</w:t>
      </w:r>
      <w:r w:rsidR="00A54DF8" w:rsidRPr="00A54DF8">
        <w:rPr>
          <w:vertAlign w:val="superscript"/>
        </w:rPr>
        <w:t>th</w:t>
      </w:r>
      <w:r w:rsidR="00B25411" w:rsidRPr="00053E43">
        <w:t>, 2013</w:t>
      </w:r>
    </w:p>
    <w:p w:rsidR="00B25411" w:rsidRPr="00771C54" w:rsidRDefault="00B25411" w:rsidP="00B25411">
      <w:pPr>
        <w:rPr>
          <w:sz w:val="16"/>
          <w:szCs w:val="16"/>
        </w:rPr>
      </w:pPr>
    </w:p>
    <w:p w:rsidR="00B25411" w:rsidRDefault="00B25411" w:rsidP="00B25411">
      <w:pPr>
        <w:rPr>
          <w:b/>
          <w:bCs/>
        </w:rPr>
      </w:pPr>
      <w:r w:rsidRPr="00B25411">
        <w:rPr>
          <w:b/>
          <w:sz w:val="22"/>
          <w:szCs w:val="22"/>
        </w:rPr>
        <w:t>R</w:t>
      </w:r>
      <w:r w:rsidR="001D3FBE" w:rsidRPr="00B25411">
        <w:rPr>
          <w:b/>
          <w:bCs/>
        </w:rPr>
        <w:t>e:</w:t>
      </w:r>
      <w:r w:rsidR="001D3FBE">
        <w:rPr>
          <w:b/>
          <w:bCs/>
        </w:rPr>
        <w:tab/>
      </w:r>
      <w:r w:rsidR="001D3FBE">
        <w:rPr>
          <w:b/>
          <w:bCs/>
        </w:rPr>
        <w:tab/>
      </w:r>
      <w:r w:rsidR="001D3FBE">
        <w:rPr>
          <w:b/>
          <w:bCs/>
        </w:rPr>
        <w:tab/>
      </w:r>
      <w:r w:rsidR="00A54DF8" w:rsidRPr="00A54DF8">
        <w:rPr>
          <w:b/>
        </w:rPr>
        <w:t>December 17</w:t>
      </w:r>
      <w:r w:rsidR="00A54DF8" w:rsidRPr="00A54DF8">
        <w:rPr>
          <w:b/>
          <w:vertAlign w:val="superscript"/>
        </w:rPr>
        <w:t>th</w:t>
      </w:r>
      <w:r w:rsidR="00A54DF8" w:rsidRPr="00A54DF8">
        <w:rPr>
          <w:b/>
        </w:rPr>
        <w:t>, 2013</w:t>
      </w:r>
      <w:r w:rsidR="00A54DF8">
        <w:rPr>
          <w:b/>
        </w:rPr>
        <w:t xml:space="preserve">   </w:t>
      </w:r>
      <w:r w:rsidRPr="00A54DF8">
        <w:rPr>
          <w:b/>
          <w:bCs/>
        </w:rPr>
        <w:t>Planning</w:t>
      </w:r>
      <w:r>
        <w:rPr>
          <w:b/>
          <w:bCs/>
        </w:rPr>
        <w:t xml:space="preserve"> Board Workshop</w:t>
      </w:r>
    </w:p>
    <w:p w:rsidR="00B25411" w:rsidRPr="00B25411" w:rsidRDefault="00B25411" w:rsidP="00B25411">
      <w:pPr>
        <w:rPr>
          <w:bCs/>
        </w:rPr>
      </w:pPr>
      <w:r>
        <w:rPr>
          <w:b/>
          <w:bCs/>
        </w:rPr>
        <w:tab/>
      </w:r>
      <w:r>
        <w:rPr>
          <w:b/>
          <w:bCs/>
        </w:rPr>
        <w:tab/>
      </w:r>
      <w:r>
        <w:rPr>
          <w:b/>
          <w:bCs/>
        </w:rPr>
        <w:tab/>
      </w:r>
      <w:r w:rsidRPr="00B25411">
        <w:rPr>
          <w:bCs/>
        </w:rPr>
        <w:t>Level III Site Plan and Subdivision:</w:t>
      </w:r>
    </w:p>
    <w:p w:rsidR="00A53FF3" w:rsidRDefault="00B25411" w:rsidP="00B25411">
      <w:pPr>
        <w:rPr>
          <w:b/>
          <w:bCs/>
        </w:rPr>
      </w:pPr>
      <w:r>
        <w:rPr>
          <w:b/>
          <w:bCs/>
        </w:rPr>
        <w:tab/>
      </w:r>
      <w:r>
        <w:rPr>
          <w:b/>
          <w:bCs/>
        </w:rPr>
        <w:tab/>
      </w:r>
      <w:r>
        <w:rPr>
          <w:b/>
          <w:bCs/>
        </w:rPr>
        <w:tab/>
      </w:r>
      <w:r w:rsidR="00A54DF8">
        <w:rPr>
          <w:bCs/>
        </w:rPr>
        <w:t>1</w:t>
      </w:r>
      <w:r w:rsidR="00A53FF3">
        <w:rPr>
          <w:bCs/>
        </w:rPr>
        <w:t>4</w:t>
      </w:r>
      <w:r w:rsidRPr="00B25411">
        <w:rPr>
          <w:bCs/>
        </w:rPr>
        <w:t xml:space="preserve"> unit </w:t>
      </w:r>
      <w:r w:rsidR="00A53FF3">
        <w:rPr>
          <w:bCs/>
        </w:rPr>
        <w:t xml:space="preserve">residential and </w:t>
      </w:r>
      <w:r w:rsidR="00843099">
        <w:rPr>
          <w:bCs/>
        </w:rPr>
        <w:t>commercial</w:t>
      </w:r>
      <w:r w:rsidR="00A53FF3">
        <w:rPr>
          <w:bCs/>
        </w:rPr>
        <w:t xml:space="preserve"> </w:t>
      </w:r>
      <w:r w:rsidRPr="00B25411">
        <w:rPr>
          <w:bCs/>
        </w:rPr>
        <w:t>condominium, 1</w:t>
      </w:r>
      <w:r w:rsidR="00A54DF8">
        <w:rPr>
          <w:bCs/>
        </w:rPr>
        <w:t>18 Congress</w:t>
      </w:r>
      <w:r w:rsidRPr="00B25411">
        <w:rPr>
          <w:bCs/>
        </w:rPr>
        <w:t xml:space="preserve"> Street</w:t>
      </w:r>
      <w:r>
        <w:rPr>
          <w:b/>
          <w:bCs/>
        </w:rPr>
        <w:t xml:space="preserve"> </w:t>
      </w:r>
    </w:p>
    <w:p w:rsidR="001D3FBE" w:rsidRDefault="00A53FF3" w:rsidP="00B25411">
      <w:pPr>
        <w:rPr>
          <w:b/>
          <w:bCs/>
        </w:rPr>
      </w:pPr>
      <w:r>
        <w:rPr>
          <w:b/>
          <w:bCs/>
        </w:rPr>
        <w:tab/>
      </w:r>
      <w:r>
        <w:rPr>
          <w:b/>
          <w:bCs/>
        </w:rPr>
        <w:tab/>
      </w:r>
      <w:r>
        <w:rPr>
          <w:b/>
          <w:bCs/>
        </w:rPr>
        <w:tab/>
      </w:r>
      <w:r w:rsidR="00A54DF8" w:rsidRPr="00A54DF8">
        <w:rPr>
          <w:bCs/>
        </w:rPr>
        <w:t xml:space="preserve">“118 on </w:t>
      </w:r>
      <w:proofErr w:type="spellStart"/>
      <w:r w:rsidR="00A54DF8" w:rsidRPr="00A54DF8">
        <w:rPr>
          <w:bCs/>
        </w:rPr>
        <w:t>Munjoy</w:t>
      </w:r>
      <w:proofErr w:type="spellEnd"/>
      <w:r w:rsidR="00A54DF8" w:rsidRPr="00A54DF8">
        <w:rPr>
          <w:bCs/>
        </w:rPr>
        <w:t xml:space="preserve"> Hill”</w:t>
      </w:r>
    </w:p>
    <w:p w:rsidR="001D3FBE" w:rsidRPr="00A54DF8" w:rsidRDefault="00B25411" w:rsidP="00B25411">
      <w:pPr>
        <w:rPr>
          <w:sz w:val="22"/>
          <w:szCs w:val="22"/>
        </w:rPr>
      </w:pPr>
      <w:r>
        <w:rPr>
          <w:b/>
          <w:bCs/>
        </w:rPr>
        <w:tab/>
      </w:r>
      <w:r>
        <w:rPr>
          <w:b/>
          <w:bCs/>
        </w:rPr>
        <w:tab/>
      </w:r>
      <w:r>
        <w:rPr>
          <w:b/>
          <w:bCs/>
        </w:rPr>
        <w:tab/>
      </w:r>
      <w:r w:rsidR="00A54DF8" w:rsidRPr="00A54DF8">
        <w:rPr>
          <w:bCs/>
        </w:rPr>
        <w:t>118 Condominiums, LLC</w:t>
      </w:r>
      <w:r w:rsidR="00A54DF8">
        <w:rPr>
          <w:bCs/>
        </w:rPr>
        <w:t xml:space="preserve"> (</w:t>
      </w:r>
      <w:r w:rsidR="00A54DF8" w:rsidRPr="00A54DF8">
        <w:rPr>
          <w:bCs/>
        </w:rPr>
        <w:t xml:space="preserve">Ed </w:t>
      </w:r>
      <w:proofErr w:type="spellStart"/>
      <w:r w:rsidR="00A54DF8" w:rsidRPr="00A54DF8">
        <w:rPr>
          <w:bCs/>
        </w:rPr>
        <w:t>Theriault</w:t>
      </w:r>
      <w:proofErr w:type="spellEnd"/>
      <w:r w:rsidR="00A54DF8" w:rsidRPr="00A54DF8">
        <w:rPr>
          <w:bCs/>
        </w:rPr>
        <w:t xml:space="preserve">), </w:t>
      </w:r>
      <w:r w:rsidRPr="00A54DF8">
        <w:rPr>
          <w:bCs/>
        </w:rPr>
        <w:t>Applicant</w:t>
      </w:r>
      <w:r w:rsidR="001D3FBE" w:rsidRPr="00A54DF8">
        <w:rPr>
          <w:bCs/>
        </w:rPr>
        <w:tab/>
      </w:r>
      <w:r w:rsidR="001D3FBE" w:rsidRPr="00A54DF8">
        <w:rPr>
          <w:bCs/>
        </w:rPr>
        <w:tab/>
      </w:r>
      <w:r w:rsidR="001D3FBE" w:rsidRPr="00A54DF8">
        <w:rPr>
          <w:bCs/>
        </w:rPr>
        <w:tab/>
      </w:r>
    </w:p>
    <w:p w:rsidR="001D3FBE" w:rsidRPr="00771C54" w:rsidRDefault="001D3FBE" w:rsidP="001D3FBE">
      <w:pPr>
        <w:rPr>
          <w:bCs/>
          <w:sz w:val="16"/>
          <w:szCs w:val="16"/>
        </w:rPr>
      </w:pPr>
    </w:p>
    <w:p w:rsidR="001D3FBE" w:rsidRPr="00771C54" w:rsidRDefault="0097790C" w:rsidP="001D3FBE">
      <w:pPr>
        <w:rPr>
          <w:bCs/>
          <w:sz w:val="16"/>
          <w:szCs w:val="16"/>
        </w:rPr>
      </w:pPr>
      <w:r w:rsidRPr="00771C54">
        <w:rPr>
          <w:bCs/>
          <w:noProof/>
          <w:sz w:val="16"/>
          <w:szCs w:val="16"/>
        </w:rPr>
        <mc:AlternateContent>
          <mc:Choice Requires="wps">
            <w:drawing>
              <wp:anchor distT="0" distB="0" distL="114300" distR="114300" simplePos="0" relativeHeight="251660288" behindDoc="0" locked="0" layoutInCell="1" allowOverlap="1" wp14:anchorId="5820644C" wp14:editId="6DB49BB6">
                <wp:simplePos x="0" y="0"/>
                <wp:positionH relativeFrom="column">
                  <wp:posOffset>0</wp:posOffset>
                </wp:positionH>
                <wp:positionV relativeFrom="paragraph">
                  <wp:posOffset>-41910</wp:posOffset>
                </wp:positionV>
                <wp:extent cx="6057900" cy="0"/>
                <wp:effectExtent l="9525" t="14605"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78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" strokeweight="1.5pt"/>
            </w:pict>
          </mc:Fallback>
        </mc:AlternateContent>
      </w:r>
    </w:p>
    <w:p w:rsidR="001D3FBE" w:rsidRPr="00B25411" w:rsidRDefault="001D3FBE" w:rsidP="001D3FBE">
      <w:pPr>
        <w:numPr>
          <w:ilvl w:val="0"/>
          <w:numId w:val="7"/>
        </w:numPr>
        <w:tabs>
          <w:tab w:val="clear" w:pos="720"/>
        </w:tabs>
        <w:ind w:left="540" w:hanging="540"/>
        <w:rPr>
          <w:b/>
          <w:bCs/>
        </w:rPr>
      </w:pPr>
      <w:r w:rsidRPr="00B25411">
        <w:rPr>
          <w:b/>
          <w:bCs/>
          <w:caps/>
        </w:rPr>
        <w:t>Introduction</w:t>
      </w:r>
    </w:p>
    <w:p w:rsidR="00686546" w:rsidRDefault="00A54DF8" w:rsidP="001D3FBE">
      <w:pPr>
        <w:rPr>
          <w:bCs/>
        </w:rPr>
      </w:pPr>
      <w:r>
        <w:rPr>
          <w:bCs/>
        </w:rPr>
        <w:t xml:space="preserve">On behalf of 118 </w:t>
      </w:r>
      <w:r w:rsidR="00564808">
        <w:rPr>
          <w:bCs/>
        </w:rPr>
        <w:t>C</w:t>
      </w:r>
      <w:r>
        <w:rPr>
          <w:bCs/>
        </w:rPr>
        <w:t>ondominiums LLC, Pi</w:t>
      </w:r>
      <w:r w:rsidR="00564808">
        <w:rPr>
          <w:bCs/>
        </w:rPr>
        <w:t>n</w:t>
      </w:r>
      <w:r>
        <w:rPr>
          <w:bCs/>
        </w:rPr>
        <w:t xml:space="preserve">kham &amp; Greer Consulting </w:t>
      </w:r>
      <w:r w:rsidR="00564808">
        <w:rPr>
          <w:bCs/>
        </w:rPr>
        <w:t>E</w:t>
      </w:r>
      <w:r>
        <w:rPr>
          <w:bCs/>
        </w:rPr>
        <w:t>ngineers have</w:t>
      </w:r>
      <w:r w:rsidR="001D3FBE">
        <w:rPr>
          <w:bCs/>
        </w:rPr>
        <w:t xml:space="preserve"> s</w:t>
      </w:r>
      <w:r w:rsidR="00DC1926">
        <w:rPr>
          <w:bCs/>
        </w:rPr>
        <w:t>ubmitted a Level III</w:t>
      </w:r>
      <w:r w:rsidR="001D3FBE">
        <w:rPr>
          <w:bCs/>
        </w:rPr>
        <w:t xml:space="preserve"> </w:t>
      </w:r>
      <w:r w:rsidR="005C214F">
        <w:rPr>
          <w:bCs/>
        </w:rPr>
        <w:t>S</w:t>
      </w:r>
      <w:r w:rsidR="001D3FBE">
        <w:rPr>
          <w:bCs/>
        </w:rPr>
        <w:t xml:space="preserve">ite Plan and Subdivision application for the construction of a </w:t>
      </w:r>
      <w:r>
        <w:rPr>
          <w:bCs/>
        </w:rPr>
        <w:t>1</w:t>
      </w:r>
      <w:r w:rsidR="00564808">
        <w:rPr>
          <w:bCs/>
        </w:rPr>
        <w:t>4 unit condominium building</w:t>
      </w:r>
      <w:r w:rsidR="001D3FBE">
        <w:rPr>
          <w:bCs/>
        </w:rPr>
        <w:t xml:space="preserve"> </w:t>
      </w:r>
      <w:r w:rsidR="00A53FF3">
        <w:rPr>
          <w:bCs/>
        </w:rPr>
        <w:t>at 118 Congress Street</w:t>
      </w:r>
      <w:r w:rsidR="00564808">
        <w:rPr>
          <w:bCs/>
        </w:rPr>
        <w:t>, comprising 12 residential units and 2 commercial units</w:t>
      </w:r>
      <w:r w:rsidR="002B4214">
        <w:rPr>
          <w:bCs/>
        </w:rPr>
        <w:t xml:space="preserve"> and ground floor parking within the building for 18 vehicles</w:t>
      </w:r>
      <w:r w:rsidR="00564808">
        <w:rPr>
          <w:bCs/>
        </w:rPr>
        <w:t>.</w:t>
      </w:r>
      <w:r w:rsidR="00A53FF3">
        <w:rPr>
          <w:bCs/>
        </w:rPr>
        <w:t xml:space="preserve">  The 10,728 </w:t>
      </w:r>
      <w:proofErr w:type="spellStart"/>
      <w:r w:rsidR="00A53FF3">
        <w:rPr>
          <w:bCs/>
        </w:rPr>
        <w:t>sq</w:t>
      </w:r>
      <w:proofErr w:type="spellEnd"/>
      <w:r w:rsidR="00A53FF3">
        <w:rPr>
          <w:bCs/>
        </w:rPr>
        <w:t xml:space="preserve"> </w:t>
      </w:r>
      <w:proofErr w:type="spellStart"/>
      <w:r w:rsidR="00A53FF3">
        <w:rPr>
          <w:bCs/>
        </w:rPr>
        <w:t>ft</w:t>
      </w:r>
      <w:proofErr w:type="spellEnd"/>
      <w:r w:rsidR="00A53FF3">
        <w:rPr>
          <w:bCs/>
        </w:rPr>
        <w:t xml:space="preserve"> site currently is occupied by </w:t>
      </w:r>
      <w:r w:rsidR="00564808">
        <w:rPr>
          <w:bCs/>
        </w:rPr>
        <w:t xml:space="preserve">parking spaces and </w:t>
      </w:r>
      <w:r w:rsidR="00A53FF3">
        <w:rPr>
          <w:bCs/>
        </w:rPr>
        <w:t xml:space="preserve">a single story building with </w:t>
      </w:r>
      <w:r w:rsidR="00564808">
        <w:rPr>
          <w:bCs/>
        </w:rPr>
        <w:t>f</w:t>
      </w:r>
      <w:r w:rsidR="00A53FF3">
        <w:rPr>
          <w:bCs/>
        </w:rPr>
        <w:t xml:space="preserve">ootprint of 2,644 </w:t>
      </w:r>
      <w:proofErr w:type="spellStart"/>
      <w:r w:rsidR="00A53FF3">
        <w:rPr>
          <w:bCs/>
        </w:rPr>
        <w:t>sq</w:t>
      </w:r>
      <w:proofErr w:type="spellEnd"/>
      <w:r w:rsidR="00A53FF3">
        <w:rPr>
          <w:bCs/>
        </w:rPr>
        <w:t xml:space="preserve"> </w:t>
      </w:r>
      <w:proofErr w:type="spellStart"/>
      <w:r w:rsidR="00A53FF3">
        <w:rPr>
          <w:bCs/>
        </w:rPr>
        <w:t>ft</w:t>
      </w:r>
      <w:proofErr w:type="spellEnd"/>
      <w:r w:rsidR="00564808">
        <w:rPr>
          <w:bCs/>
        </w:rPr>
        <w:t>;</w:t>
      </w:r>
      <w:r w:rsidR="00A53FF3">
        <w:rPr>
          <w:bCs/>
        </w:rPr>
        <w:t xml:space="preserve"> the proposed bui</w:t>
      </w:r>
      <w:r w:rsidR="00564808">
        <w:rPr>
          <w:bCs/>
        </w:rPr>
        <w:t>lding</w:t>
      </w:r>
      <w:r w:rsidR="00A53FF3">
        <w:rPr>
          <w:bCs/>
        </w:rPr>
        <w:t xml:space="preserve"> will have a footprint of 9,122 </w:t>
      </w:r>
      <w:proofErr w:type="spellStart"/>
      <w:r w:rsidR="00A53FF3">
        <w:rPr>
          <w:bCs/>
        </w:rPr>
        <w:t>sq</w:t>
      </w:r>
      <w:proofErr w:type="spellEnd"/>
      <w:r w:rsidR="00A53FF3">
        <w:rPr>
          <w:bCs/>
        </w:rPr>
        <w:t xml:space="preserve"> </w:t>
      </w:r>
      <w:proofErr w:type="spellStart"/>
      <w:r w:rsidR="00A53FF3">
        <w:rPr>
          <w:bCs/>
        </w:rPr>
        <w:t>ft</w:t>
      </w:r>
      <w:proofErr w:type="spellEnd"/>
      <w:r w:rsidR="00A53FF3">
        <w:rPr>
          <w:bCs/>
        </w:rPr>
        <w:t xml:space="preserve"> and </w:t>
      </w:r>
      <w:r w:rsidR="00564808">
        <w:rPr>
          <w:bCs/>
        </w:rPr>
        <w:t>be 4 stories high</w:t>
      </w:r>
      <w:r w:rsidR="002B4214">
        <w:rPr>
          <w:bCs/>
        </w:rPr>
        <w:t>.</w:t>
      </w:r>
      <w:r w:rsidR="00564808">
        <w:rPr>
          <w:bCs/>
        </w:rPr>
        <w:t xml:space="preserve"> </w:t>
      </w:r>
    </w:p>
    <w:p w:rsidR="002B4214" w:rsidRPr="00771C54" w:rsidRDefault="00CE0D0E" w:rsidP="001D3FBE">
      <w:pPr>
        <w:rPr>
          <w:bCs/>
          <w:sz w:val="16"/>
          <w:szCs w:val="16"/>
        </w:rPr>
      </w:pPr>
      <w:r>
        <w:rPr>
          <w:bCs/>
          <w:noProof/>
          <w:sz w:val="16"/>
          <w:szCs w:val="16"/>
        </w:rPr>
        <w:drawing>
          <wp:anchor distT="0" distB="0" distL="114300" distR="114300" simplePos="0" relativeHeight="251661312" behindDoc="1" locked="0" layoutInCell="1" allowOverlap="1" wp14:anchorId="60E6ECDE" wp14:editId="1619E49B">
            <wp:simplePos x="0" y="0"/>
            <wp:positionH relativeFrom="column">
              <wp:posOffset>3054985</wp:posOffset>
            </wp:positionH>
            <wp:positionV relativeFrom="paragraph">
              <wp:posOffset>5715</wp:posOffset>
            </wp:positionV>
            <wp:extent cx="3709670" cy="2866390"/>
            <wp:effectExtent l="0" t="0" r="5080" b="0"/>
            <wp:wrapTight wrapText="bothSides">
              <wp:wrapPolygon edited="0">
                <wp:start x="0" y="0"/>
                <wp:lineTo x="0" y="21389"/>
                <wp:lineTo x="21519" y="21389"/>
                <wp:lineTo x="21519" y="0"/>
                <wp:lineTo x="0" y="0"/>
              </wp:wrapPolygon>
            </wp:wrapTight>
            <wp:docPr id="1" name="Picture 1" descr="C:\Users\jf\Desktop\Aerial  118 Congress S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Aerial  118 Congress St 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9670" cy="286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214" w:rsidRDefault="00686546" w:rsidP="002B4214">
      <w:pPr>
        <w:rPr>
          <w:bCs/>
        </w:rPr>
      </w:pPr>
      <w:r>
        <w:rPr>
          <w:bCs/>
        </w:rPr>
        <w:t xml:space="preserve">The parcel </w:t>
      </w:r>
      <w:r w:rsidR="00564808">
        <w:rPr>
          <w:bCs/>
        </w:rPr>
        <w:t xml:space="preserve">is located at the highest point of Congress Street on </w:t>
      </w:r>
      <w:proofErr w:type="spellStart"/>
      <w:r w:rsidR="00564808">
        <w:rPr>
          <w:bCs/>
        </w:rPr>
        <w:t>Munjoy</w:t>
      </w:r>
      <w:proofErr w:type="spellEnd"/>
      <w:r w:rsidR="00564808">
        <w:rPr>
          <w:bCs/>
        </w:rPr>
        <w:t xml:space="preserve"> Hill, at the east corner of Congress Street and St Lawrence Street.</w:t>
      </w:r>
      <w:r w:rsidR="002B4214">
        <w:rPr>
          <w:bCs/>
        </w:rPr>
        <w:t xml:space="preserve"> It is</w:t>
      </w:r>
      <w:r w:rsidR="00662C90">
        <w:rPr>
          <w:bCs/>
        </w:rPr>
        <w:t xml:space="preserve"> within the </w:t>
      </w:r>
      <w:r w:rsidR="00564808">
        <w:rPr>
          <w:bCs/>
        </w:rPr>
        <w:t>B-1</w:t>
      </w:r>
      <w:r w:rsidR="00662C90">
        <w:rPr>
          <w:bCs/>
        </w:rPr>
        <w:t xml:space="preserve"> zone</w:t>
      </w:r>
      <w:r w:rsidR="002B4214">
        <w:rPr>
          <w:bCs/>
        </w:rPr>
        <w:t xml:space="preserve"> where the height may be up to 50 feet if the ground floor is commercial, if the B1 text amendment is approved by the City Council on 12.16.2013.</w:t>
      </w:r>
    </w:p>
    <w:p w:rsidR="008C2A71" w:rsidRPr="00771C54" w:rsidRDefault="00CF11B3" w:rsidP="001D3FBE">
      <w:pPr>
        <w:rPr>
          <w:noProof/>
          <w:sz w:val="16"/>
          <w:szCs w:val="16"/>
        </w:rPr>
      </w:pPr>
      <w:r w:rsidRPr="00771C54">
        <w:rPr>
          <w:noProof/>
          <w:sz w:val="16"/>
          <w:szCs w:val="16"/>
        </w:rPr>
        <w:t xml:space="preserve">  </w:t>
      </w:r>
      <w:r w:rsidR="00951790" w:rsidRPr="00771C54">
        <w:rPr>
          <w:noProof/>
          <w:sz w:val="16"/>
          <w:szCs w:val="16"/>
        </w:rPr>
        <w:t xml:space="preserve"> </w:t>
      </w:r>
      <w:r w:rsidR="008C2A71" w:rsidRPr="00771C54">
        <w:rPr>
          <w:noProof/>
          <w:sz w:val="16"/>
          <w:szCs w:val="16"/>
        </w:rPr>
        <w:t xml:space="preserve">                      </w:t>
      </w:r>
    </w:p>
    <w:p w:rsidR="00B56DAB" w:rsidRDefault="00DB19AB" w:rsidP="001D3FBE">
      <w:pPr>
        <w:rPr>
          <w:bCs/>
        </w:rPr>
      </w:pPr>
      <w:r>
        <w:rPr>
          <w:bCs/>
        </w:rPr>
        <w:t xml:space="preserve">The applicant </w:t>
      </w:r>
      <w:r w:rsidR="00CE0D0E">
        <w:rPr>
          <w:bCs/>
        </w:rPr>
        <w:t>will be holding a</w:t>
      </w:r>
      <w:r w:rsidR="002B4214">
        <w:rPr>
          <w:bCs/>
        </w:rPr>
        <w:t xml:space="preserve"> Neighborhood Meeting</w:t>
      </w:r>
      <w:r w:rsidR="00B56DAB">
        <w:rPr>
          <w:bCs/>
        </w:rPr>
        <w:t xml:space="preserve"> </w:t>
      </w:r>
      <w:r w:rsidR="002B4214">
        <w:rPr>
          <w:bCs/>
        </w:rPr>
        <w:t xml:space="preserve">on </w:t>
      </w:r>
      <w:proofErr w:type="spellStart"/>
      <w:r w:rsidR="00CE0D0E">
        <w:rPr>
          <w:bCs/>
        </w:rPr>
        <w:t>Decmeber</w:t>
      </w:r>
      <w:proofErr w:type="spellEnd"/>
      <w:r w:rsidR="00CE0D0E">
        <w:rPr>
          <w:bCs/>
        </w:rPr>
        <w:t xml:space="preserve"> 18, 2013 (invitation in </w:t>
      </w:r>
      <w:r w:rsidR="00CE0D0E" w:rsidRPr="00B734DC">
        <w:rPr>
          <w:bCs/>
          <w:u w:val="single"/>
        </w:rPr>
        <w:t>Attach</w:t>
      </w:r>
      <w:r w:rsidR="00B734DC" w:rsidRPr="00B734DC">
        <w:rPr>
          <w:bCs/>
          <w:u w:val="single"/>
        </w:rPr>
        <w:t xml:space="preserve">ment </w:t>
      </w:r>
      <w:proofErr w:type="gramStart"/>
      <w:r w:rsidR="00B734DC" w:rsidRPr="00B734DC">
        <w:rPr>
          <w:bCs/>
          <w:u w:val="single"/>
        </w:rPr>
        <w:t>H</w:t>
      </w:r>
      <w:r w:rsidR="00771C54">
        <w:rPr>
          <w:bCs/>
        </w:rPr>
        <w:t xml:space="preserve"> </w:t>
      </w:r>
      <w:r w:rsidR="002B4214">
        <w:rPr>
          <w:bCs/>
        </w:rPr>
        <w:t>.</w:t>
      </w:r>
      <w:proofErr w:type="gramEnd"/>
      <w:r w:rsidR="002B4214">
        <w:rPr>
          <w:bCs/>
        </w:rPr>
        <w:t xml:space="preserve"> </w:t>
      </w:r>
      <w:r w:rsidR="00105ED8">
        <w:rPr>
          <w:bCs/>
        </w:rPr>
        <w:t xml:space="preserve">The Planning Division has not received any public comments as of the </w:t>
      </w:r>
      <w:r w:rsidR="00B734DC">
        <w:rPr>
          <w:bCs/>
        </w:rPr>
        <w:t xml:space="preserve">time of </w:t>
      </w:r>
      <w:r w:rsidR="00105ED8">
        <w:rPr>
          <w:bCs/>
        </w:rPr>
        <w:t>completion of the Memo.</w:t>
      </w:r>
    </w:p>
    <w:p w:rsidR="00B56DAB" w:rsidRPr="00771C54" w:rsidRDefault="00B56DAB" w:rsidP="001D3FBE">
      <w:pPr>
        <w:rPr>
          <w:bCs/>
          <w:sz w:val="16"/>
          <w:szCs w:val="16"/>
        </w:rPr>
      </w:pPr>
    </w:p>
    <w:p w:rsidR="00C85014" w:rsidRDefault="00B56DAB" w:rsidP="001D3FBE">
      <w:pPr>
        <w:rPr>
          <w:bCs/>
        </w:rPr>
      </w:pPr>
      <w:r>
        <w:rPr>
          <w:bCs/>
        </w:rPr>
        <w:t xml:space="preserve">This Workshop was noticed to </w:t>
      </w:r>
      <w:r w:rsidR="00B734DC">
        <w:rPr>
          <w:bCs/>
        </w:rPr>
        <w:t>242</w:t>
      </w:r>
      <w:r w:rsidR="001D3FBE" w:rsidRPr="001D3FBE">
        <w:rPr>
          <w:bCs/>
        </w:rPr>
        <w:t xml:space="preserve"> neighbors and interested parties, and the public notice appeared in the </w:t>
      </w:r>
      <w:r w:rsidR="001D3FBE" w:rsidRPr="00B56DAB">
        <w:rPr>
          <w:bCs/>
          <w:i/>
        </w:rPr>
        <w:t>Portland Press-Herald</w:t>
      </w:r>
      <w:r w:rsidR="001D3FBE" w:rsidRPr="001D3FBE">
        <w:rPr>
          <w:bCs/>
        </w:rPr>
        <w:t xml:space="preserve"> on </w:t>
      </w:r>
      <w:r w:rsidR="00B734DC">
        <w:rPr>
          <w:bCs/>
        </w:rPr>
        <w:t>December 9</w:t>
      </w:r>
      <w:r w:rsidR="00B734DC" w:rsidRPr="00B734DC">
        <w:rPr>
          <w:bCs/>
          <w:vertAlign w:val="superscript"/>
        </w:rPr>
        <w:t>th</w:t>
      </w:r>
      <w:r w:rsidR="00B734DC">
        <w:rPr>
          <w:bCs/>
        </w:rPr>
        <w:t xml:space="preserve"> and 10</w:t>
      </w:r>
      <w:r w:rsidR="00B734DC" w:rsidRPr="00B734DC">
        <w:rPr>
          <w:bCs/>
          <w:vertAlign w:val="superscript"/>
        </w:rPr>
        <w:t>th</w:t>
      </w:r>
      <w:proofErr w:type="gramStart"/>
      <w:r w:rsidR="00B734DC">
        <w:rPr>
          <w:bCs/>
        </w:rPr>
        <w:t xml:space="preserve">, </w:t>
      </w:r>
      <w:r w:rsidR="001D3FBE" w:rsidRPr="001D3FBE">
        <w:rPr>
          <w:bCs/>
        </w:rPr>
        <w:t xml:space="preserve"> 201</w:t>
      </w:r>
      <w:r>
        <w:rPr>
          <w:bCs/>
        </w:rPr>
        <w:t>3</w:t>
      </w:r>
      <w:proofErr w:type="gramEnd"/>
      <w:r w:rsidR="001D3FBE" w:rsidRPr="001D3FBE">
        <w:rPr>
          <w:bCs/>
        </w:rPr>
        <w:t>.</w:t>
      </w:r>
    </w:p>
    <w:p w:rsidR="009B0734" w:rsidRPr="00771C54" w:rsidRDefault="009B0734" w:rsidP="001D3FBE">
      <w:pPr>
        <w:rPr>
          <w:bCs/>
          <w:sz w:val="16"/>
          <w:szCs w:val="16"/>
        </w:rPr>
      </w:pPr>
    </w:p>
    <w:p w:rsidR="00600478" w:rsidRDefault="009B0734" w:rsidP="001D3FBE">
      <w:pPr>
        <w:rPr>
          <w:bCs/>
          <w:u w:val="single"/>
        </w:rPr>
      </w:pPr>
      <w:r w:rsidRPr="00105ED8">
        <w:rPr>
          <w:bCs/>
          <w:u w:val="single"/>
        </w:rPr>
        <w:t>Required reviews</w:t>
      </w:r>
      <w:proofErr w:type="gramStart"/>
      <w:r w:rsidR="00600478">
        <w:rPr>
          <w:bCs/>
          <w:u w:val="single"/>
        </w:rPr>
        <w:t>;  no</w:t>
      </w:r>
      <w:proofErr w:type="gramEnd"/>
      <w:r w:rsidR="00600478">
        <w:rPr>
          <w:bCs/>
          <w:u w:val="single"/>
        </w:rPr>
        <w:t xml:space="preserve"> waivers have been requested</w:t>
      </w:r>
      <w:r w:rsidR="0018517F">
        <w:rPr>
          <w:bCs/>
          <w:u w:val="single"/>
        </w:rPr>
        <w:t xml:space="preserve"> but a waiver for parking space size will be required</w:t>
      </w:r>
      <w:r w:rsidR="00600478">
        <w:rPr>
          <w:bCs/>
          <w:u w:val="single"/>
        </w:rPr>
        <w:t>:</w:t>
      </w:r>
    </w:p>
    <w:p w:rsidR="001D3FBE" w:rsidRPr="00771C54" w:rsidRDefault="001D3FBE" w:rsidP="001D3FBE">
      <w:pPr>
        <w:rPr>
          <w:bCs/>
          <w:sz w:val="16"/>
          <w:szCs w:val="16"/>
        </w:rPr>
      </w:pPr>
      <w:r w:rsidRPr="00771C54">
        <w:rPr>
          <w:b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68"/>
      </w:tblGrid>
      <w:tr w:rsidR="00B56DAB" w:rsidTr="00105ED8">
        <w:tc>
          <w:tcPr>
            <w:tcW w:w="4428" w:type="dxa"/>
            <w:tcBorders>
              <w:top w:val="single" w:sz="4" w:space="0" w:color="auto"/>
              <w:left w:val="single" w:sz="4" w:space="0" w:color="auto"/>
              <w:bottom w:val="single" w:sz="4" w:space="0" w:color="auto"/>
              <w:right w:val="single" w:sz="4" w:space="0" w:color="auto"/>
            </w:tcBorders>
            <w:shd w:val="clear" w:color="auto" w:fill="F2F2F2"/>
            <w:hideMark/>
          </w:tcPr>
          <w:p w:rsidR="00B56DAB" w:rsidRDefault="00B56DAB" w:rsidP="00053E43">
            <w:pPr>
              <w:jc w:val="center"/>
              <w:rPr>
                <w:b/>
                <w:sz w:val="22"/>
                <w:szCs w:val="22"/>
              </w:rPr>
            </w:pPr>
            <w:r>
              <w:rPr>
                <w:b/>
                <w:sz w:val="22"/>
                <w:szCs w:val="22"/>
              </w:rPr>
              <w:t>Applicant’s Proposal</w:t>
            </w:r>
          </w:p>
        </w:tc>
        <w:tc>
          <w:tcPr>
            <w:tcW w:w="5868" w:type="dxa"/>
            <w:tcBorders>
              <w:top w:val="single" w:sz="4" w:space="0" w:color="auto"/>
              <w:left w:val="single" w:sz="4" w:space="0" w:color="auto"/>
              <w:bottom w:val="single" w:sz="4" w:space="0" w:color="auto"/>
              <w:right w:val="single" w:sz="4" w:space="0" w:color="auto"/>
            </w:tcBorders>
            <w:shd w:val="clear" w:color="auto" w:fill="F2F2F2"/>
            <w:hideMark/>
          </w:tcPr>
          <w:p w:rsidR="00B56DAB" w:rsidRDefault="00B56DAB" w:rsidP="00053E43">
            <w:pPr>
              <w:jc w:val="center"/>
              <w:rPr>
                <w:b/>
                <w:sz w:val="22"/>
                <w:szCs w:val="22"/>
              </w:rPr>
            </w:pPr>
            <w:r>
              <w:rPr>
                <w:b/>
                <w:sz w:val="22"/>
                <w:szCs w:val="22"/>
              </w:rPr>
              <w:t>Applicable Standards</w:t>
            </w:r>
          </w:p>
        </w:tc>
      </w:tr>
      <w:tr w:rsidR="00B56DAB" w:rsidTr="00105ED8">
        <w:tc>
          <w:tcPr>
            <w:tcW w:w="4428" w:type="dxa"/>
            <w:tcBorders>
              <w:top w:val="single" w:sz="4" w:space="0" w:color="auto"/>
              <w:left w:val="single" w:sz="4" w:space="0" w:color="auto"/>
              <w:bottom w:val="single" w:sz="4" w:space="0" w:color="auto"/>
              <w:right w:val="single" w:sz="4" w:space="0" w:color="auto"/>
            </w:tcBorders>
          </w:tcPr>
          <w:p w:rsidR="00B56DAB" w:rsidRPr="00105ED8" w:rsidRDefault="00771C54" w:rsidP="00600478">
            <w:pPr>
              <w:rPr>
                <w:sz w:val="20"/>
                <w:szCs w:val="20"/>
              </w:rPr>
            </w:pPr>
            <w:r w:rsidRPr="00105ED8">
              <w:rPr>
                <w:sz w:val="20"/>
                <w:szCs w:val="20"/>
              </w:rPr>
              <w:t xml:space="preserve">New structure of </w:t>
            </w:r>
            <w:r w:rsidR="00600478">
              <w:rPr>
                <w:sz w:val="20"/>
                <w:szCs w:val="20"/>
              </w:rPr>
              <w:t>12</w:t>
            </w:r>
            <w:r w:rsidRPr="00105ED8">
              <w:rPr>
                <w:sz w:val="20"/>
                <w:szCs w:val="20"/>
              </w:rPr>
              <w:t xml:space="preserve"> dwelling units</w:t>
            </w:r>
            <w:r w:rsidR="00600478">
              <w:rPr>
                <w:sz w:val="20"/>
                <w:szCs w:val="20"/>
              </w:rPr>
              <w:t xml:space="preserve"> and 2 commercial units</w:t>
            </w:r>
          </w:p>
        </w:tc>
        <w:tc>
          <w:tcPr>
            <w:tcW w:w="5868" w:type="dxa"/>
            <w:tcBorders>
              <w:top w:val="single" w:sz="4" w:space="0" w:color="auto"/>
              <w:left w:val="single" w:sz="4" w:space="0" w:color="auto"/>
              <w:bottom w:val="single" w:sz="4" w:space="0" w:color="auto"/>
              <w:right w:val="single" w:sz="4" w:space="0" w:color="auto"/>
            </w:tcBorders>
          </w:tcPr>
          <w:p w:rsidR="00B56DAB" w:rsidRPr="00105ED8" w:rsidRDefault="00771C54" w:rsidP="00053E43">
            <w:pPr>
              <w:rPr>
                <w:sz w:val="20"/>
                <w:szCs w:val="20"/>
              </w:rPr>
            </w:pPr>
            <w:r w:rsidRPr="00105ED8">
              <w:rPr>
                <w:sz w:val="20"/>
                <w:szCs w:val="20"/>
              </w:rPr>
              <w:t>Subdivision Review</w:t>
            </w:r>
          </w:p>
        </w:tc>
      </w:tr>
      <w:tr w:rsidR="00B56DAB" w:rsidTr="00105ED8">
        <w:tc>
          <w:tcPr>
            <w:tcW w:w="4428" w:type="dxa"/>
            <w:tcBorders>
              <w:top w:val="single" w:sz="4" w:space="0" w:color="auto"/>
              <w:left w:val="single" w:sz="4" w:space="0" w:color="auto"/>
              <w:bottom w:val="single" w:sz="4" w:space="0" w:color="auto"/>
              <w:right w:val="single" w:sz="4" w:space="0" w:color="auto"/>
            </w:tcBorders>
            <w:hideMark/>
          </w:tcPr>
          <w:p w:rsidR="00B56DAB" w:rsidRPr="00105ED8" w:rsidRDefault="00771C54" w:rsidP="00600478">
            <w:pPr>
              <w:rPr>
                <w:sz w:val="20"/>
                <w:szCs w:val="20"/>
              </w:rPr>
            </w:pPr>
            <w:r w:rsidRPr="00105ED8">
              <w:rPr>
                <w:sz w:val="20"/>
                <w:szCs w:val="20"/>
              </w:rPr>
              <w:t xml:space="preserve">Multifamily </w:t>
            </w:r>
            <w:r w:rsidR="00AB7C36" w:rsidRPr="00105ED8">
              <w:rPr>
                <w:sz w:val="20"/>
                <w:szCs w:val="20"/>
              </w:rPr>
              <w:t>b</w:t>
            </w:r>
            <w:r w:rsidR="009B0734" w:rsidRPr="00105ED8">
              <w:rPr>
                <w:sz w:val="20"/>
                <w:szCs w:val="20"/>
              </w:rPr>
              <w:t xml:space="preserve">uilding </w:t>
            </w:r>
            <w:r w:rsidR="00B56DAB" w:rsidRPr="00105ED8">
              <w:rPr>
                <w:sz w:val="20"/>
                <w:szCs w:val="20"/>
              </w:rPr>
              <w:t xml:space="preserve">of </w:t>
            </w:r>
            <w:r w:rsidR="00600478">
              <w:rPr>
                <w:sz w:val="20"/>
                <w:szCs w:val="20"/>
              </w:rPr>
              <w:t>36,131</w:t>
            </w:r>
            <w:r w:rsidR="00B56DAB" w:rsidRPr="00105ED8">
              <w:rPr>
                <w:sz w:val="20"/>
                <w:szCs w:val="20"/>
              </w:rPr>
              <w:t xml:space="preserve"> square feet</w:t>
            </w:r>
          </w:p>
        </w:tc>
        <w:tc>
          <w:tcPr>
            <w:tcW w:w="5868" w:type="dxa"/>
            <w:tcBorders>
              <w:top w:val="single" w:sz="4" w:space="0" w:color="auto"/>
              <w:left w:val="single" w:sz="4" w:space="0" w:color="auto"/>
              <w:bottom w:val="single" w:sz="4" w:space="0" w:color="auto"/>
              <w:right w:val="single" w:sz="4" w:space="0" w:color="auto"/>
            </w:tcBorders>
            <w:hideMark/>
          </w:tcPr>
          <w:p w:rsidR="00B56DAB" w:rsidRPr="00105ED8" w:rsidRDefault="00B56DAB" w:rsidP="00053E43">
            <w:pPr>
              <w:rPr>
                <w:sz w:val="20"/>
                <w:szCs w:val="20"/>
              </w:rPr>
            </w:pPr>
            <w:r w:rsidRPr="00105ED8">
              <w:rPr>
                <w:sz w:val="20"/>
                <w:szCs w:val="20"/>
              </w:rPr>
              <w:t>Level II</w:t>
            </w:r>
            <w:r w:rsidR="00771C54" w:rsidRPr="00105ED8">
              <w:rPr>
                <w:sz w:val="20"/>
                <w:szCs w:val="20"/>
              </w:rPr>
              <w:t>I</w:t>
            </w:r>
            <w:r w:rsidRPr="00105ED8">
              <w:rPr>
                <w:sz w:val="20"/>
                <w:szCs w:val="20"/>
              </w:rPr>
              <w:t xml:space="preserve"> Site Plan Review</w:t>
            </w:r>
            <w:r w:rsidR="00FC62CA">
              <w:rPr>
                <w:sz w:val="20"/>
                <w:szCs w:val="20"/>
              </w:rPr>
              <w:t xml:space="preserve"> and R-6 Design Review</w:t>
            </w:r>
          </w:p>
        </w:tc>
      </w:tr>
      <w:tr w:rsidR="009574E7" w:rsidTr="00105ED8">
        <w:tc>
          <w:tcPr>
            <w:tcW w:w="4428" w:type="dxa"/>
            <w:tcBorders>
              <w:top w:val="single" w:sz="4" w:space="0" w:color="auto"/>
              <w:left w:val="single" w:sz="4" w:space="0" w:color="auto"/>
              <w:bottom w:val="single" w:sz="4" w:space="0" w:color="auto"/>
              <w:right w:val="single" w:sz="4" w:space="0" w:color="auto"/>
            </w:tcBorders>
          </w:tcPr>
          <w:p w:rsidR="009574E7" w:rsidRPr="00105ED8" w:rsidRDefault="0018517F" w:rsidP="00600478">
            <w:pPr>
              <w:rPr>
                <w:sz w:val="20"/>
                <w:szCs w:val="20"/>
              </w:rPr>
            </w:pPr>
            <w:r>
              <w:rPr>
                <w:sz w:val="20"/>
                <w:szCs w:val="20"/>
              </w:rPr>
              <w:t xml:space="preserve">Waiver required for size </w:t>
            </w:r>
            <w:proofErr w:type="spellStart"/>
            <w:r>
              <w:rPr>
                <w:sz w:val="20"/>
                <w:szCs w:val="20"/>
              </w:rPr>
              <w:t>ofparking</w:t>
            </w:r>
            <w:proofErr w:type="spellEnd"/>
            <w:r>
              <w:rPr>
                <w:sz w:val="20"/>
                <w:szCs w:val="20"/>
              </w:rPr>
              <w:t xml:space="preserve"> space to allow 8’5’ by 18 ‘ spaces within the internal parking garage</w:t>
            </w:r>
          </w:p>
        </w:tc>
        <w:tc>
          <w:tcPr>
            <w:tcW w:w="5868" w:type="dxa"/>
            <w:tcBorders>
              <w:top w:val="single" w:sz="4" w:space="0" w:color="auto"/>
              <w:left w:val="single" w:sz="4" w:space="0" w:color="auto"/>
              <w:bottom w:val="single" w:sz="4" w:space="0" w:color="auto"/>
              <w:right w:val="single" w:sz="4" w:space="0" w:color="auto"/>
            </w:tcBorders>
          </w:tcPr>
          <w:p w:rsidR="009574E7" w:rsidRPr="00105ED8" w:rsidRDefault="0018517F" w:rsidP="0018517F">
            <w:pPr>
              <w:rPr>
                <w:sz w:val="20"/>
                <w:szCs w:val="20"/>
              </w:rPr>
            </w:pPr>
            <w:r>
              <w:rPr>
                <w:sz w:val="20"/>
                <w:szCs w:val="20"/>
              </w:rPr>
              <w:t>Technical Manual Standard  1.14 requires standard spaces of 9’ by 18’ or compact spaces 8’ by 15’. A waiver request with supporting information should be submitted.</w:t>
            </w:r>
          </w:p>
        </w:tc>
      </w:tr>
    </w:tbl>
    <w:p w:rsidR="00600478" w:rsidRDefault="00600478" w:rsidP="00600478">
      <w:pPr>
        <w:ind w:left="720"/>
      </w:pPr>
    </w:p>
    <w:p w:rsidR="001D3FBE" w:rsidRPr="00960AE9" w:rsidRDefault="001D3FBE" w:rsidP="001D3FBE">
      <w:pPr>
        <w:numPr>
          <w:ilvl w:val="0"/>
          <w:numId w:val="7"/>
        </w:numPr>
        <w:tabs>
          <w:tab w:val="clear" w:pos="720"/>
        </w:tabs>
      </w:pPr>
      <w:r w:rsidRPr="00960AE9">
        <w:rPr>
          <w:b/>
          <w:bCs/>
        </w:rPr>
        <w:lastRenderedPageBreak/>
        <w:t xml:space="preserve">PROJECT DATA </w:t>
      </w:r>
    </w:p>
    <w:p w:rsidR="001D3FBE" w:rsidRPr="001D3FBE" w:rsidRDefault="001D3FBE" w:rsidP="001D3FBE">
      <w:pPr>
        <w:rPr>
          <w:b/>
          <w:bCs/>
          <w:sz w:val="16"/>
          <w:szCs w:val="16"/>
        </w:rPr>
      </w:pPr>
      <w:r w:rsidRPr="001D3FBE">
        <w:rPr>
          <w:b/>
          <w:bCs/>
        </w:rPr>
        <w:t xml:space="preserve"> </w:t>
      </w:r>
    </w:p>
    <w:tbl>
      <w:tblPr>
        <w:tblStyle w:val="TableGrid"/>
        <w:tblW w:w="0" w:type="auto"/>
        <w:tblInd w:w="1098" w:type="dxa"/>
        <w:tblLook w:val="01E0" w:firstRow="1" w:lastRow="1" w:firstColumn="1" w:lastColumn="1" w:noHBand="0" w:noVBand="0"/>
      </w:tblPr>
      <w:tblGrid>
        <w:gridCol w:w="2610"/>
        <w:gridCol w:w="3150"/>
      </w:tblGrid>
      <w:tr w:rsidR="007F542C" w:rsidRPr="001D3FBE" w:rsidTr="007F542C">
        <w:tc>
          <w:tcPr>
            <w:tcW w:w="2610" w:type="dxa"/>
            <w:shd w:val="clear" w:color="auto" w:fill="F2F2F2" w:themeFill="background1" w:themeFillShade="F2"/>
          </w:tcPr>
          <w:p w:rsidR="007F542C" w:rsidRPr="001D3FBE" w:rsidRDefault="00743D72" w:rsidP="001D3FBE">
            <w:pPr>
              <w:jc w:val="center"/>
              <w:rPr>
                <w:b/>
                <w:bCs/>
                <w:i/>
                <w:sz w:val="22"/>
                <w:szCs w:val="22"/>
              </w:rPr>
            </w:pPr>
            <w:r>
              <w:rPr>
                <w:b/>
                <w:bCs/>
                <w:i/>
                <w:sz w:val="22"/>
                <w:szCs w:val="22"/>
              </w:rPr>
              <w:t>SUBJECT</w:t>
            </w:r>
          </w:p>
        </w:tc>
        <w:tc>
          <w:tcPr>
            <w:tcW w:w="3150" w:type="dxa"/>
            <w:shd w:val="clear" w:color="auto" w:fill="F2F2F2" w:themeFill="background1" w:themeFillShade="F2"/>
          </w:tcPr>
          <w:p w:rsidR="007F542C" w:rsidRPr="001D3FBE" w:rsidRDefault="007F542C" w:rsidP="007F542C">
            <w:pPr>
              <w:ind w:right="-108"/>
              <w:jc w:val="center"/>
              <w:rPr>
                <w:b/>
                <w:bCs/>
                <w:i/>
                <w:sz w:val="22"/>
                <w:szCs w:val="22"/>
              </w:rPr>
            </w:pPr>
            <w:r>
              <w:rPr>
                <w:b/>
                <w:bCs/>
                <w:i/>
                <w:sz w:val="22"/>
                <w:szCs w:val="22"/>
              </w:rPr>
              <w:t>DATA</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Existing Zoning</w:t>
            </w:r>
          </w:p>
        </w:tc>
        <w:tc>
          <w:tcPr>
            <w:tcW w:w="3150" w:type="dxa"/>
          </w:tcPr>
          <w:p w:rsidR="007F542C" w:rsidRPr="00743D72" w:rsidRDefault="009574E7" w:rsidP="00053E43">
            <w:pPr>
              <w:rPr>
                <w:bCs/>
                <w:sz w:val="22"/>
                <w:szCs w:val="22"/>
              </w:rPr>
            </w:pPr>
            <w:r>
              <w:rPr>
                <w:bCs/>
                <w:sz w:val="22"/>
                <w:szCs w:val="22"/>
              </w:rPr>
              <w:t>B-1</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Existing Use</w:t>
            </w:r>
          </w:p>
        </w:tc>
        <w:tc>
          <w:tcPr>
            <w:tcW w:w="3150" w:type="dxa"/>
          </w:tcPr>
          <w:p w:rsidR="007F542C" w:rsidRPr="00743D72" w:rsidRDefault="009574E7" w:rsidP="00053E43">
            <w:pPr>
              <w:rPr>
                <w:bCs/>
                <w:sz w:val="22"/>
                <w:szCs w:val="22"/>
              </w:rPr>
            </w:pPr>
            <w:r>
              <w:rPr>
                <w:bCs/>
                <w:sz w:val="22"/>
                <w:szCs w:val="22"/>
              </w:rPr>
              <w:t>Professional offices</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Proposed Use</w:t>
            </w:r>
          </w:p>
        </w:tc>
        <w:tc>
          <w:tcPr>
            <w:tcW w:w="3150" w:type="dxa"/>
          </w:tcPr>
          <w:p w:rsidR="007F542C" w:rsidRPr="00743D72" w:rsidRDefault="009574E7" w:rsidP="009A5547">
            <w:pPr>
              <w:rPr>
                <w:bCs/>
                <w:sz w:val="22"/>
                <w:szCs w:val="22"/>
              </w:rPr>
            </w:pPr>
            <w:r>
              <w:rPr>
                <w:bCs/>
                <w:sz w:val="22"/>
                <w:szCs w:val="22"/>
              </w:rPr>
              <w:t>Residential and commercial</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Parcel Size</w:t>
            </w:r>
          </w:p>
        </w:tc>
        <w:tc>
          <w:tcPr>
            <w:tcW w:w="3150" w:type="dxa"/>
          </w:tcPr>
          <w:p w:rsidR="007D44F4" w:rsidRPr="00743D72" w:rsidRDefault="00B734DC" w:rsidP="007D44F4">
            <w:pPr>
              <w:rPr>
                <w:bCs/>
                <w:sz w:val="22"/>
                <w:szCs w:val="22"/>
              </w:rPr>
            </w:pPr>
            <w:r>
              <w:rPr>
                <w:bCs/>
                <w:sz w:val="22"/>
                <w:szCs w:val="22"/>
              </w:rPr>
              <w:t xml:space="preserve">10,728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tc>
      </w:tr>
      <w:tr w:rsidR="007D44F4" w:rsidRPr="001D3FBE" w:rsidTr="007F542C">
        <w:tc>
          <w:tcPr>
            <w:tcW w:w="2610" w:type="dxa"/>
          </w:tcPr>
          <w:p w:rsidR="007D44F4" w:rsidRPr="00743D72" w:rsidRDefault="007D44F4" w:rsidP="001D3FBE">
            <w:pPr>
              <w:rPr>
                <w:b/>
                <w:bCs/>
                <w:sz w:val="22"/>
                <w:szCs w:val="22"/>
              </w:rPr>
            </w:pPr>
            <w:r>
              <w:rPr>
                <w:b/>
                <w:bCs/>
                <w:sz w:val="22"/>
                <w:szCs w:val="22"/>
              </w:rPr>
              <w:t>Number of lots in subdivision</w:t>
            </w:r>
          </w:p>
        </w:tc>
        <w:tc>
          <w:tcPr>
            <w:tcW w:w="3150" w:type="dxa"/>
          </w:tcPr>
          <w:p w:rsidR="007D44F4" w:rsidRDefault="007D44F4" w:rsidP="007D44F4">
            <w:pPr>
              <w:rPr>
                <w:bCs/>
                <w:sz w:val="22"/>
                <w:szCs w:val="22"/>
              </w:rPr>
            </w:pPr>
            <w:r>
              <w:rPr>
                <w:bCs/>
                <w:sz w:val="22"/>
                <w:szCs w:val="22"/>
              </w:rPr>
              <w:t>14 (2 commercial; 12 residential</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Impervious Surface Area</w:t>
            </w:r>
          </w:p>
          <w:p w:rsidR="007F542C" w:rsidRPr="00743D72" w:rsidRDefault="007F542C" w:rsidP="001D3FBE">
            <w:pPr>
              <w:rPr>
                <w:b/>
                <w:bCs/>
                <w:sz w:val="22"/>
                <w:szCs w:val="22"/>
              </w:rPr>
            </w:pPr>
            <w:r w:rsidRPr="00743D72">
              <w:rPr>
                <w:b/>
                <w:bCs/>
                <w:sz w:val="22"/>
                <w:szCs w:val="22"/>
              </w:rPr>
              <w:t>--Existing</w:t>
            </w:r>
          </w:p>
          <w:p w:rsidR="007F542C" w:rsidRPr="00743D72" w:rsidRDefault="007F542C" w:rsidP="001D3FBE">
            <w:pPr>
              <w:rPr>
                <w:b/>
                <w:bCs/>
                <w:sz w:val="22"/>
                <w:szCs w:val="22"/>
              </w:rPr>
            </w:pPr>
            <w:r w:rsidRPr="00743D72">
              <w:rPr>
                <w:b/>
                <w:bCs/>
                <w:sz w:val="22"/>
                <w:szCs w:val="22"/>
              </w:rPr>
              <w:t>--Proposed</w:t>
            </w:r>
          </w:p>
          <w:p w:rsidR="007F542C" w:rsidRPr="00743D72" w:rsidRDefault="007F542C" w:rsidP="001D3FBE">
            <w:pPr>
              <w:rPr>
                <w:b/>
                <w:bCs/>
                <w:sz w:val="22"/>
                <w:szCs w:val="22"/>
              </w:rPr>
            </w:pPr>
            <w:r w:rsidRPr="00743D72">
              <w:rPr>
                <w:b/>
                <w:bCs/>
                <w:sz w:val="22"/>
                <w:szCs w:val="22"/>
              </w:rPr>
              <w:t>--Net Change</w:t>
            </w:r>
          </w:p>
        </w:tc>
        <w:tc>
          <w:tcPr>
            <w:tcW w:w="3150" w:type="dxa"/>
          </w:tcPr>
          <w:p w:rsidR="00FC30CF" w:rsidRDefault="00FC30CF" w:rsidP="00053E43">
            <w:pPr>
              <w:rPr>
                <w:bCs/>
                <w:sz w:val="22"/>
                <w:szCs w:val="22"/>
              </w:rPr>
            </w:pPr>
          </w:p>
          <w:p w:rsidR="00B734DC" w:rsidRDefault="00B734DC" w:rsidP="00053E43">
            <w:pPr>
              <w:rPr>
                <w:bCs/>
                <w:sz w:val="22"/>
                <w:szCs w:val="22"/>
              </w:rPr>
            </w:pPr>
            <w:r>
              <w:rPr>
                <w:bCs/>
                <w:sz w:val="22"/>
                <w:szCs w:val="22"/>
              </w:rPr>
              <w:t xml:space="preserve">9,131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p w:rsidR="00B734DC" w:rsidRDefault="00B734DC" w:rsidP="00053E43">
            <w:pPr>
              <w:rPr>
                <w:bCs/>
                <w:sz w:val="22"/>
                <w:szCs w:val="22"/>
              </w:rPr>
            </w:pPr>
            <w:r>
              <w:rPr>
                <w:bCs/>
                <w:sz w:val="22"/>
                <w:szCs w:val="22"/>
              </w:rPr>
              <w:t xml:space="preserve">9,514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p w:rsidR="00B734DC" w:rsidRPr="00743D72" w:rsidRDefault="00B734DC" w:rsidP="00053E43">
            <w:pPr>
              <w:rPr>
                <w:bCs/>
                <w:sz w:val="22"/>
                <w:szCs w:val="22"/>
              </w:rPr>
            </w:pPr>
            <w:r>
              <w:rPr>
                <w:bCs/>
                <w:sz w:val="22"/>
                <w:szCs w:val="22"/>
              </w:rPr>
              <w:t xml:space="preserve">   383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Total Disturbed Area</w:t>
            </w:r>
          </w:p>
        </w:tc>
        <w:tc>
          <w:tcPr>
            <w:tcW w:w="3150" w:type="dxa"/>
          </w:tcPr>
          <w:p w:rsidR="007F542C" w:rsidRPr="00743D72" w:rsidRDefault="00B734DC" w:rsidP="00FC30CF">
            <w:pPr>
              <w:rPr>
                <w:bCs/>
                <w:sz w:val="22"/>
                <w:szCs w:val="22"/>
              </w:rPr>
            </w:pPr>
            <w:r>
              <w:rPr>
                <w:bCs/>
                <w:sz w:val="22"/>
                <w:szCs w:val="22"/>
              </w:rPr>
              <w:t xml:space="preserve">10, 728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Building  Footprint</w:t>
            </w:r>
          </w:p>
          <w:p w:rsidR="007F542C" w:rsidRPr="00743D72" w:rsidRDefault="007F542C" w:rsidP="001D3FBE">
            <w:pPr>
              <w:rPr>
                <w:b/>
                <w:bCs/>
                <w:sz w:val="22"/>
                <w:szCs w:val="22"/>
              </w:rPr>
            </w:pPr>
            <w:r w:rsidRPr="00743D72">
              <w:rPr>
                <w:b/>
                <w:bCs/>
                <w:sz w:val="22"/>
                <w:szCs w:val="22"/>
              </w:rPr>
              <w:t>--Existing</w:t>
            </w:r>
          </w:p>
          <w:p w:rsidR="007F542C" w:rsidRPr="00743D72" w:rsidRDefault="007F542C" w:rsidP="001D3FBE">
            <w:pPr>
              <w:rPr>
                <w:b/>
                <w:bCs/>
                <w:sz w:val="22"/>
                <w:szCs w:val="22"/>
              </w:rPr>
            </w:pPr>
            <w:r w:rsidRPr="00743D72">
              <w:rPr>
                <w:b/>
                <w:bCs/>
                <w:sz w:val="22"/>
                <w:szCs w:val="22"/>
              </w:rPr>
              <w:t>--Proposed</w:t>
            </w:r>
          </w:p>
          <w:p w:rsidR="007F542C" w:rsidRPr="00743D72" w:rsidRDefault="007F542C" w:rsidP="00FC30CF">
            <w:pPr>
              <w:rPr>
                <w:b/>
                <w:bCs/>
                <w:sz w:val="22"/>
                <w:szCs w:val="22"/>
              </w:rPr>
            </w:pPr>
            <w:r w:rsidRPr="00743D72">
              <w:rPr>
                <w:b/>
                <w:bCs/>
                <w:sz w:val="22"/>
                <w:szCs w:val="22"/>
              </w:rPr>
              <w:t>--</w:t>
            </w:r>
            <w:r w:rsidR="00FC30CF" w:rsidRPr="00743D72">
              <w:rPr>
                <w:b/>
                <w:bCs/>
                <w:sz w:val="22"/>
                <w:szCs w:val="22"/>
              </w:rPr>
              <w:t>Net Change</w:t>
            </w:r>
          </w:p>
        </w:tc>
        <w:tc>
          <w:tcPr>
            <w:tcW w:w="3150" w:type="dxa"/>
          </w:tcPr>
          <w:p w:rsidR="00FC30CF" w:rsidRDefault="00FC30CF" w:rsidP="00053E43">
            <w:pPr>
              <w:rPr>
                <w:bCs/>
                <w:sz w:val="22"/>
                <w:szCs w:val="22"/>
              </w:rPr>
            </w:pPr>
          </w:p>
          <w:p w:rsidR="00B734DC" w:rsidRDefault="00B734DC" w:rsidP="00053E43">
            <w:pPr>
              <w:rPr>
                <w:bCs/>
                <w:sz w:val="22"/>
                <w:szCs w:val="22"/>
              </w:rPr>
            </w:pPr>
            <w:r>
              <w:rPr>
                <w:bCs/>
                <w:sz w:val="22"/>
                <w:szCs w:val="22"/>
              </w:rPr>
              <w:t xml:space="preserve">2,644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p w:rsidR="00B734DC" w:rsidRDefault="00B734DC" w:rsidP="00053E43">
            <w:pPr>
              <w:rPr>
                <w:bCs/>
                <w:sz w:val="22"/>
                <w:szCs w:val="22"/>
              </w:rPr>
            </w:pPr>
            <w:r>
              <w:rPr>
                <w:bCs/>
                <w:sz w:val="22"/>
                <w:szCs w:val="22"/>
              </w:rPr>
              <w:t xml:space="preserve">9,122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p w:rsidR="00B734DC" w:rsidRPr="00743D72" w:rsidRDefault="00B734DC" w:rsidP="00053E43">
            <w:pPr>
              <w:rPr>
                <w:bCs/>
                <w:sz w:val="22"/>
                <w:szCs w:val="22"/>
              </w:rPr>
            </w:pPr>
            <w:r>
              <w:rPr>
                <w:bCs/>
                <w:sz w:val="22"/>
                <w:szCs w:val="22"/>
              </w:rPr>
              <w:t xml:space="preserve">6,478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 xml:space="preserve"> Building Floor Area</w:t>
            </w:r>
          </w:p>
          <w:p w:rsidR="007F542C" w:rsidRPr="00743D72" w:rsidRDefault="007F542C" w:rsidP="001D3FBE">
            <w:pPr>
              <w:rPr>
                <w:b/>
                <w:bCs/>
                <w:sz w:val="22"/>
                <w:szCs w:val="22"/>
              </w:rPr>
            </w:pPr>
            <w:r w:rsidRPr="00743D72">
              <w:rPr>
                <w:b/>
                <w:bCs/>
                <w:sz w:val="22"/>
                <w:szCs w:val="22"/>
              </w:rPr>
              <w:t>--Existing</w:t>
            </w:r>
          </w:p>
          <w:p w:rsidR="007F542C" w:rsidRPr="00743D72" w:rsidRDefault="007F542C" w:rsidP="007F542C">
            <w:pPr>
              <w:rPr>
                <w:b/>
                <w:bCs/>
                <w:sz w:val="22"/>
                <w:szCs w:val="22"/>
              </w:rPr>
            </w:pPr>
            <w:r w:rsidRPr="00743D72">
              <w:rPr>
                <w:b/>
                <w:bCs/>
                <w:sz w:val="22"/>
                <w:szCs w:val="22"/>
              </w:rPr>
              <w:t>--Proposed</w:t>
            </w:r>
          </w:p>
        </w:tc>
        <w:tc>
          <w:tcPr>
            <w:tcW w:w="3150" w:type="dxa"/>
          </w:tcPr>
          <w:p w:rsidR="00FC30CF" w:rsidRDefault="00FC30CF" w:rsidP="00053E43">
            <w:pPr>
              <w:rPr>
                <w:bCs/>
                <w:sz w:val="22"/>
                <w:szCs w:val="22"/>
              </w:rPr>
            </w:pPr>
          </w:p>
          <w:p w:rsidR="00B734DC" w:rsidRDefault="00B734DC" w:rsidP="00053E43">
            <w:pPr>
              <w:rPr>
                <w:bCs/>
                <w:sz w:val="22"/>
                <w:szCs w:val="22"/>
              </w:rPr>
            </w:pPr>
            <w:r>
              <w:rPr>
                <w:bCs/>
                <w:sz w:val="22"/>
                <w:szCs w:val="22"/>
              </w:rPr>
              <w:t xml:space="preserve">2,644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p w:rsidR="00B734DC" w:rsidRPr="00743D72" w:rsidRDefault="00B734DC" w:rsidP="00053E43">
            <w:pPr>
              <w:rPr>
                <w:bCs/>
                <w:sz w:val="22"/>
                <w:szCs w:val="22"/>
              </w:rPr>
            </w:pPr>
            <w:r>
              <w:rPr>
                <w:bCs/>
                <w:sz w:val="22"/>
                <w:szCs w:val="22"/>
              </w:rPr>
              <w:t xml:space="preserve">36,131 </w:t>
            </w:r>
            <w:proofErr w:type="spellStart"/>
            <w:r>
              <w:rPr>
                <w:bCs/>
                <w:sz w:val="22"/>
                <w:szCs w:val="22"/>
              </w:rPr>
              <w:t>sq</w:t>
            </w:r>
            <w:proofErr w:type="spellEnd"/>
            <w:r>
              <w:rPr>
                <w:bCs/>
                <w:sz w:val="22"/>
                <w:szCs w:val="22"/>
              </w:rPr>
              <w:t xml:space="preserve"> </w:t>
            </w:r>
            <w:proofErr w:type="spellStart"/>
            <w:r>
              <w:rPr>
                <w:bCs/>
                <w:sz w:val="22"/>
                <w:szCs w:val="22"/>
              </w:rPr>
              <w:t>ft</w:t>
            </w:r>
            <w:proofErr w:type="spellEnd"/>
          </w:p>
        </w:tc>
      </w:tr>
      <w:tr w:rsidR="007F542C" w:rsidRPr="001D3FBE" w:rsidTr="007F542C">
        <w:tc>
          <w:tcPr>
            <w:tcW w:w="2610" w:type="dxa"/>
          </w:tcPr>
          <w:p w:rsidR="007F542C" w:rsidRDefault="007F542C" w:rsidP="001D3FBE">
            <w:pPr>
              <w:rPr>
                <w:b/>
                <w:bCs/>
                <w:sz w:val="22"/>
                <w:szCs w:val="22"/>
              </w:rPr>
            </w:pPr>
            <w:r w:rsidRPr="00743D72">
              <w:rPr>
                <w:b/>
                <w:bCs/>
                <w:sz w:val="22"/>
                <w:szCs w:val="22"/>
              </w:rPr>
              <w:t>Parking Spaces</w:t>
            </w:r>
          </w:p>
          <w:p w:rsidR="00E533E3" w:rsidRDefault="00E533E3" w:rsidP="001D3FBE">
            <w:pPr>
              <w:rPr>
                <w:b/>
                <w:bCs/>
                <w:sz w:val="22"/>
                <w:szCs w:val="22"/>
              </w:rPr>
            </w:pPr>
            <w:r>
              <w:rPr>
                <w:b/>
                <w:bCs/>
                <w:sz w:val="22"/>
                <w:szCs w:val="22"/>
              </w:rPr>
              <w:t>-Existing</w:t>
            </w:r>
          </w:p>
          <w:p w:rsidR="00E533E3" w:rsidRPr="00743D72" w:rsidRDefault="00E533E3" w:rsidP="001D3FBE">
            <w:pPr>
              <w:rPr>
                <w:b/>
                <w:bCs/>
                <w:sz w:val="22"/>
                <w:szCs w:val="22"/>
              </w:rPr>
            </w:pPr>
            <w:r>
              <w:rPr>
                <w:b/>
                <w:bCs/>
                <w:sz w:val="22"/>
                <w:szCs w:val="22"/>
              </w:rPr>
              <w:t>-Proposed</w:t>
            </w:r>
          </w:p>
        </w:tc>
        <w:tc>
          <w:tcPr>
            <w:tcW w:w="3150" w:type="dxa"/>
          </w:tcPr>
          <w:p w:rsidR="00E533E3" w:rsidRDefault="00E533E3" w:rsidP="00053E43">
            <w:pPr>
              <w:rPr>
                <w:bCs/>
                <w:sz w:val="22"/>
                <w:szCs w:val="22"/>
              </w:rPr>
            </w:pPr>
          </w:p>
          <w:p w:rsidR="00E533E3" w:rsidRDefault="00E533E3" w:rsidP="00053E43">
            <w:pPr>
              <w:rPr>
                <w:bCs/>
                <w:sz w:val="22"/>
                <w:szCs w:val="22"/>
              </w:rPr>
            </w:pPr>
            <w:r>
              <w:rPr>
                <w:bCs/>
                <w:sz w:val="22"/>
                <w:szCs w:val="22"/>
              </w:rPr>
              <w:t>14</w:t>
            </w:r>
          </w:p>
          <w:p w:rsidR="007F542C" w:rsidRPr="00743D72" w:rsidRDefault="00E533E3" w:rsidP="00053E43">
            <w:pPr>
              <w:rPr>
                <w:bCs/>
                <w:sz w:val="22"/>
                <w:szCs w:val="22"/>
              </w:rPr>
            </w:pPr>
            <w:r>
              <w:rPr>
                <w:bCs/>
                <w:sz w:val="22"/>
                <w:szCs w:val="22"/>
              </w:rPr>
              <w:t xml:space="preserve">22  </w:t>
            </w:r>
          </w:p>
        </w:tc>
      </w:tr>
      <w:tr w:rsidR="007F542C" w:rsidRPr="001D3FBE" w:rsidTr="007F542C">
        <w:tc>
          <w:tcPr>
            <w:tcW w:w="2610" w:type="dxa"/>
          </w:tcPr>
          <w:p w:rsidR="007F542C" w:rsidRPr="00743D72" w:rsidRDefault="007F542C" w:rsidP="001D3FBE">
            <w:pPr>
              <w:rPr>
                <w:b/>
                <w:bCs/>
                <w:sz w:val="22"/>
                <w:szCs w:val="22"/>
              </w:rPr>
            </w:pPr>
            <w:r w:rsidRPr="00743D72">
              <w:rPr>
                <w:b/>
                <w:bCs/>
                <w:sz w:val="22"/>
                <w:szCs w:val="22"/>
              </w:rPr>
              <w:t>Bicycle parking Spaces</w:t>
            </w:r>
          </w:p>
        </w:tc>
        <w:tc>
          <w:tcPr>
            <w:tcW w:w="3150" w:type="dxa"/>
          </w:tcPr>
          <w:p w:rsidR="007F542C" w:rsidRPr="00743D72" w:rsidRDefault="00E533E3" w:rsidP="00053E43">
            <w:pPr>
              <w:rPr>
                <w:bCs/>
                <w:sz w:val="22"/>
                <w:szCs w:val="22"/>
              </w:rPr>
            </w:pPr>
            <w:r>
              <w:rPr>
                <w:bCs/>
                <w:sz w:val="22"/>
                <w:szCs w:val="22"/>
              </w:rPr>
              <w:t>4 outside; 12 inside</w:t>
            </w:r>
          </w:p>
        </w:tc>
      </w:tr>
      <w:tr w:rsidR="00E533E3" w:rsidRPr="001D3FBE" w:rsidTr="007F542C">
        <w:tc>
          <w:tcPr>
            <w:tcW w:w="2610" w:type="dxa"/>
          </w:tcPr>
          <w:p w:rsidR="00E533E3" w:rsidRPr="00743D72" w:rsidRDefault="00E533E3" w:rsidP="00DE7C7E">
            <w:pPr>
              <w:rPr>
                <w:b/>
                <w:bCs/>
                <w:sz w:val="22"/>
                <w:szCs w:val="22"/>
              </w:rPr>
            </w:pPr>
            <w:r>
              <w:rPr>
                <w:b/>
                <w:bCs/>
                <w:sz w:val="22"/>
                <w:szCs w:val="22"/>
              </w:rPr>
              <w:t>Estimated cost of the project</w:t>
            </w:r>
          </w:p>
        </w:tc>
        <w:tc>
          <w:tcPr>
            <w:tcW w:w="3150" w:type="dxa"/>
          </w:tcPr>
          <w:p w:rsidR="00E533E3" w:rsidRPr="00743D72" w:rsidRDefault="00E533E3" w:rsidP="00053E43">
            <w:pPr>
              <w:rPr>
                <w:bCs/>
                <w:sz w:val="22"/>
                <w:szCs w:val="22"/>
              </w:rPr>
            </w:pPr>
            <w:r>
              <w:rPr>
                <w:bCs/>
                <w:sz w:val="22"/>
                <w:szCs w:val="22"/>
              </w:rPr>
              <w:t>$5,101,500</w:t>
            </w:r>
          </w:p>
        </w:tc>
      </w:tr>
    </w:tbl>
    <w:p w:rsidR="001D3FBE" w:rsidRPr="001D3FBE" w:rsidRDefault="001D3FBE" w:rsidP="001D3FBE">
      <w:pPr>
        <w:rPr>
          <w:sz w:val="16"/>
          <w:szCs w:val="16"/>
        </w:rPr>
      </w:pPr>
    </w:p>
    <w:p w:rsidR="001D3FBE" w:rsidRPr="00F2697B" w:rsidRDefault="00F2697B" w:rsidP="007F542C">
      <w:pPr>
        <w:numPr>
          <w:ilvl w:val="0"/>
          <w:numId w:val="8"/>
        </w:numPr>
        <w:tabs>
          <w:tab w:val="num" w:pos="540"/>
        </w:tabs>
        <w:ind w:hanging="1080"/>
        <w:rPr>
          <w:b/>
          <w:bCs/>
        </w:rPr>
      </w:pPr>
      <w:r>
        <w:rPr>
          <w:b/>
          <w:bCs/>
        </w:rPr>
        <w:tab/>
      </w:r>
      <w:r w:rsidR="001D3FBE" w:rsidRPr="00F2697B">
        <w:rPr>
          <w:b/>
          <w:bCs/>
        </w:rPr>
        <w:t>EXISTING CONDITIONS</w:t>
      </w:r>
    </w:p>
    <w:p w:rsidR="002477CB" w:rsidRPr="00F2697B" w:rsidRDefault="00686546" w:rsidP="00B62664">
      <w:pPr>
        <w:rPr>
          <w:bCs/>
        </w:rPr>
      </w:pPr>
      <w:r w:rsidRPr="00F2697B">
        <w:rPr>
          <w:bCs/>
        </w:rPr>
        <w:t>The proposal site is located on the</w:t>
      </w:r>
      <w:r w:rsidR="00D679CC" w:rsidRPr="00F2697B">
        <w:rPr>
          <w:bCs/>
        </w:rPr>
        <w:t xml:space="preserve"> </w:t>
      </w:r>
      <w:r w:rsidR="002477CB" w:rsidRPr="00F2697B">
        <w:rPr>
          <w:bCs/>
        </w:rPr>
        <w:t>summit of Congress Street</w:t>
      </w:r>
      <w:r w:rsidR="00D679CC" w:rsidRPr="00F2697B">
        <w:rPr>
          <w:bCs/>
        </w:rPr>
        <w:t xml:space="preserve"> </w:t>
      </w:r>
      <w:r w:rsidR="00F2697B" w:rsidRPr="00F2697B">
        <w:rPr>
          <w:bCs/>
        </w:rPr>
        <w:t>about 200 feet east of the Portland Observatory and</w:t>
      </w:r>
      <w:r w:rsidR="002477CB" w:rsidRPr="00F2697B">
        <w:rPr>
          <w:bCs/>
        </w:rPr>
        <w:t xml:space="preserve"> within an area of mixed heights up to 4 stories.  Immediately abutting the site on the south and east s</w:t>
      </w:r>
      <w:r w:rsidR="00F2697B" w:rsidRPr="00F2697B">
        <w:rPr>
          <w:bCs/>
        </w:rPr>
        <w:t xml:space="preserve">ides are 2-3 story residential </w:t>
      </w:r>
      <w:r w:rsidR="002477CB" w:rsidRPr="00F2697B">
        <w:rPr>
          <w:bCs/>
        </w:rPr>
        <w:t xml:space="preserve">properties, with the fire station opposite on St Lawrence. </w:t>
      </w:r>
    </w:p>
    <w:p w:rsidR="002477CB" w:rsidRPr="0018517F" w:rsidRDefault="002477CB" w:rsidP="00B62664">
      <w:pPr>
        <w:rPr>
          <w:bCs/>
          <w:sz w:val="16"/>
          <w:szCs w:val="16"/>
        </w:rPr>
      </w:pPr>
    </w:p>
    <w:p w:rsidR="0018517F" w:rsidRDefault="002477CB" w:rsidP="00B62664">
      <w:pPr>
        <w:rPr>
          <w:bCs/>
        </w:rPr>
      </w:pPr>
      <w:r w:rsidRPr="00F2697B">
        <w:rPr>
          <w:bCs/>
        </w:rPr>
        <w:t>The</w:t>
      </w:r>
      <w:r w:rsidR="0018517F">
        <w:rPr>
          <w:bCs/>
        </w:rPr>
        <w:t xml:space="preserve"> photomontages below were presented to the Board when the B1 text amendment was being considered and are included to illustrate the existing conditions for the proposed </w:t>
      </w:r>
      <w:proofErr w:type="gramStart"/>
      <w:r w:rsidR="0018517F">
        <w:rPr>
          <w:bCs/>
        </w:rPr>
        <w:t>development.:</w:t>
      </w:r>
      <w:proofErr w:type="gramEnd"/>
    </w:p>
    <w:p w:rsidR="00B734DC" w:rsidRPr="00B734DC" w:rsidRDefault="00B734DC" w:rsidP="00B62664">
      <w:pPr>
        <w:rPr>
          <w:bCs/>
          <w:sz w:val="16"/>
          <w:szCs w:val="16"/>
        </w:rPr>
      </w:pPr>
    </w:p>
    <w:p w:rsidR="0018517F" w:rsidRDefault="00B734DC" w:rsidP="00B62664">
      <w:pPr>
        <w:rPr>
          <w:bCs/>
        </w:rPr>
      </w:pPr>
      <w:r>
        <w:rPr>
          <w:bCs/>
          <w:noProof/>
        </w:rPr>
        <w:drawing>
          <wp:anchor distT="0" distB="0" distL="114300" distR="114300" simplePos="0" relativeHeight="251663360" behindDoc="0" locked="0" layoutInCell="1" allowOverlap="1" wp14:anchorId="2EB399CF" wp14:editId="3B205B2A">
            <wp:simplePos x="0" y="0"/>
            <wp:positionH relativeFrom="column">
              <wp:posOffset>-685800</wp:posOffset>
            </wp:positionH>
            <wp:positionV relativeFrom="paragraph">
              <wp:posOffset>217170</wp:posOffset>
            </wp:positionV>
            <wp:extent cx="7898130" cy="1450975"/>
            <wp:effectExtent l="0" t="0" r="7620" b="0"/>
            <wp:wrapSquare wrapText="bothSides"/>
            <wp:docPr id="3" name="Picture 3" descr="C:\Users\jf\Desktop\B1 Munjoy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Desktop\B1 Munjoy hi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834"/>
                    <a:stretch/>
                  </pic:blipFill>
                  <pic:spPr bwMode="auto">
                    <a:xfrm>
                      <a:off x="0" y="0"/>
                      <a:ext cx="7898130" cy="145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rPr>
        <w:t>The site:</w:t>
      </w:r>
    </w:p>
    <w:p w:rsidR="0018517F" w:rsidRDefault="00B734DC" w:rsidP="00B62664">
      <w:pPr>
        <w:rPr>
          <w:bCs/>
        </w:rPr>
      </w:pPr>
      <w:r>
        <w:rPr>
          <w:bCs/>
        </w:rPr>
        <w:t>Congress Street opposite the site:</w:t>
      </w:r>
    </w:p>
    <w:p w:rsidR="001D3FBE" w:rsidRDefault="00FC14BE" w:rsidP="00FC14BE">
      <w:pPr>
        <w:rPr>
          <w:bCs/>
          <w:sz w:val="16"/>
          <w:szCs w:val="16"/>
        </w:rPr>
      </w:pPr>
      <w:r w:rsidRPr="00F2697B">
        <w:rPr>
          <w:bCs/>
        </w:rPr>
        <w:t xml:space="preserve">                     </w:t>
      </w:r>
      <w:r w:rsidR="001D3FBE" w:rsidRPr="00F2697B">
        <w:rPr>
          <w:bCs/>
        </w:rPr>
        <w:t xml:space="preserve">    </w:t>
      </w:r>
      <w:r w:rsidRPr="00F2697B">
        <w:rPr>
          <w:bCs/>
        </w:rPr>
        <w:t xml:space="preserve">                      </w:t>
      </w:r>
      <w:r w:rsidR="00890DA6" w:rsidRPr="00F2697B">
        <w:rPr>
          <w:bCs/>
        </w:rPr>
        <w:t xml:space="preserve">       </w:t>
      </w:r>
    </w:p>
    <w:p w:rsidR="0085439E" w:rsidRPr="0085439E" w:rsidRDefault="0085439E" w:rsidP="00FC14BE">
      <w:pPr>
        <w:rPr>
          <w:bCs/>
          <w:sz w:val="16"/>
          <w:szCs w:val="16"/>
        </w:rPr>
      </w:pPr>
      <w:r>
        <w:rPr>
          <w:bCs/>
          <w:noProof/>
        </w:rPr>
        <w:drawing>
          <wp:anchor distT="0" distB="0" distL="114300" distR="114300" simplePos="0" relativeHeight="251662336" behindDoc="0" locked="0" layoutInCell="1" allowOverlap="1" wp14:anchorId="1AB7D385" wp14:editId="193A5F46">
            <wp:simplePos x="0" y="0"/>
            <wp:positionH relativeFrom="column">
              <wp:posOffset>-555625</wp:posOffset>
            </wp:positionH>
            <wp:positionV relativeFrom="paragraph">
              <wp:posOffset>135890</wp:posOffset>
            </wp:positionV>
            <wp:extent cx="7641590" cy="1661795"/>
            <wp:effectExtent l="0" t="0" r="0" b="0"/>
            <wp:wrapSquare wrapText="bothSides"/>
            <wp:docPr id="2" name="Picture 2" descr="C:\Users\jf\Desktop\b1 munjoy hill odd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b1 munjoy hill odd number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89" b="4891"/>
                    <a:stretch/>
                  </pic:blipFill>
                  <pic:spPr bwMode="auto">
                    <a:xfrm>
                      <a:off x="0" y="0"/>
                      <a:ext cx="7641590" cy="1661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0DA6" w:rsidRPr="00F2697B" w:rsidRDefault="00890DA6" w:rsidP="001D3FBE">
      <w:pPr>
        <w:numPr>
          <w:ilvl w:val="0"/>
          <w:numId w:val="8"/>
        </w:numPr>
        <w:ind w:hanging="1080"/>
        <w:rPr>
          <w:b/>
          <w:bCs/>
        </w:rPr>
      </w:pPr>
      <w:r w:rsidRPr="00F2697B">
        <w:rPr>
          <w:b/>
          <w:bCs/>
        </w:rPr>
        <w:t>PROPOSED DEVELOPMENT</w:t>
      </w:r>
    </w:p>
    <w:p w:rsidR="00F2697B" w:rsidRPr="00F2697B" w:rsidRDefault="001D3FBE" w:rsidP="00B62664">
      <w:pPr>
        <w:rPr>
          <w:bCs/>
        </w:rPr>
      </w:pPr>
      <w:r w:rsidRPr="00F2697B">
        <w:rPr>
          <w:bCs/>
        </w:rPr>
        <w:t>The</w:t>
      </w:r>
      <w:r w:rsidR="001F1AB2" w:rsidRPr="00F2697B">
        <w:rPr>
          <w:bCs/>
        </w:rPr>
        <w:t xml:space="preserve"> pro</w:t>
      </w:r>
      <w:r w:rsidR="00831FBD" w:rsidRPr="00F2697B">
        <w:rPr>
          <w:bCs/>
        </w:rPr>
        <w:t>posals, including floor plans</w:t>
      </w:r>
      <w:r w:rsidR="00E533E3">
        <w:rPr>
          <w:bCs/>
        </w:rPr>
        <w:t>,</w:t>
      </w:r>
      <w:r w:rsidR="00831FBD" w:rsidRPr="00F2697B">
        <w:rPr>
          <w:bCs/>
        </w:rPr>
        <w:t xml:space="preserve"> elevations</w:t>
      </w:r>
      <w:r w:rsidR="00BB1D25" w:rsidRPr="00F2697B">
        <w:rPr>
          <w:bCs/>
        </w:rPr>
        <w:t>,</w:t>
      </w:r>
      <w:r w:rsidR="00831FBD" w:rsidRPr="00F2697B">
        <w:rPr>
          <w:bCs/>
        </w:rPr>
        <w:t xml:space="preserve"> </w:t>
      </w:r>
      <w:r w:rsidR="00E533E3">
        <w:rPr>
          <w:bCs/>
        </w:rPr>
        <w:t xml:space="preserve">and renderings, </w:t>
      </w:r>
      <w:r w:rsidR="00831FBD" w:rsidRPr="00F2697B">
        <w:rPr>
          <w:bCs/>
        </w:rPr>
        <w:t xml:space="preserve">are </w:t>
      </w:r>
      <w:r w:rsidR="00E533E3">
        <w:rPr>
          <w:bCs/>
        </w:rPr>
        <w:t>illustrated in the Plan Set.</w:t>
      </w:r>
      <w:r w:rsidR="00831FBD" w:rsidRPr="00F2697B">
        <w:rPr>
          <w:bCs/>
        </w:rPr>
        <w:t xml:space="preserve"> </w:t>
      </w:r>
    </w:p>
    <w:p w:rsidR="00F2697B" w:rsidRPr="005D219E" w:rsidRDefault="00F2697B" w:rsidP="00B62664">
      <w:pPr>
        <w:rPr>
          <w:bCs/>
          <w:sz w:val="16"/>
          <w:szCs w:val="16"/>
        </w:rPr>
      </w:pPr>
    </w:p>
    <w:p w:rsidR="00E533E3" w:rsidRDefault="00F2697B" w:rsidP="00B62664">
      <w:pPr>
        <w:rPr>
          <w:bCs/>
        </w:rPr>
      </w:pPr>
      <w:proofErr w:type="gramStart"/>
      <w:r>
        <w:rPr>
          <w:bCs/>
        </w:rPr>
        <w:t xml:space="preserve">The </w:t>
      </w:r>
      <w:r w:rsidR="00831FBD">
        <w:rPr>
          <w:bCs/>
        </w:rPr>
        <w:t xml:space="preserve"> </w:t>
      </w:r>
      <w:r>
        <w:rPr>
          <w:bCs/>
        </w:rPr>
        <w:t>existing</w:t>
      </w:r>
      <w:proofErr w:type="gramEnd"/>
      <w:r>
        <w:rPr>
          <w:bCs/>
        </w:rPr>
        <w:t xml:space="preserve"> one-story building of </w:t>
      </w:r>
      <w:r w:rsidR="00E533E3">
        <w:rPr>
          <w:bCs/>
        </w:rPr>
        <w:t xml:space="preserve">2644 </w:t>
      </w:r>
      <w:proofErr w:type="spellStart"/>
      <w:r w:rsidR="00E533E3">
        <w:rPr>
          <w:bCs/>
        </w:rPr>
        <w:t>sq</w:t>
      </w:r>
      <w:proofErr w:type="spellEnd"/>
      <w:r w:rsidR="00E533E3">
        <w:rPr>
          <w:bCs/>
        </w:rPr>
        <w:t xml:space="preserve"> </w:t>
      </w:r>
      <w:proofErr w:type="spellStart"/>
      <w:r w:rsidR="00E533E3">
        <w:rPr>
          <w:bCs/>
        </w:rPr>
        <w:t>ft</w:t>
      </w:r>
      <w:proofErr w:type="spellEnd"/>
      <w:r>
        <w:rPr>
          <w:bCs/>
        </w:rPr>
        <w:t xml:space="preserve"> footprint is proposed to be demolished and replaced with a 4 story building of  </w:t>
      </w:r>
      <w:r w:rsidR="00E533E3">
        <w:rPr>
          <w:bCs/>
        </w:rPr>
        <w:t xml:space="preserve">9122 </w:t>
      </w:r>
      <w:proofErr w:type="spellStart"/>
      <w:r w:rsidR="00E533E3">
        <w:rPr>
          <w:bCs/>
        </w:rPr>
        <w:t>sq</w:t>
      </w:r>
      <w:proofErr w:type="spellEnd"/>
      <w:r w:rsidR="00E533E3">
        <w:rPr>
          <w:bCs/>
        </w:rPr>
        <w:t xml:space="preserve"> </w:t>
      </w:r>
      <w:proofErr w:type="spellStart"/>
      <w:r w:rsidR="00E533E3">
        <w:rPr>
          <w:bCs/>
        </w:rPr>
        <w:t>ft</w:t>
      </w:r>
      <w:proofErr w:type="spellEnd"/>
      <w:r>
        <w:rPr>
          <w:bCs/>
        </w:rPr>
        <w:t xml:space="preserve"> footprint comprising </w:t>
      </w:r>
      <w:r w:rsidR="00E533E3">
        <w:rPr>
          <w:bCs/>
        </w:rPr>
        <w:t xml:space="preserve">two </w:t>
      </w:r>
      <w:r>
        <w:rPr>
          <w:bCs/>
        </w:rPr>
        <w:t xml:space="preserve">commercial units of </w:t>
      </w:r>
      <w:r w:rsidR="00E533E3">
        <w:rPr>
          <w:bCs/>
        </w:rPr>
        <w:t xml:space="preserve">1080sq </w:t>
      </w:r>
      <w:proofErr w:type="spellStart"/>
      <w:r w:rsidR="00E533E3">
        <w:rPr>
          <w:bCs/>
        </w:rPr>
        <w:t>ft</w:t>
      </w:r>
      <w:proofErr w:type="spellEnd"/>
      <w:r w:rsidR="00E533E3">
        <w:rPr>
          <w:bCs/>
        </w:rPr>
        <w:t xml:space="preserve"> and 722 </w:t>
      </w:r>
      <w:proofErr w:type="spellStart"/>
      <w:r w:rsidR="00E533E3">
        <w:rPr>
          <w:bCs/>
        </w:rPr>
        <w:t>sq</w:t>
      </w:r>
      <w:proofErr w:type="spellEnd"/>
      <w:r w:rsidR="00E533E3">
        <w:rPr>
          <w:bCs/>
        </w:rPr>
        <w:t xml:space="preserve"> </w:t>
      </w:r>
      <w:proofErr w:type="spellStart"/>
      <w:r w:rsidR="00E533E3">
        <w:rPr>
          <w:bCs/>
        </w:rPr>
        <w:t>ft</w:t>
      </w:r>
      <w:proofErr w:type="spellEnd"/>
      <w:r w:rsidR="00E533E3">
        <w:rPr>
          <w:bCs/>
        </w:rPr>
        <w:t xml:space="preserve"> on the ground level,</w:t>
      </w:r>
      <w:r>
        <w:rPr>
          <w:bCs/>
        </w:rPr>
        <w:t xml:space="preserve"> and 12 residential units over 3 upper floors ranging from </w:t>
      </w:r>
      <w:r w:rsidR="00E533E3">
        <w:rPr>
          <w:bCs/>
        </w:rPr>
        <w:t xml:space="preserve">1519 </w:t>
      </w:r>
      <w:proofErr w:type="spellStart"/>
      <w:r w:rsidR="00E533E3">
        <w:rPr>
          <w:bCs/>
        </w:rPr>
        <w:t>sq</w:t>
      </w:r>
      <w:proofErr w:type="spellEnd"/>
      <w:r w:rsidR="00E533E3">
        <w:rPr>
          <w:bCs/>
        </w:rPr>
        <w:t xml:space="preserve"> </w:t>
      </w:r>
      <w:proofErr w:type="spellStart"/>
      <w:r w:rsidR="00E533E3">
        <w:rPr>
          <w:bCs/>
        </w:rPr>
        <w:t>ft</w:t>
      </w:r>
      <w:proofErr w:type="spellEnd"/>
      <w:r w:rsidR="00E533E3">
        <w:rPr>
          <w:bCs/>
        </w:rPr>
        <w:t xml:space="preserve"> to 2118 </w:t>
      </w:r>
      <w:proofErr w:type="spellStart"/>
      <w:r w:rsidR="00E533E3">
        <w:rPr>
          <w:bCs/>
        </w:rPr>
        <w:t>sq</w:t>
      </w:r>
      <w:proofErr w:type="spellEnd"/>
      <w:r w:rsidR="00E533E3">
        <w:rPr>
          <w:bCs/>
        </w:rPr>
        <w:t xml:space="preserve"> </w:t>
      </w:r>
      <w:proofErr w:type="spellStart"/>
      <w:r w:rsidR="00E533E3">
        <w:rPr>
          <w:bCs/>
        </w:rPr>
        <w:t>ft</w:t>
      </w:r>
      <w:proofErr w:type="spellEnd"/>
      <w:r>
        <w:rPr>
          <w:bCs/>
        </w:rPr>
        <w:t xml:space="preserve"> in floor area. The resid</w:t>
      </w:r>
      <w:r w:rsidR="00E533E3">
        <w:rPr>
          <w:bCs/>
        </w:rPr>
        <w:t>ential units</w:t>
      </w:r>
      <w:r>
        <w:rPr>
          <w:bCs/>
        </w:rPr>
        <w:t xml:space="preserve"> have a</w:t>
      </w:r>
      <w:r w:rsidR="00E533E3">
        <w:rPr>
          <w:bCs/>
        </w:rPr>
        <w:t>n entrance</w:t>
      </w:r>
      <w:r>
        <w:rPr>
          <w:bCs/>
        </w:rPr>
        <w:t xml:space="preserve"> on Congres</w:t>
      </w:r>
      <w:r w:rsidR="00E533E3">
        <w:rPr>
          <w:bCs/>
        </w:rPr>
        <w:t>s</w:t>
      </w:r>
      <w:r>
        <w:rPr>
          <w:bCs/>
        </w:rPr>
        <w:t xml:space="preserve"> </w:t>
      </w:r>
      <w:r w:rsidR="00E533E3">
        <w:rPr>
          <w:bCs/>
        </w:rPr>
        <w:t>S</w:t>
      </w:r>
      <w:r>
        <w:rPr>
          <w:bCs/>
        </w:rPr>
        <w:t>treet</w:t>
      </w:r>
      <w:r w:rsidR="00E533E3">
        <w:rPr>
          <w:bCs/>
        </w:rPr>
        <w:t xml:space="preserve"> between the commercial/retail units.</w:t>
      </w:r>
    </w:p>
    <w:p w:rsidR="005D219E" w:rsidRDefault="005D219E" w:rsidP="00B62664">
      <w:pPr>
        <w:rPr>
          <w:bCs/>
        </w:rPr>
      </w:pPr>
    </w:p>
    <w:p w:rsidR="005D219E" w:rsidRDefault="005D219E" w:rsidP="00B62664">
      <w:pPr>
        <w:rPr>
          <w:bCs/>
        </w:rPr>
      </w:pPr>
      <w:r>
        <w:rPr>
          <w:bCs/>
        </w:rPr>
        <w:t xml:space="preserve">Each of the </w:t>
      </w:r>
      <w:r w:rsidR="008A4FBE">
        <w:rPr>
          <w:bCs/>
        </w:rPr>
        <w:t xml:space="preserve">12 </w:t>
      </w:r>
      <w:r>
        <w:rPr>
          <w:bCs/>
        </w:rPr>
        <w:t>units have a balcony</w:t>
      </w:r>
      <w:r w:rsidR="008A4FBE">
        <w:rPr>
          <w:bCs/>
        </w:rPr>
        <w:t xml:space="preserve"> and a small amou</w:t>
      </w:r>
      <w:r w:rsidR="002D21DC">
        <w:rPr>
          <w:bCs/>
        </w:rPr>
        <w:t>n</w:t>
      </w:r>
      <w:r w:rsidR="008A4FBE">
        <w:rPr>
          <w:bCs/>
        </w:rPr>
        <w:t>t of living space that projects from the building up to 2’6” (</w:t>
      </w:r>
      <w:r w:rsidR="008A4FBE" w:rsidRPr="008A4FBE">
        <w:rPr>
          <w:bCs/>
          <w:u w:val="single"/>
        </w:rPr>
        <w:t>Plans 12 and 16</w:t>
      </w:r>
      <w:r w:rsidR="008A4FBE">
        <w:rPr>
          <w:bCs/>
        </w:rPr>
        <w:t xml:space="preserve">).  </w:t>
      </w:r>
      <w:proofErr w:type="gramStart"/>
      <w:r w:rsidR="008A4FBE">
        <w:rPr>
          <w:bCs/>
        </w:rPr>
        <w:t>These project</w:t>
      </w:r>
      <w:proofErr w:type="gramEnd"/>
      <w:r w:rsidR="008A4FBE">
        <w:rPr>
          <w:bCs/>
        </w:rPr>
        <w:t xml:space="preserve"> over the right of way (sidewalk). The fourth floor units also have roof top decks (</w:t>
      </w:r>
      <w:r w:rsidR="008A4FBE" w:rsidRPr="008A4FBE">
        <w:rPr>
          <w:bCs/>
          <w:u w:val="single"/>
        </w:rPr>
        <w:t>Plan 15</w:t>
      </w:r>
      <w:r w:rsidR="008A4FBE">
        <w:rPr>
          <w:bCs/>
        </w:rPr>
        <w:t>).</w:t>
      </w:r>
      <w:r>
        <w:rPr>
          <w:bCs/>
        </w:rPr>
        <w:t xml:space="preserve"> </w:t>
      </w:r>
    </w:p>
    <w:p w:rsidR="00E533E3" w:rsidRPr="005D219E" w:rsidRDefault="00E533E3" w:rsidP="00B62664">
      <w:pPr>
        <w:rPr>
          <w:bCs/>
          <w:sz w:val="16"/>
          <w:szCs w:val="16"/>
        </w:rPr>
      </w:pPr>
    </w:p>
    <w:p w:rsidR="005D219E" w:rsidRDefault="005D219E" w:rsidP="00B62664">
      <w:pPr>
        <w:rPr>
          <w:bCs/>
        </w:rPr>
      </w:pPr>
      <w:r>
        <w:rPr>
          <w:bCs/>
        </w:rPr>
        <w:t>Parking provision is located within the building behind the commercial units and total</w:t>
      </w:r>
      <w:r w:rsidR="0085439E">
        <w:rPr>
          <w:bCs/>
        </w:rPr>
        <w:t>s</w:t>
      </w:r>
      <w:r>
        <w:rPr>
          <w:bCs/>
        </w:rPr>
        <w:t xml:space="preserve"> 22 spaces.</w:t>
      </w:r>
    </w:p>
    <w:p w:rsidR="00F2697B" w:rsidRPr="005D219E" w:rsidRDefault="00F2697B" w:rsidP="00B62664">
      <w:pPr>
        <w:rPr>
          <w:bCs/>
          <w:sz w:val="16"/>
          <w:szCs w:val="16"/>
        </w:rPr>
      </w:pPr>
    </w:p>
    <w:p w:rsidR="00F2697B" w:rsidRDefault="00F2697B" w:rsidP="00B62664">
      <w:pPr>
        <w:rPr>
          <w:bCs/>
        </w:rPr>
      </w:pPr>
      <w:r>
        <w:rPr>
          <w:bCs/>
        </w:rPr>
        <w:t>A small</w:t>
      </w:r>
      <w:r w:rsidR="008A4FBE">
        <w:rPr>
          <w:bCs/>
        </w:rPr>
        <w:t xml:space="preserve"> </w:t>
      </w:r>
      <w:r>
        <w:rPr>
          <w:bCs/>
        </w:rPr>
        <w:t xml:space="preserve">area of </w:t>
      </w:r>
      <w:r w:rsidR="008A4FBE">
        <w:rPr>
          <w:bCs/>
        </w:rPr>
        <w:t xml:space="preserve">landscaping </w:t>
      </w:r>
      <w:r>
        <w:rPr>
          <w:bCs/>
        </w:rPr>
        <w:t>is located between the bui</w:t>
      </w:r>
      <w:r w:rsidR="008A4FBE">
        <w:rPr>
          <w:bCs/>
        </w:rPr>
        <w:t>lding</w:t>
      </w:r>
      <w:r>
        <w:rPr>
          <w:bCs/>
        </w:rPr>
        <w:t xml:space="preserve"> and the abutting house/driveway to the e</w:t>
      </w:r>
      <w:r w:rsidR="008A4FBE">
        <w:rPr>
          <w:bCs/>
        </w:rPr>
        <w:t>a</w:t>
      </w:r>
      <w:r>
        <w:rPr>
          <w:bCs/>
        </w:rPr>
        <w:t>st.</w:t>
      </w:r>
    </w:p>
    <w:p w:rsidR="00F2697B" w:rsidRDefault="00F2697B" w:rsidP="00B62664">
      <w:pPr>
        <w:rPr>
          <w:bCs/>
        </w:rPr>
      </w:pPr>
      <w:r>
        <w:rPr>
          <w:bCs/>
        </w:rPr>
        <w:t xml:space="preserve">The existing </w:t>
      </w:r>
      <w:r w:rsidR="008A4FBE">
        <w:rPr>
          <w:bCs/>
        </w:rPr>
        <w:t>four</w:t>
      </w:r>
      <w:r>
        <w:rPr>
          <w:bCs/>
        </w:rPr>
        <w:t xml:space="preserve"> street trees</w:t>
      </w:r>
      <w:r w:rsidR="002D21DC">
        <w:rPr>
          <w:bCs/>
        </w:rPr>
        <w:t xml:space="preserve"> (mature)</w:t>
      </w:r>
      <w:r>
        <w:rPr>
          <w:bCs/>
        </w:rPr>
        <w:t xml:space="preserve"> are </w:t>
      </w:r>
      <w:r w:rsidR="008A4FBE">
        <w:rPr>
          <w:bCs/>
        </w:rPr>
        <w:t>proposed to be removed and</w:t>
      </w:r>
      <w:r w:rsidR="002D21DC">
        <w:rPr>
          <w:bCs/>
        </w:rPr>
        <w:t xml:space="preserve"> relocated and </w:t>
      </w:r>
      <w:r w:rsidR="008A4FBE">
        <w:rPr>
          <w:bCs/>
        </w:rPr>
        <w:t>replaced with five new stre</w:t>
      </w:r>
      <w:r w:rsidR="0085439E">
        <w:rPr>
          <w:bCs/>
        </w:rPr>
        <w:t>e</w:t>
      </w:r>
      <w:r w:rsidR="008A4FBE">
        <w:rPr>
          <w:bCs/>
        </w:rPr>
        <w:t>t trees (</w:t>
      </w:r>
      <w:r w:rsidR="008A4FBE" w:rsidRPr="008A4FBE">
        <w:rPr>
          <w:bCs/>
          <w:u w:val="single"/>
        </w:rPr>
        <w:t>Plan 9</w:t>
      </w:r>
      <w:r w:rsidR="008A4FBE">
        <w:rPr>
          <w:bCs/>
        </w:rPr>
        <w:t>).</w:t>
      </w:r>
    </w:p>
    <w:p w:rsidR="0067271A" w:rsidRPr="00BE23EA" w:rsidRDefault="0067271A" w:rsidP="001D3FBE">
      <w:pPr>
        <w:rPr>
          <w:bCs/>
          <w:sz w:val="16"/>
          <w:szCs w:val="16"/>
        </w:rPr>
      </w:pPr>
    </w:p>
    <w:p w:rsidR="001D3FBE" w:rsidRPr="00221256" w:rsidRDefault="001D3FBE" w:rsidP="00890DA6">
      <w:pPr>
        <w:numPr>
          <w:ilvl w:val="0"/>
          <w:numId w:val="8"/>
        </w:numPr>
        <w:tabs>
          <w:tab w:val="left" w:pos="540"/>
        </w:tabs>
        <w:ind w:hanging="1080"/>
        <w:rPr>
          <w:b/>
          <w:bCs/>
        </w:rPr>
      </w:pPr>
      <w:r w:rsidRPr="00221256">
        <w:rPr>
          <w:b/>
          <w:bCs/>
        </w:rPr>
        <w:t>STAFF REVIEW</w:t>
      </w:r>
    </w:p>
    <w:p w:rsidR="001D3FBE" w:rsidRPr="00BE23EA" w:rsidRDefault="001D3FBE" w:rsidP="001D3FBE">
      <w:pPr>
        <w:tabs>
          <w:tab w:val="left" w:pos="540"/>
        </w:tabs>
        <w:rPr>
          <w:sz w:val="16"/>
          <w:szCs w:val="16"/>
        </w:rPr>
      </w:pPr>
    </w:p>
    <w:p w:rsidR="001D3FBE" w:rsidRPr="001D3FBE" w:rsidRDefault="001D3FBE" w:rsidP="00890DA6">
      <w:pPr>
        <w:numPr>
          <w:ilvl w:val="4"/>
          <w:numId w:val="16"/>
        </w:numPr>
        <w:tabs>
          <w:tab w:val="left" w:pos="540"/>
        </w:tabs>
        <w:ind w:hanging="3600"/>
        <w:rPr>
          <w:b/>
        </w:rPr>
      </w:pPr>
      <w:r w:rsidRPr="001D3FBE">
        <w:rPr>
          <w:b/>
        </w:rPr>
        <w:t>ZONING ASSESSMENT</w:t>
      </w:r>
    </w:p>
    <w:p w:rsidR="001D3FBE" w:rsidRPr="001D3FBE" w:rsidRDefault="001D3FBE" w:rsidP="001D3FBE">
      <w:pPr>
        <w:autoSpaceDE w:val="0"/>
        <w:autoSpaceDN w:val="0"/>
        <w:adjustRightInd w:val="0"/>
        <w:ind w:left="540"/>
        <w:rPr>
          <w:bCs/>
          <w:sz w:val="16"/>
          <w:szCs w:val="16"/>
        </w:rPr>
      </w:pPr>
    </w:p>
    <w:p w:rsidR="001D3FBE" w:rsidRPr="001D3FBE" w:rsidRDefault="001D3FBE" w:rsidP="001D3FBE">
      <w:pPr>
        <w:autoSpaceDE w:val="0"/>
        <w:autoSpaceDN w:val="0"/>
        <w:adjustRightInd w:val="0"/>
        <w:rPr>
          <w:bCs/>
        </w:rPr>
      </w:pPr>
      <w:r w:rsidRPr="001D3FBE">
        <w:rPr>
          <w:bCs/>
        </w:rPr>
        <w:t xml:space="preserve">The proposed </w:t>
      </w:r>
      <w:r w:rsidR="008A4FBE">
        <w:rPr>
          <w:bCs/>
        </w:rPr>
        <w:t>development</w:t>
      </w:r>
      <w:r w:rsidRPr="001D3FBE">
        <w:rPr>
          <w:bCs/>
        </w:rPr>
        <w:t xml:space="preserve"> is within the </w:t>
      </w:r>
      <w:r w:rsidR="00DB2485">
        <w:rPr>
          <w:bCs/>
        </w:rPr>
        <w:t xml:space="preserve">B-1 Business Zone, which extends beyond the rear property line and abuts the </w:t>
      </w:r>
      <w:r w:rsidRPr="001D3FBE">
        <w:rPr>
          <w:bCs/>
        </w:rPr>
        <w:t>R-</w:t>
      </w:r>
      <w:r w:rsidR="00D679CC">
        <w:rPr>
          <w:bCs/>
        </w:rPr>
        <w:t>6</w:t>
      </w:r>
      <w:r w:rsidRPr="001D3FBE">
        <w:rPr>
          <w:bCs/>
        </w:rPr>
        <w:t xml:space="preserve"> Residential Zone</w:t>
      </w:r>
      <w:r w:rsidR="0085439E">
        <w:rPr>
          <w:bCs/>
        </w:rPr>
        <w:t xml:space="preserve"> (</w:t>
      </w:r>
      <w:r w:rsidR="0085439E" w:rsidRPr="0085439E">
        <w:rPr>
          <w:bCs/>
          <w:u w:val="single"/>
        </w:rPr>
        <w:t>Plan 5</w:t>
      </w:r>
      <w:r w:rsidR="0085439E">
        <w:rPr>
          <w:bCs/>
        </w:rPr>
        <w:t>)</w:t>
      </w:r>
      <w:r w:rsidRPr="001D3FBE">
        <w:rPr>
          <w:bCs/>
        </w:rPr>
        <w:t xml:space="preserve">. </w:t>
      </w:r>
      <w:r w:rsidR="00F2697B">
        <w:rPr>
          <w:bCs/>
        </w:rPr>
        <w:t>The Zoning Administrator and applicant have agreed on the interpreta</w:t>
      </w:r>
      <w:r w:rsidR="008A4FBE">
        <w:rPr>
          <w:bCs/>
        </w:rPr>
        <w:t>tion</w:t>
      </w:r>
      <w:r w:rsidR="00F2697B">
        <w:rPr>
          <w:bCs/>
        </w:rPr>
        <w:t xml:space="preserve"> of the B-1 setback language and the footprint of the buildi</w:t>
      </w:r>
      <w:r w:rsidR="0085439E">
        <w:rPr>
          <w:bCs/>
        </w:rPr>
        <w:t>n</w:t>
      </w:r>
      <w:r w:rsidR="00F2697B">
        <w:rPr>
          <w:bCs/>
        </w:rPr>
        <w:t xml:space="preserve">g has a “jog” at the southeast corner to meet the setback requirement of 20 feet for that section </w:t>
      </w:r>
      <w:proofErr w:type="gramStart"/>
      <w:r w:rsidR="00F2697B">
        <w:rPr>
          <w:bCs/>
        </w:rPr>
        <w:t xml:space="preserve">of </w:t>
      </w:r>
      <w:r w:rsidR="0085439E">
        <w:rPr>
          <w:bCs/>
        </w:rPr>
        <w:t xml:space="preserve"> the</w:t>
      </w:r>
      <w:proofErr w:type="gramEnd"/>
      <w:r w:rsidR="00F2697B">
        <w:rPr>
          <w:bCs/>
        </w:rPr>
        <w:t xml:space="preserve"> property line</w:t>
      </w:r>
      <w:r w:rsidR="008A4FBE">
        <w:rPr>
          <w:bCs/>
        </w:rPr>
        <w:t xml:space="preserve"> (</w:t>
      </w:r>
      <w:r w:rsidR="008A4FBE" w:rsidRPr="008A4FBE">
        <w:rPr>
          <w:bCs/>
          <w:u w:val="single"/>
        </w:rPr>
        <w:t>Attachment 3</w:t>
      </w:r>
      <w:r w:rsidR="008A4FBE">
        <w:rPr>
          <w:bCs/>
        </w:rPr>
        <w:t>)</w:t>
      </w:r>
      <w:r w:rsidR="00F2697B">
        <w:rPr>
          <w:bCs/>
        </w:rPr>
        <w:t>.</w:t>
      </w:r>
    </w:p>
    <w:p w:rsidR="001D3FBE" w:rsidRPr="001D3FBE" w:rsidRDefault="001D3FBE" w:rsidP="001D3FBE">
      <w:pPr>
        <w:autoSpaceDE w:val="0"/>
        <w:autoSpaceDN w:val="0"/>
        <w:adjustRightInd w:val="0"/>
        <w:ind w:left="540"/>
        <w:rPr>
          <w:bCs/>
          <w:sz w:val="16"/>
          <w:szCs w:val="16"/>
        </w:rPr>
      </w:pPr>
    </w:p>
    <w:p w:rsidR="001D3FBE" w:rsidRPr="001D3FBE" w:rsidRDefault="001D3FBE" w:rsidP="001D3FBE">
      <w:pPr>
        <w:tabs>
          <w:tab w:val="left" w:pos="540"/>
        </w:tabs>
        <w:rPr>
          <w:b/>
        </w:rPr>
      </w:pPr>
      <w:r w:rsidRPr="001D3FBE">
        <w:rPr>
          <w:b/>
          <w:sz w:val="22"/>
          <w:szCs w:val="22"/>
        </w:rPr>
        <w:t>B.</w:t>
      </w:r>
      <w:r w:rsidRPr="001D3FBE">
        <w:rPr>
          <w:b/>
          <w:sz w:val="22"/>
          <w:szCs w:val="22"/>
        </w:rPr>
        <w:tab/>
      </w:r>
      <w:r w:rsidRPr="001D3FBE">
        <w:rPr>
          <w:b/>
          <w:bCs/>
        </w:rPr>
        <w:t xml:space="preserve">SUBDIVISION STANDARDS </w:t>
      </w:r>
    </w:p>
    <w:p w:rsidR="001D3FBE" w:rsidRPr="00BE715C" w:rsidRDefault="001D3FBE" w:rsidP="001D3FBE">
      <w:pPr>
        <w:tabs>
          <w:tab w:val="left" w:pos="900"/>
        </w:tabs>
        <w:rPr>
          <w:sz w:val="16"/>
          <w:szCs w:val="16"/>
        </w:rPr>
      </w:pPr>
    </w:p>
    <w:p w:rsidR="006A0E9A" w:rsidRDefault="000C6E4B" w:rsidP="006A0E9A">
      <w:pPr>
        <w:tabs>
          <w:tab w:val="left" w:pos="900"/>
        </w:tabs>
      </w:pPr>
      <w:r w:rsidRPr="000C6E4B">
        <w:t xml:space="preserve">The staff </w:t>
      </w:r>
      <w:proofErr w:type="spellStart"/>
      <w:r w:rsidRPr="000C6E4B">
        <w:t>anlaysis</w:t>
      </w:r>
      <w:proofErr w:type="spellEnd"/>
      <w:r w:rsidRPr="000C6E4B">
        <w:t xml:space="preserve"> below</w:t>
      </w:r>
      <w:r>
        <w:t xml:space="preserve"> addresses the key issues raised by the </w:t>
      </w:r>
      <w:r w:rsidR="00080751">
        <w:t>application</w:t>
      </w:r>
      <w:r>
        <w:t xml:space="preserve">. </w:t>
      </w:r>
    </w:p>
    <w:p w:rsidR="006A0E9A" w:rsidRPr="00080751" w:rsidRDefault="006A0E9A" w:rsidP="006A0E9A">
      <w:pPr>
        <w:tabs>
          <w:tab w:val="left" w:pos="900"/>
        </w:tabs>
        <w:rPr>
          <w:sz w:val="16"/>
          <w:szCs w:val="16"/>
        </w:rPr>
      </w:pPr>
    </w:p>
    <w:p w:rsidR="001D3FBE" w:rsidRPr="001D3FBE" w:rsidRDefault="001D3FBE" w:rsidP="006A0E9A">
      <w:pPr>
        <w:tabs>
          <w:tab w:val="left" w:pos="900"/>
        </w:tabs>
        <w:rPr>
          <w:b/>
          <w:i/>
        </w:rPr>
      </w:pPr>
      <w:r w:rsidRPr="001D3FBE">
        <w:rPr>
          <w:b/>
          <w:i/>
        </w:rPr>
        <w:t>Traffic</w:t>
      </w:r>
    </w:p>
    <w:p w:rsidR="00BE23EA" w:rsidRDefault="001D3FBE" w:rsidP="00D85918">
      <w:r w:rsidRPr="001D3FBE">
        <w:t>The propos</w:t>
      </w:r>
      <w:r w:rsidR="00AD1219">
        <w:t>al</w:t>
      </w:r>
      <w:r w:rsidR="000C6E4B">
        <w:t xml:space="preserve"> will have the vehicular access to the garage on St Lawrence Street</w:t>
      </w:r>
      <w:r w:rsidR="00F8740F">
        <w:t xml:space="preserve"> and the Traffic E</w:t>
      </w:r>
      <w:r w:rsidR="000C6E4B">
        <w:t>ngineering reviewer does not have concerns regarding traffic generation (</w:t>
      </w:r>
      <w:r w:rsidR="000C6E4B" w:rsidRPr="000C6E4B">
        <w:rPr>
          <w:u w:val="single"/>
        </w:rPr>
        <w:t>Attachment 2</w:t>
      </w:r>
      <w:r w:rsidR="000C6E4B">
        <w:t>.)</w:t>
      </w:r>
      <w:r w:rsidR="00AD1219">
        <w:t xml:space="preserve"> </w:t>
      </w:r>
    </w:p>
    <w:p w:rsidR="00BE715C" w:rsidRPr="00080751" w:rsidRDefault="00BE715C" w:rsidP="00D85918">
      <w:pPr>
        <w:rPr>
          <w:sz w:val="16"/>
          <w:szCs w:val="16"/>
        </w:rPr>
      </w:pPr>
    </w:p>
    <w:p w:rsidR="00BE715C" w:rsidRPr="00BE715C" w:rsidRDefault="00BE715C" w:rsidP="00D85918">
      <w:pPr>
        <w:rPr>
          <w:b/>
          <w:i/>
        </w:rPr>
      </w:pPr>
      <w:r w:rsidRPr="00BE715C">
        <w:rPr>
          <w:b/>
          <w:i/>
        </w:rPr>
        <w:t>Parking</w:t>
      </w:r>
    </w:p>
    <w:p w:rsidR="001D3FBE" w:rsidRPr="000C6E4B" w:rsidRDefault="000C6E4B" w:rsidP="001D3FBE">
      <w:r w:rsidRPr="000C6E4B">
        <w:t>The number of parking spaces is adequate but the size of spaces does not meet the Technical Standards.  The Traffic Engineer</w:t>
      </w:r>
      <w:r w:rsidR="00080751">
        <w:t xml:space="preserve"> </w:t>
      </w:r>
      <w:r w:rsidR="002D21DC">
        <w:t>T</w:t>
      </w:r>
      <w:bookmarkStart w:id="0" w:name="_GoBack"/>
      <w:bookmarkEnd w:id="0"/>
      <w:r w:rsidR="00080751">
        <w:t xml:space="preserve">om </w:t>
      </w:r>
      <w:proofErr w:type="spellStart"/>
      <w:r w:rsidR="00080751">
        <w:t>Errico</w:t>
      </w:r>
      <w:proofErr w:type="spellEnd"/>
      <w:r w:rsidRPr="000C6E4B">
        <w:t xml:space="preserve"> has requested a formal waiver and supporting information to be submitted (</w:t>
      </w:r>
      <w:r w:rsidRPr="000C6E4B">
        <w:rPr>
          <w:u w:val="single"/>
        </w:rPr>
        <w:t>Attachment 2</w:t>
      </w:r>
      <w:r w:rsidRPr="000C6E4B">
        <w:t>).</w:t>
      </w:r>
    </w:p>
    <w:p w:rsidR="00B62664" w:rsidRDefault="00B62664" w:rsidP="001D3FBE">
      <w:pPr>
        <w:rPr>
          <w:sz w:val="16"/>
          <w:szCs w:val="16"/>
        </w:rPr>
      </w:pPr>
    </w:p>
    <w:p w:rsidR="001D3FBE" w:rsidRDefault="001D3FBE" w:rsidP="001D3FBE">
      <w:pPr>
        <w:rPr>
          <w:b/>
          <w:i/>
        </w:rPr>
      </w:pPr>
      <w:proofErr w:type="spellStart"/>
      <w:r w:rsidRPr="001D3FBE">
        <w:rPr>
          <w:b/>
          <w:i/>
        </w:rPr>
        <w:t>Stormwater</w:t>
      </w:r>
      <w:proofErr w:type="spellEnd"/>
      <w:r w:rsidR="000C6E4B">
        <w:rPr>
          <w:b/>
          <w:i/>
        </w:rPr>
        <w:t>/Wastewater</w:t>
      </w:r>
    </w:p>
    <w:p w:rsidR="00DC1926" w:rsidRDefault="00DC1926" w:rsidP="001D3FBE">
      <w:r>
        <w:t xml:space="preserve">The </w:t>
      </w:r>
      <w:proofErr w:type="spellStart"/>
      <w:r w:rsidR="000C6E4B">
        <w:t>Stormwater</w:t>
      </w:r>
      <w:proofErr w:type="spellEnd"/>
      <w:r w:rsidR="000C6E4B">
        <w:t xml:space="preserve"> Report (</w:t>
      </w:r>
      <w:r w:rsidR="000C6E4B" w:rsidRPr="00955660">
        <w:rPr>
          <w:u w:val="single"/>
        </w:rPr>
        <w:t xml:space="preserve">Attachment </w:t>
      </w:r>
      <w:r w:rsidR="00955660" w:rsidRPr="00955660">
        <w:rPr>
          <w:u w:val="single"/>
        </w:rPr>
        <w:t>K</w:t>
      </w:r>
      <w:r w:rsidR="00955660">
        <w:t>) concludes that the small increase in impervi</w:t>
      </w:r>
      <w:r w:rsidR="00080751">
        <w:t>ous</w:t>
      </w:r>
      <w:r w:rsidR="00955660">
        <w:t xml:space="preserve"> surface (383 </w:t>
      </w:r>
      <w:proofErr w:type="spellStart"/>
      <w:r w:rsidR="00955660">
        <w:t>sq</w:t>
      </w:r>
      <w:proofErr w:type="spellEnd"/>
      <w:r w:rsidR="00955660">
        <w:t xml:space="preserve"> </w:t>
      </w:r>
      <w:proofErr w:type="spellStart"/>
      <w:r w:rsidR="00955660">
        <w:t>ft</w:t>
      </w:r>
      <w:proofErr w:type="spellEnd"/>
      <w:r w:rsidR="00955660">
        <w:t xml:space="preserve">) does not </w:t>
      </w:r>
      <w:r w:rsidR="00080751">
        <w:t>r</w:t>
      </w:r>
      <w:r w:rsidR="00955660">
        <w:t xml:space="preserve">equire </w:t>
      </w:r>
      <w:proofErr w:type="spellStart"/>
      <w:r w:rsidR="00955660">
        <w:t>stormwater</w:t>
      </w:r>
      <w:proofErr w:type="spellEnd"/>
      <w:r w:rsidR="00955660">
        <w:t xml:space="preserve"> treatment or flow controls.  The Consulting Engineer Dave </w:t>
      </w:r>
      <w:proofErr w:type="spellStart"/>
      <w:r w:rsidR="00955660">
        <w:t>Senus</w:t>
      </w:r>
      <w:proofErr w:type="spellEnd"/>
      <w:r w:rsidR="00955660">
        <w:t xml:space="preserve"> agrees with</w:t>
      </w:r>
      <w:r w:rsidR="00080751">
        <w:t xml:space="preserve"> </w:t>
      </w:r>
      <w:r w:rsidR="00955660">
        <w:t>this conclusion but notes that the roof and foundation drains connect directly into the combined sewer system in St Lawrence Street and that the applicant should explore means to eliminate these con</w:t>
      </w:r>
      <w:r w:rsidR="00080751">
        <w:t>n</w:t>
      </w:r>
      <w:r w:rsidR="00955660">
        <w:t>ections (</w:t>
      </w:r>
      <w:r w:rsidR="00955660" w:rsidRPr="00955660">
        <w:rPr>
          <w:u w:val="single"/>
        </w:rPr>
        <w:t>Attachment</w:t>
      </w:r>
      <w:r w:rsidR="006A0E9A">
        <w:rPr>
          <w:u w:val="single"/>
        </w:rPr>
        <w:t>s</w:t>
      </w:r>
      <w:r w:rsidR="00955660" w:rsidRPr="00955660">
        <w:rPr>
          <w:u w:val="single"/>
        </w:rPr>
        <w:t xml:space="preserve"> 1</w:t>
      </w:r>
      <w:r w:rsidR="006A0E9A">
        <w:rPr>
          <w:u w:val="single"/>
        </w:rPr>
        <w:t xml:space="preserve"> and 4</w:t>
      </w:r>
      <w:r w:rsidR="00955660">
        <w:t>).</w:t>
      </w:r>
    </w:p>
    <w:p w:rsidR="00955660" w:rsidRPr="00955660" w:rsidRDefault="00955660" w:rsidP="001D3FBE">
      <w:pPr>
        <w:rPr>
          <w:sz w:val="16"/>
          <w:szCs w:val="16"/>
        </w:rPr>
      </w:pPr>
    </w:p>
    <w:p w:rsidR="00955660" w:rsidRDefault="00955660" w:rsidP="001D3FBE">
      <w:r>
        <w:t>Capacity letters have not been submitted regarding water and wastewater.</w:t>
      </w:r>
    </w:p>
    <w:p w:rsidR="0067203F" w:rsidRPr="000E246D" w:rsidRDefault="0067203F" w:rsidP="001D3FBE">
      <w:pPr>
        <w:tabs>
          <w:tab w:val="left" w:pos="900"/>
        </w:tabs>
        <w:rPr>
          <w:bCs/>
          <w:sz w:val="16"/>
          <w:szCs w:val="16"/>
        </w:rPr>
      </w:pPr>
    </w:p>
    <w:p w:rsidR="00823AD3" w:rsidRPr="00BE715C" w:rsidRDefault="00823AD3" w:rsidP="001D3FBE">
      <w:pPr>
        <w:rPr>
          <w:b/>
          <w:i/>
        </w:rPr>
      </w:pPr>
      <w:r w:rsidRPr="00BE715C">
        <w:rPr>
          <w:b/>
          <w:i/>
        </w:rPr>
        <w:t>Street Trees</w:t>
      </w:r>
    </w:p>
    <w:p w:rsidR="00420047" w:rsidRPr="00900027" w:rsidRDefault="00420047" w:rsidP="001D3FBE">
      <w:pPr>
        <w:rPr>
          <w:i/>
          <w:sz w:val="16"/>
          <w:szCs w:val="16"/>
        </w:rPr>
      </w:pPr>
    </w:p>
    <w:p w:rsidR="006D75E3" w:rsidRDefault="00806BB0" w:rsidP="001D3FBE">
      <w:r>
        <w:t>The subdivision requirement would be</w:t>
      </w:r>
      <w:r w:rsidR="00823AD3">
        <w:t xml:space="preserve"> one tree per unit</w:t>
      </w:r>
      <w:r w:rsidR="00ED4F4F">
        <w:t>,</w:t>
      </w:r>
      <w:r w:rsidR="00823AD3">
        <w:t xml:space="preserve"> or </w:t>
      </w:r>
      <w:r w:rsidR="00B62664" w:rsidRPr="003116B0">
        <w:t>14</w:t>
      </w:r>
      <w:r>
        <w:t xml:space="preserve"> street trees</w:t>
      </w:r>
      <w:r w:rsidR="00ED4F4F">
        <w:t>,</w:t>
      </w:r>
      <w:r w:rsidR="008E0B44">
        <w:t xml:space="preserve"> in or near the ROW. </w:t>
      </w:r>
      <w:r w:rsidR="003116B0">
        <w:t xml:space="preserve">There are already </w:t>
      </w:r>
      <w:r w:rsidR="00955660">
        <w:t>4</w:t>
      </w:r>
      <w:r w:rsidR="003116B0">
        <w:t xml:space="preserve"> street trees</w:t>
      </w:r>
      <w:r w:rsidR="00955660">
        <w:t>, which are proposed to be removed and replaced with 5 street trees.</w:t>
      </w:r>
      <w:r w:rsidR="008E0B44">
        <w:t xml:space="preserve"> </w:t>
      </w:r>
      <w:r w:rsidR="00955660">
        <w:t>The City Arborist is very concerned at the impact on the existing street trees and comments (</w:t>
      </w:r>
      <w:r w:rsidR="00955660" w:rsidRPr="00955660">
        <w:rPr>
          <w:u w:val="single"/>
        </w:rPr>
        <w:t>Attachment 6</w:t>
      </w:r>
      <w:r w:rsidR="00955660">
        <w:t>):</w:t>
      </w:r>
    </w:p>
    <w:p w:rsidR="00B62664" w:rsidRDefault="00B62664" w:rsidP="001D3FBE"/>
    <w:p w:rsidR="00B62664" w:rsidRDefault="00B62664" w:rsidP="001D3FBE"/>
    <w:p w:rsidR="00955660" w:rsidRPr="00955660" w:rsidRDefault="00955660" w:rsidP="00955660">
      <w:pPr>
        <w:ind w:left="720"/>
        <w:rPr>
          <w:i/>
          <w:color w:val="000000"/>
          <w:sz w:val="22"/>
          <w:szCs w:val="22"/>
        </w:rPr>
      </w:pPr>
      <w:r w:rsidRPr="00955660">
        <w:rPr>
          <w:i/>
          <w:color w:val="000000"/>
          <w:sz w:val="22"/>
          <w:szCs w:val="22"/>
        </w:rPr>
        <w:t>The size and mass of the proposed development with overhangs obscures significant streetscape</w:t>
      </w:r>
    </w:p>
    <w:p w:rsidR="00955660" w:rsidRPr="00955660" w:rsidRDefault="00955660" w:rsidP="00955660">
      <w:pPr>
        <w:ind w:left="720"/>
        <w:rPr>
          <w:i/>
          <w:color w:val="000000"/>
          <w:sz w:val="22"/>
          <w:szCs w:val="22"/>
        </w:rPr>
      </w:pPr>
      <w:proofErr w:type="gramStart"/>
      <w:r w:rsidRPr="00955660">
        <w:rPr>
          <w:i/>
          <w:color w:val="000000"/>
          <w:sz w:val="22"/>
          <w:szCs w:val="22"/>
        </w:rPr>
        <w:t>and</w:t>
      </w:r>
      <w:proofErr w:type="gramEnd"/>
      <w:r w:rsidRPr="00955660">
        <w:rPr>
          <w:i/>
          <w:color w:val="000000"/>
          <w:sz w:val="22"/>
          <w:szCs w:val="22"/>
        </w:rPr>
        <w:t xml:space="preserve"> overwhelms the historic views of traditional Congress Street.  The lack of </w:t>
      </w:r>
      <w:r w:rsidRPr="00955660">
        <w:rPr>
          <w:i/>
          <w:color w:val="000000"/>
          <w:sz w:val="22"/>
          <w:szCs w:val="22"/>
          <w:u w:val="single"/>
        </w:rPr>
        <w:t>any</w:t>
      </w:r>
      <w:r w:rsidRPr="00955660">
        <w:rPr>
          <w:i/>
          <w:color w:val="000000"/>
          <w:sz w:val="22"/>
          <w:szCs w:val="22"/>
        </w:rPr>
        <w:t xml:space="preserve"> landscape greening, </w:t>
      </w:r>
    </w:p>
    <w:p w:rsidR="00955660" w:rsidRPr="00955660" w:rsidRDefault="00955660" w:rsidP="00955660">
      <w:pPr>
        <w:ind w:left="720"/>
        <w:rPr>
          <w:i/>
          <w:color w:val="000000"/>
          <w:sz w:val="22"/>
          <w:szCs w:val="22"/>
        </w:rPr>
      </w:pPr>
      <w:proofErr w:type="gramStart"/>
      <w:r w:rsidRPr="00955660">
        <w:rPr>
          <w:i/>
          <w:color w:val="000000"/>
          <w:sz w:val="22"/>
          <w:szCs w:val="22"/>
        </w:rPr>
        <w:t>planters</w:t>
      </w:r>
      <w:proofErr w:type="gramEnd"/>
      <w:r w:rsidRPr="00955660">
        <w:rPr>
          <w:i/>
          <w:color w:val="000000"/>
          <w:sz w:val="22"/>
          <w:szCs w:val="22"/>
        </w:rPr>
        <w:t xml:space="preserve">, and removing available space for street trees is like no other project in recent memory.  </w:t>
      </w:r>
    </w:p>
    <w:p w:rsidR="00955660" w:rsidRPr="00955660" w:rsidRDefault="00955660" w:rsidP="00955660">
      <w:pPr>
        <w:ind w:left="720"/>
        <w:rPr>
          <w:i/>
          <w:color w:val="000000"/>
          <w:sz w:val="16"/>
          <w:szCs w:val="16"/>
        </w:rPr>
      </w:pPr>
      <w:r w:rsidRPr="00955660">
        <w:rPr>
          <w:i/>
          <w:color w:val="000000"/>
          <w:sz w:val="16"/>
          <w:szCs w:val="16"/>
        </w:rPr>
        <w:t> </w:t>
      </w:r>
    </w:p>
    <w:p w:rsidR="00955660" w:rsidRPr="00955660" w:rsidRDefault="00955660" w:rsidP="00955660">
      <w:pPr>
        <w:ind w:left="720"/>
        <w:rPr>
          <w:i/>
          <w:color w:val="000000"/>
          <w:sz w:val="22"/>
          <w:szCs w:val="22"/>
        </w:rPr>
      </w:pPr>
      <w:r w:rsidRPr="00955660">
        <w:rPr>
          <w:i/>
          <w:color w:val="000000"/>
          <w:sz w:val="22"/>
          <w:szCs w:val="22"/>
        </w:rPr>
        <w:t>*</w:t>
      </w:r>
      <w:proofErr w:type="gramStart"/>
      <w:r w:rsidRPr="00955660">
        <w:rPr>
          <w:i/>
          <w:color w:val="000000"/>
          <w:sz w:val="22"/>
          <w:szCs w:val="22"/>
        </w:rPr>
        <w:t>  The</w:t>
      </w:r>
      <w:proofErr w:type="gramEnd"/>
      <w:r w:rsidRPr="00955660">
        <w:rPr>
          <w:i/>
          <w:color w:val="000000"/>
          <w:sz w:val="22"/>
          <w:szCs w:val="22"/>
        </w:rPr>
        <w:t xml:space="preserve"> existing mature street-trees have high value, especially on the Waterville Street side.  Continuing the street</w:t>
      </w:r>
      <w:r>
        <w:rPr>
          <w:i/>
          <w:color w:val="000000"/>
          <w:sz w:val="22"/>
          <w:szCs w:val="22"/>
        </w:rPr>
        <w:t xml:space="preserve"> </w:t>
      </w:r>
      <w:r w:rsidRPr="00955660">
        <w:rPr>
          <w:i/>
          <w:color w:val="000000"/>
          <w:sz w:val="22"/>
          <w:szCs w:val="22"/>
        </w:rPr>
        <w:t>tree canopy along Congress Street is a high priority.  The project as proposed severely reduces the street</w:t>
      </w:r>
      <w:r w:rsidR="00CE63C2">
        <w:rPr>
          <w:i/>
          <w:color w:val="000000"/>
          <w:sz w:val="22"/>
          <w:szCs w:val="22"/>
        </w:rPr>
        <w:t xml:space="preserve"> </w:t>
      </w:r>
      <w:r w:rsidRPr="00955660">
        <w:rPr>
          <w:i/>
          <w:color w:val="000000"/>
          <w:sz w:val="22"/>
          <w:szCs w:val="22"/>
        </w:rPr>
        <w:t xml:space="preserve">tree value along Congress Street &amp; Waterville Street.  Reducing tree space is counter to over 20 </w:t>
      </w:r>
    </w:p>
    <w:p w:rsidR="00955660" w:rsidRPr="00955660" w:rsidRDefault="00955660" w:rsidP="00955660">
      <w:pPr>
        <w:ind w:left="720"/>
        <w:rPr>
          <w:i/>
          <w:color w:val="000000"/>
          <w:sz w:val="22"/>
          <w:szCs w:val="22"/>
        </w:rPr>
      </w:pPr>
      <w:proofErr w:type="gramStart"/>
      <w:r w:rsidRPr="00955660">
        <w:rPr>
          <w:i/>
          <w:color w:val="000000"/>
          <w:sz w:val="22"/>
          <w:szCs w:val="22"/>
        </w:rPr>
        <w:t>years</w:t>
      </w:r>
      <w:proofErr w:type="gramEnd"/>
      <w:r w:rsidRPr="00955660">
        <w:rPr>
          <w:i/>
          <w:color w:val="000000"/>
          <w:sz w:val="22"/>
          <w:szCs w:val="22"/>
        </w:rPr>
        <w:t xml:space="preserve"> of greening efforts and street tree planting in the </w:t>
      </w:r>
      <w:proofErr w:type="spellStart"/>
      <w:r w:rsidRPr="00955660">
        <w:rPr>
          <w:i/>
          <w:color w:val="000000"/>
          <w:sz w:val="22"/>
          <w:szCs w:val="22"/>
        </w:rPr>
        <w:t>Munjoy</w:t>
      </w:r>
      <w:proofErr w:type="spellEnd"/>
      <w:r w:rsidRPr="00955660">
        <w:rPr>
          <w:i/>
          <w:color w:val="000000"/>
          <w:sz w:val="22"/>
          <w:szCs w:val="22"/>
        </w:rPr>
        <w:t xml:space="preserve"> Hill, CDBG area.</w:t>
      </w:r>
    </w:p>
    <w:p w:rsidR="00955660" w:rsidRPr="00955660" w:rsidRDefault="00955660" w:rsidP="00955660">
      <w:pPr>
        <w:ind w:left="720"/>
        <w:rPr>
          <w:i/>
          <w:color w:val="000000"/>
          <w:sz w:val="16"/>
          <w:szCs w:val="16"/>
        </w:rPr>
      </w:pPr>
      <w:r w:rsidRPr="00955660">
        <w:rPr>
          <w:i/>
          <w:color w:val="000000"/>
          <w:sz w:val="16"/>
          <w:szCs w:val="16"/>
        </w:rPr>
        <w:t> </w:t>
      </w:r>
    </w:p>
    <w:p w:rsidR="00955660" w:rsidRPr="00955660" w:rsidRDefault="00955660" w:rsidP="00955660">
      <w:pPr>
        <w:ind w:left="720"/>
        <w:rPr>
          <w:i/>
          <w:color w:val="000000"/>
          <w:sz w:val="22"/>
          <w:szCs w:val="22"/>
        </w:rPr>
      </w:pPr>
      <w:r w:rsidRPr="00955660">
        <w:rPr>
          <w:i/>
          <w:color w:val="000000"/>
          <w:sz w:val="22"/>
          <w:szCs w:val="22"/>
        </w:rPr>
        <w:t xml:space="preserve">*   Proposed building overhang over the sidewalk seriously effect street-tree growth and are strongly </w:t>
      </w:r>
    </w:p>
    <w:p w:rsidR="00955660" w:rsidRPr="00955660" w:rsidRDefault="00955660" w:rsidP="00955660">
      <w:pPr>
        <w:ind w:left="720"/>
        <w:rPr>
          <w:i/>
          <w:color w:val="000000"/>
          <w:sz w:val="22"/>
          <w:szCs w:val="22"/>
        </w:rPr>
      </w:pPr>
      <w:proofErr w:type="gramStart"/>
      <w:r w:rsidRPr="00955660">
        <w:rPr>
          <w:i/>
          <w:color w:val="000000"/>
          <w:sz w:val="22"/>
          <w:szCs w:val="22"/>
        </w:rPr>
        <w:t>opposed</w:t>
      </w:r>
      <w:proofErr w:type="gramEnd"/>
      <w:r w:rsidRPr="00955660">
        <w:rPr>
          <w:i/>
          <w:color w:val="000000"/>
          <w:sz w:val="22"/>
          <w:szCs w:val="22"/>
        </w:rPr>
        <w:t xml:space="preserve"> as shown.  The building overhang eliminates ALL future shade tree / street tree possibilities and</w:t>
      </w:r>
    </w:p>
    <w:p w:rsidR="00955660" w:rsidRPr="00955660" w:rsidRDefault="00955660" w:rsidP="00955660">
      <w:pPr>
        <w:ind w:left="720"/>
        <w:rPr>
          <w:i/>
          <w:color w:val="000000"/>
          <w:sz w:val="22"/>
          <w:szCs w:val="22"/>
        </w:rPr>
      </w:pPr>
      <w:proofErr w:type="gramStart"/>
      <w:r w:rsidRPr="00955660">
        <w:rPr>
          <w:i/>
          <w:color w:val="000000"/>
          <w:sz w:val="22"/>
          <w:szCs w:val="22"/>
        </w:rPr>
        <w:t>is</w:t>
      </w:r>
      <w:proofErr w:type="gramEnd"/>
      <w:r w:rsidRPr="00955660">
        <w:rPr>
          <w:i/>
          <w:color w:val="000000"/>
          <w:sz w:val="22"/>
          <w:szCs w:val="22"/>
        </w:rPr>
        <w:t xml:space="preserve"> unacceptable as it changes the character of Congress Street and the Eastern Promenade.</w:t>
      </w:r>
    </w:p>
    <w:p w:rsidR="00955660" w:rsidRPr="00955660" w:rsidRDefault="00955660" w:rsidP="00955660">
      <w:pPr>
        <w:ind w:left="720"/>
        <w:rPr>
          <w:i/>
          <w:color w:val="000000"/>
          <w:sz w:val="16"/>
          <w:szCs w:val="16"/>
        </w:rPr>
      </w:pPr>
      <w:r w:rsidRPr="00955660">
        <w:rPr>
          <w:i/>
          <w:color w:val="000000"/>
          <w:sz w:val="16"/>
          <w:szCs w:val="16"/>
        </w:rPr>
        <w:t> </w:t>
      </w:r>
    </w:p>
    <w:p w:rsidR="00955660" w:rsidRPr="00955660" w:rsidRDefault="00955660" w:rsidP="00955660">
      <w:pPr>
        <w:ind w:left="720"/>
        <w:rPr>
          <w:i/>
          <w:color w:val="000000"/>
          <w:sz w:val="22"/>
          <w:szCs w:val="22"/>
        </w:rPr>
      </w:pPr>
      <w:r w:rsidRPr="00955660">
        <w:rPr>
          <w:i/>
          <w:color w:val="000000"/>
          <w:sz w:val="22"/>
          <w:szCs w:val="22"/>
        </w:rPr>
        <w:t>*</w:t>
      </w:r>
      <w:proofErr w:type="gramStart"/>
      <w:r w:rsidRPr="00955660">
        <w:rPr>
          <w:i/>
          <w:color w:val="000000"/>
          <w:sz w:val="22"/>
          <w:szCs w:val="22"/>
        </w:rPr>
        <w:t>  Historic</w:t>
      </w:r>
      <w:proofErr w:type="gramEnd"/>
      <w:r w:rsidRPr="00955660">
        <w:rPr>
          <w:i/>
          <w:color w:val="000000"/>
          <w:sz w:val="22"/>
          <w:szCs w:val="22"/>
        </w:rPr>
        <w:t xml:space="preserve"> views on Congress Street that include tree canopy, along with views to the Eastern Promenade and to the Portland</w:t>
      </w:r>
      <w:r w:rsidR="00CE63C2">
        <w:rPr>
          <w:i/>
          <w:color w:val="000000"/>
          <w:sz w:val="22"/>
          <w:szCs w:val="22"/>
        </w:rPr>
        <w:t xml:space="preserve"> </w:t>
      </w:r>
      <w:r w:rsidRPr="00955660">
        <w:rPr>
          <w:i/>
          <w:color w:val="000000"/>
          <w:sz w:val="22"/>
          <w:szCs w:val="22"/>
        </w:rPr>
        <w:t>Observatory are interrupted by the proposed development as presented.</w:t>
      </w:r>
    </w:p>
    <w:p w:rsidR="00B62664" w:rsidRPr="0085439E" w:rsidRDefault="00B62664" w:rsidP="001D3FBE">
      <w:pPr>
        <w:rPr>
          <w:sz w:val="16"/>
          <w:szCs w:val="16"/>
        </w:rPr>
      </w:pPr>
    </w:p>
    <w:p w:rsidR="00CE63C2" w:rsidRDefault="00CE63C2" w:rsidP="001D3FBE">
      <w:r>
        <w:t xml:space="preserve">The project also requires an additional 9 street trees or equivalent contribution to </w:t>
      </w:r>
      <w:r w:rsidR="00F8740F">
        <w:t>t</w:t>
      </w:r>
      <w:r>
        <w:t>he Street Tree Fund.</w:t>
      </w:r>
    </w:p>
    <w:p w:rsidR="00B62664" w:rsidRPr="00ED4F4F" w:rsidRDefault="00B62664" w:rsidP="001D3FBE">
      <w:pPr>
        <w:rPr>
          <w:sz w:val="16"/>
          <w:szCs w:val="16"/>
        </w:rPr>
      </w:pPr>
    </w:p>
    <w:p w:rsidR="001D3FBE" w:rsidRPr="001D3FBE" w:rsidRDefault="001D3FBE" w:rsidP="001D3FBE">
      <w:r w:rsidRPr="001D3FBE">
        <w:rPr>
          <w:b/>
          <w:bCs/>
        </w:rPr>
        <w:t>C.</w:t>
      </w:r>
      <w:r w:rsidRPr="001D3FBE">
        <w:rPr>
          <w:b/>
          <w:bCs/>
        </w:rPr>
        <w:tab/>
        <w:t>SITE PLAN STANDARDS</w:t>
      </w:r>
    </w:p>
    <w:p w:rsidR="001D3FBE" w:rsidRPr="00ED4F4F" w:rsidRDefault="001D3FBE" w:rsidP="001D3FBE">
      <w:pPr>
        <w:ind w:left="720"/>
        <w:rPr>
          <w:sz w:val="16"/>
          <w:szCs w:val="16"/>
        </w:rPr>
      </w:pPr>
    </w:p>
    <w:p w:rsidR="001D3FBE" w:rsidRPr="001D3FBE" w:rsidRDefault="001D3FBE" w:rsidP="001D3FBE">
      <w:pPr>
        <w:ind w:left="720" w:hanging="720"/>
        <w:rPr>
          <w:u w:val="single"/>
        </w:rPr>
      </w:pPr>
      <w:r w:rsidRPr="001D3FBE">
        <w:rPr>
          <w:u w:val="single"/>
        </w:rPr>
        <w:t>14-</w:t>
      </w:r>
      <w:proofErr w:type="gramStart"/>
      <w:r w:rsidRPr="001D3FBE">
        <w:rPr>
          <w:u w:val="single"/>
        </w:rPr>
        <w:t>526  Requirements</w:t>
      </w:r>
      <w:proofErr w:type="gramEnd"/>
      <w:r w:rsidRPr="001D3FBE">
        <w:rPr>
          <w:u w:val="single"/>
        </w:rPr>
        <w:t xml:space="preserve"> for</w:t>
      </w:r>
      <w:r w:rsidR="0067203F">
        <w:rPr>
          <w:u w:val="single"/>
        </w:rPr>
        <w:t xml:space="preserve"> approval </w:t>
      </w:r>
    </w:p>
    <w:p w:rsidR="001D3FBE" w:rsidRPr="00ED4F4F" w:rsidRDefault="001D3FBE" w:rsidP="001D3FBE">
      <w:pPr>
        <w:widowControl w:val="0"/>
        <w:autoSpaceDE w:val="0"/>
        <w:autoSpaceDN w:val="0"/>
        <w:adjustRightInd w:val="0"/>
        <w:ind w:left="720"/>
        <w:rPr>
          <w:i/>
          <w:iCs/>
          <w:sz w:val="16"/>
          <w:szCs w:val="16"/>
        </w:rPr>
      </w:pPr>
    </w:p>
    <w:p w:rsidR="001D3FBE" w:rsidRPr="001D3FBE" w:rsidRDefault="001D3FBE" w:rsidP="001D3FBE">
      <w:pPr>
        <w:autoSpaceDE w:val="0"/>
        <w:autoSpaceDN w:val="0"/>
        <w:adjustRightInd w:val="0"/>
        <w:rPr>
          <w:b/>
          <w:i/>
        </w:rPr>
      </w:pPr>
      <w:r w:rsidRPr="001D3FBE">
        <w:rPr>
          <w:b/>
          <w:i/>
        </w:rPr>
        <w:t xml:space="preserve">Traffic </w:t>
      </w:r>
      <w:proofErr w:type="gramStart"/>
      <w:r w:rsidRPr="001D3FBE">
        <w:rPr>
          <w:b/>
          <w:i/>
        </w:rPr>
        <w:t>-  as</w:t>
      </w:r>
      <w:proofErr w:type="gramEnd"/>
      <w:r w:rsidRPr="001D3FBE">
        <w:rPr>
          <w:b/>
          <w:i/>
        </w:rPr>
        <w:t xml:space="preserve"> discussed above under Subdivision Review</w:t>
      </w:r>
    </w:p>
    <w:p w:rsidR="001D3FBE" w:rsidRPr="00ED4F4F" w:rsidRDefault="001D3FBE" w:rsidP="001D3FBE">
      <w:pPr>
        <w:autoSpaceDE w:val="0"/>
        <w:autoSpaceDN w:val="0"/>
        <w:adjustRightInd w:val="0"/>
        <w:rPr>
          <w:b/>
          <w:i/>
          <w:sz w:val="16"/>
          <w:szCs w:val="16"/>
        </w:rPr>
      </w:pPr>
    </w:p>
    <w:p w:rsidR="001D3FBE" w:rsidRPr="001D3FBE" w:rsidRDefault="001D3FBE" w:rsidP="001D3FBE">
      <w:pPr>
        <w:autoSpaceDE w:val="0"/>
        <w:autoSpaceDN w:val="0"/>
        <w:adjustRightInd w:val="0"/>
        <w:rPr>
          <w:b/>
          <w:i/>
        </w:rPr>
      </w:pPr>
      <w:r w:rsidRPr="001D3FBE">
        <w:rPr>
          <w:b/>
          <w:i/>
        </w:rPr>
        <w:t>Bicycle Parking</w:t>
      </w:r>
    </w:p>
    <w:p w:rsidR="006D75E3" w:rsidRDefault="001D3FBE" w:rsidP="001D3FBE">
      <w:pPr>
        <w:autoSpaceDE w:val="0"/>
        <w:autoSpaceDN w:val="0"/>
        <w:adjustRightInd w:val="0"/>
      </w:pPr>
      <w:r w:rsidRPr="001D3FBE">
        <w:t xml:space="preserve">The proposals </w:t>
      </w:r>
      <w:r w:rsidR="00CE63C2">
        <w:t xml:space="preserve">meet the standards with 4 outside spaces and 12 inside </w:t>
      </w:r>
      <w:r w:rsidR="00080751">
        <w:t xml:space="preserve">spaces </w:t>
      </w:r>
      <w:r w:rsidR="00CE63C2">
        <w:t>near the main residential entrance on Congress Street.</w:t>
      </w:r>
      <w:r w:rsidR="0067203F">
        <w:t xml:space="preserve"> </w:t>
      </w:r>
    </w:p>
    <w:p w:rsidR="00FC62CA" w:rsidRPr="00ED4F4F" w:rsidRDefault="00FC62CA" w:rsidP="001D3FBE">
      <w:pPr>
        <w:autoSpaceDE w:val="0"/>
        <w:autoSpaceDN w:val="0"/>
        <w:adjustRightInd w:val="0"/>
        <w:rPr>
          <w:sz w:val="16"/>
          <w:szCs w:val="16"/>
        </w:rPr>
      </w:pPr>
    </w:p>
    <w:p w:rsidR="006D75E3" w:rsidRDefault="006D75E3" w:rsidP="001D3FBE">
      <w:pPr>
        <w:autoSpaceDE w:val="0"/>
        <w:autoSpaceDN w:val="0"/>
        <w:adjustRightInd w:val="0"/>
        <w:rPr>
          <w:b/>
          <w:i/>
        </w:rPr>
      </w:pPr>
      <w:r>
        <w:rPr>
          <w:b/>
          <w:i/>
        </w:rPr>
        <w:t xml:space="preserve">Site Landscaping </w:t>
      </w:r>
      <w:proofErr w:type="gramStart"/>
      <w:r w:rsidR="00FC25CF">
        <w:rPr>
          <w:b/>
          <w:i/>
        </w:rPr>
        <w:t>and  Screening</w:t>
      </w:r>
      <w:proofErr w:type="gramEnd"/>
    </w:p>
    <w:p w:rsidR="00420047" w:rsidRPr="00CE63C2" w:rsidRDefault="00CE63C2" w:rsidP="001D3FBE">
      <w:pPr>
        <w:autoSpaceDE w:val="0"/>
        <w:autoSpaceDN w:val="0"/>
        <w:adjustRightInd w:val="0"/>
      </w:pPr>
      <w:r>
        <w:t xml:space="preserve">There is a small area of planting to the east of the building and the five </w:t>
      </w:r>
      <w:r w:rsidR="00080751">
        <w:t xml:space="preserve">proposed </w:t>
      </w:r>
      <w:r>
        <w:t>stre</w:t>
      </w:r>
      <w:r w:rsidR="00080751">
        <w:t>e</w:t>
      </w:r>
      <w:r>
        <w:t>t trees.  The City Arborist comments (</w:t>
      </w:r>
      <w:r w:rsidRPr="00CE63C2">
        <w:rPr>
          <w:u w:val="single"/>
        </w:rPr>
        <w:t>Attachment 6</w:t>
      </w:r>
      <w:r>
        <w:t>):</w:t>
      </w:r>
    </w:p>
    <w:p w:rsidR="00CA020C" w:rsidRDefault="00CA020C" w:rsidP="00420047">
      <w:pPr>
        <w:ind w:left="720"/>
        <w:rPr>
          <w:rFonts w:asciiTheme="minorHAnsi" w:hAnsiTheme="minorHAnsi" w:cstheme="minorHAnsi"/>
          <w:color w:val="000000"/>
          <w:sz w:val="16"/>
          <w:szCs w:val="16"/>
        </w:rPr>
      </w:pPr>
    </w:p>
    <w:p w:rsidR="00CE63C2" w:rsidRPr="00CE63C2" w:rsidRDefault="00CE63C2" w:rsidP="00CE63C2">
      <w:pPr>
        <w:ind w:left="720"/>
        <w:rPr>
          <w:i/>
          <w:color w:val="000000"/>
          <w:sz w:val="22"/>
          <w:szCs w:val="22"/>
        </w:rPr>
      </w:pPr>
      <w:r w:rsidRPr="00CE63C2">
        <w:rPr>
          <w:i/>
          <w:color w:val="000000"/>
          <w:sz w:val="22"/>
          <w:szCs w:val="22"/>
        </w:rPr>
        <w:t>The proposed development should include additional street-view landscape treatment as typical on most of Congress</w:t>
      </w:r>
      <w:r>
        <w:rPr>
          <w:i/>
          <w:color w:val="000000"/>
          <w:sz w:val="22"/>
          <w:szCs w:val="22"/>
        </w:rPr>
        <w:t xml:space="preserve"> </w:t>
      </w:r>
      <w:r w:rsidRPr="00CE63C2">
        <w:rPr>
          <w:i/>
          <w:color w:val="000000"/>
          <w:sz w:val="22"/>
          <w:szCs w:val="22"/>
        </w:rPr>
        <w:t>Street.  The proposed development scale and lack of greenery changes the existing residential character of this important</w:t>
      </w:r>
      <w:r>
        <w:rPr>
          <w:i/>
          <w:color w:val="000000"/>
          <w:sz w:val="22"/>
          <w:szCs w:val="22"/>
        </w:rPr>
        <w:t xml:space="preserve"> </w:t>
      </w:r>
      <w:proofErr w:type="spellStart"/>
      <w:r w:rsidRPr="00CE63C2">
        <w:rPr>
          <w:i/>
          <w:color w:val="000000"/>
          <w:sz w:val="22"/>
          <w:szCs w:val="22"/>
        </w:rPr>
        <w:t>Munjoy</w:t>
      </w:r>
      <w:proofErr w:type="spellEnd"/>
      <w:r w:rsidRPr="00CE63C2">
        <w:rPr>
          <w:i/>
          <w:color w:val="000000"/>
          <w:sz w:val="22"/>
          <w:szCs w:val="22"/>
        </w:rPr>
        <w:t xml:space="preserve"> Hill landscape.  This includes planters, pockets of vegetation &amp; greenery for pedestrian view point. </w:t>
      </w:r>
    </w:p>
    <w:p w:rsidR="00B62664" w:rsidRDefault="00B62664" w:rsidP="00420047">
      <w:pPr>
        <w:ind w:left="720"/>
        <w:rPr>
          <w:rFonts w:asciiTheme="minorHAnsi" w:hAnsiTheme="minorHAnsi" w:cstheme="minorHAnsi"/>
          <w:color w:val="000000"/>
          <w:sz w:val="16"/>
          <w:szCs w:val="16"/>
        </w:rPr>
      </w:pPr>
    </w:p>
    <w:p w:rsidR="0038341B" w:rsidRDefault="006D75E3" w:rsidP="001D3FBE">
      <w:pPr>
        <w:autoSpaceDE w:val="0"/>
        <w:autoSpaceDN w:val="0"/>
        <w:adjustRightInd w:val="0"/>
        <w:rPr>
          <w:b/>
          <w:i/>
        </w:rPr>
      </w:pPr>
      <w:proofErr w:type="gramStart"/>
      <w:r w:rsidRPr="006D75E3">
        <w:rPr>
          <w:b/>
          <w:i/>
        </w:rPr>
        <w:t xml:space="preserve">Water quality, </w:t>
      </w:r>
      <w:proofErr w:type="spellStart"/>
      <w:r w:rsidRPr="006D75E3">
        <w:rPr>
          <w:b/>
          <w:i/>
        </w:rPr>
        <w:t>Stormwater</w:t>
      </w:r>
      <w:proofErr w:type="spellEnd"/>
      <w:r w:rsidRPr="006D75E3">
        <w:rPr>
          <w:b/>
          <w:i/>
        </w:rPr>
        <w:t xml:space="preserve"> Management and Erosion </w:t>
      </w:r>
      <w:r>
        <w:rPr>
          <w:b/>
          <w:i/>
        </w:rPr>
        <w:t>C</w:t>
      </w:r>
      <w:r w:rsidRPr="006D75E3">
        <w:rPr>
          <w:b/>
          <w:i/>
        </w:rPr>
        <w:t>ontrol</w:t>
      </w:r>
      <w:r w:rsidR="00CE63C2">
        <w:rPr>
          <w:b/>
          <w:i/>
        </w:rPr>
        <w:t xml:space="preserve"> - </w:t>
      </w:r>
      <w:r w:rsidR="00571C41">
        <w:t xml:space="preserve">As discussed above under </w:t>
      </w:r>
      <w:r w:rsidR="00571C41">
        <w:rPr>
          <w:b/>
          <w:i/>
        </w:rPr>
        <w:t>S</w:t>
      </w:r>
      <w:r w:rsidR="00571C41" w:rsidRPr="00571C41">
        <w:rPr>
          <w:b/>
          <w:i/>
        </w:rPr>
        <w:t xml:space="preserve">ubdivision </w:t>
      </w:r>
      <w:r w:rsidR="00571C41">
        <w:rPr>
          <w:b/>
          <w:i/>
        </w:rPr>
        <w:t>Review.</w:t>
      </w:r>
      <w:proofErr w:type="gramEnd"/>
      <w:r w:rsidR="0068214C">
        <w:rPr>
          <w:b/>
          <w:i/>
        </w:rPr>
        <w:t xml:space="preserve"> </w:t>
      </w:r>
    </w:p>
    <w:p w:rsidR="0068214C" w:rsidRPr="00ED4F4F" w:rsidRDefault="0068214C" w:rsidP="001D3FBE">
      <w:pPr>
        <w:autoSpaceDE w:val="0"/>
        <w:autoSpaceDN w:val="0"/>
        <w:adjustRightInd w:val="0"/>
        <w:rPr>
          <w:sz w:val="16"/>
          <w:szCs w:val="16"/>
        </w:rPr>
      </w:pPr>
      <w:r>
        <w:rPr>
          <w:b/>
          <w:i/>
        </w:rPr>
        <w:t xml:space="preserve"> </w:t>
      </w:r>
    </w:p>
    <w:p w:rsidR="0016132E" w:rsidRPr="003116B0" w:rsidRDefault="0016132E" w:rsidP="001D3FBE">
      <w:pPr>
        <w:autoSpaceDE w:val="0"/>
        <w:autoSpaceDN w:val="0"/>
        <w:adjustRightInd w:val="0"/>
        <w:rPr>
          <w:b/>
          <w:i/>
        </w:rPr>
      </w:pPr>
      <w:r w:rsidRPr="003116B0">
        <w:rPr>
          <w:b/>
          <w:i/>
        </w:rPr>
        <w:t>Sidewalk and ROW</w:t>
      </w:r>
    </w:p>
    <w:p w:rsidR="00AD64BA" w:rsidRDefault="006A0E9A" w:rsidP="001D3FBE">
      <w:pPr>
        <w:autoSpaceDE w:val="0"/>
        <w:autoSpaceDN w:val="0"/>
        <w:adjustRightInd w:val="0"/>
      </w:pPr>
      <w:r>
        <w:t>The Department of Publi</w:t>
      </w:r>
      <w:r w:rsidRPr="006A0E9A">
        <w:t xml:space="preserve">c Services </w:t>
      </w:r>
      <w:r>
        <w:t>h</w:t>
      </w:r>
      <w:r w:rsidRPr="006A0E9A">
        <w:t xml:space="preserve">as reviewed the proposal and comments are included in </w:t>
      </w:r>
      <w:r>
        <w:rPr>
          <w:u w:val="single"/>
        </w:rPr>
        <w:t>Attachment 4</w:t>
      </w:r>
      <w:proofErr w:type="gramStart"/>
      <w:r w:rsidRPr="006A0E9A">
        <w:t>;  it</w:t>
      </w:r>
      <w:proofErr w:type="gramEnd"/>
      <w:r w:rsidRPr="006A0E9A">
        <w:t xml:space="preserve">  </w:t>
      </w:r>
      <w:r>
        <w:t>is noted</w:t>
      </w:r>
      <w:r w:rsidRPr="006A0E9A">
        <w:t xml:space="preserve"> that Congress </w:t>
      </w:r>
      <w:r w:rsidR="00080751">
        <w:t xml:space="preserve">Street </w:t>
      </w:r>
      <w:r w:rsidRPr="006A0E9A">
        <w:t>is a moratorium street until 2017.</w:t>
      </w:r>
    </w:p>
    <w:p w:rsidR="006A0E9A" w:rsidRPr="003C1994" w:rsidRDefault="006A0E9A" w:rsidP="001D3FBE">
      <w:pPr>
        <w:autoSpaceDE w:val="0"/>
        <w:autoSpaceDN w:val="0"/>
        <w:adjustRightInd w:val="0"/>
        <w:rPr>
          <w:sz w:val="16"/>
          <w:szCs w:val="16"/>
        </w:rPr>
      </w:pPr>
    </w:p>
    <w:p w:rsidR="006A0E9A" w:rsidRDefault="006A0E9A" w:rsidP="001D3FBE">
      <w:pPr>
        <w:autoSpaceDE w:val="0"/>
        <w:autoSpaceDN w:val="0"/>
        <w:adjustRightInd w:val="0"/>
        <w:rPr>
          <w:u w:val="single"/>
        </w:rPr>
      </w:pPr>
      <w:r>
        <w:t>A key concern is that there are 12 places</w:t>
      </w:r>
      <w:r w:rsidR="00F8740F">
        <w:t xml:space="preserve"> (each about 20 feet long)</w:t>
      </w:r>
      <w:r>
        <w:t xml:space="preserve"> where the bui</w:t>
      </w:r>
      <w:r w:rsidR="00F8740F">
        <w:t>l</w:t>
      </w:r>
      <w:r>
        <w:t>ding overhangs the ROW.  The depth of the overhangs varies between 2’4” and 2’6” with a clearance over the sidewalk of</w:t>
      </w:r>
      <w:r w:rsidR="00F8740F">
        <w:t xml:space="preserve"> </w:t>
      </w:r>
      <w:r>
        <w:t xml:space="preserve">about 10 feet for </w:t>
      </w:r>
      <w:r w:rsidR="00F8740F">
        <w:t>C</w:t>
      </w:r>
      <w:r>
        <w:t>ongress Street and 12 feet for St Lawrence St</w:t>
      </w:r>
      <w:r w:rsidR="00F8740F">
        <w:t>r</w:t>
      </w:r>
      <w:r>
        <w:t xml:space="preserve">eet (see </w:t>
      </w:r>
      <w:r w:rsidRPr="006A0E9A">
        <w:rPr>
          <w:u w:val="single"/>
        </w:rPr>
        <w:t>Plan 16</w:t>
      </w:r>
      <w:r>
        <w:t>). DPS comment (</w:t>
      </w:r>
      <w:r w:rsidRPr="006A0E9A">
        <w:rPr>
          <w:u w:val="single"/>
        </w:rPr>
        <w:t>Attachment 4</w:t>
      </w:r>
      <w:r>
        <w:t>):</w:t>
      </w:r>
    </w:p>
    <w:p w:rsidR="006A0E9A" w:rsidRPr="003C1994" w:rsidRDefault="006A0E9A" w:rsidP="001D3FBE">
      <w:pPr>
        <w:autoSpaceDE w:val="0"/>
        <w:autoSpaceDN w:val="0"/>
        <w:adjustRightInd w:val="0"/>
        <w:rPr>
          <w:sz w:val="16"/>
          <w:szCs w:val="16"/>
          <w:u w:val="single"/>
        </w:rPr>
      </w:pPr>
    </w:p>
    <w:p w:rsidR="006A0E9A" w:rsidRPr="006A0E9A" w:rsidRDefault="006A0E9A" w:rsidP="006A0E9A">
      <w:pPr>
        <w:pStyle w:val="ListParagraph"/>
        <w:numPr>
          <w:ilvl w:val="0"/>
          <w:numId w:val="24"/>
        </w:numPr>
        <w:spacing w:before="60" w:after="15"/>
        <w:ind w:right="60"/>
        <w:rPr>
          <w:i/>
        </w:rPr>
      </w:pPr>
      <w:r w:rsidRPr="006A0E9A">
        <w:rPr>
          <w:i/>
        </w:rPr>
        <w:t>The proposed areas encroaching into the Congress and St Lawrence St right of way are excessive and should be scaled back or the building should be set back to accommodate these features.  Falling ice and snow is a pedestrian safety issue.</w:t>
      </w:r>
    </w:p>
    <w:p w:rsidR="006A0E9A" w:rsidRPr="003C1994" w:rsidRDefault="006A0E9A" w:rsidP="001D3FBE">
      <w:pPr>
        <w:autoSpaceDE w:val="0"/>
        <w:autoSpaceDN w:val="0"/>
        <w:adjustRightInd w:val="0"/>
        <w:rPr>
          <w:i/>
          <w:sz w:val="16"/>
          <w:szCs w:val="16"/>
          <w:u w:val="single"/>
        </w:rPr>
      </w:pPr>
    </w:p>
    <w:p w:rsidR="006A0E9A" w:rsidRPr="006A0E9A" w:rsidRDefault="006A0E9A" w:rsidP="001D3FBE">
      <w:pPr>
        <w:autoSpaceDE w:val="0"/>
        <w:autoSpaceDN w:val="0"/>
        <w:adjustRightInd w:val="0"/>
      </w:pPr>
      <w:r w:rsidRPr="006A0E9A">
        <w:t xml:space="preserve">The </w:t>
      </w:r>
      <w:r w:rsidR="00F8740F">
        <w:t>C</w:t>
      </w:r>
      <w:r w:rsidRPr="006A0E9A">
        <w:t xml:space="preserve">ity Arborist also is concerned about the overhangs in terms of </w:t>
      </w:r>
      <w:r>
        <w:t>the i</w:t>
      </w:r>
      <w:r w:rsidR="0085439E">
        <w:t>m</w:t>
      </w:r>
      <w:r>
        <w:t>pact on street trees and views</w:t>
      </w:r>
      <w:r w:rsidR="00080751">
        <w:t xml:space="preserve"> (</w:t>
      </w:r>
      <w:r w:rsidR="00080751" w:rsidRPr="00080751">
        <w:rPr>
          <w:u w:val="single"/>
        </w:rPr>
        <w:t>Attachment 6</w:t>
      </w:r>
      <w:r w:rsidR="00080751">
        <w:t>)</w:t>
      </w:r>
      <w:r>
        <w:t>, and the Urban Designer notes that there is no compelling reason (</w:t>
      </w:r>
      <w:proofErr w:type="spellStart"/>
      <w:r>
        <w:t>eg</w:t>
      </w:r>
      <w:proofErr w:type="spellEnd"/>
      <w:r>
        <w:t xml:space="preserve"> site constraints</w:t>
      </w:r>
      <w:r w:rsidR="003C1994">
        <w:t xml:space="preserve"> or to maintain historic character) </w:t>
      </w:r>
      <w:r>
        <w:t xml:space="preserve">why the building </w:t>
      </w:r>
      <w:proofErr w:type="spellStart"/>
      <w:r>
        <w:t>can not</w:t>
      </w:r>
      <w:proofErr w:type="spellEnd"/>
      <w:r>
        <w:t xml:space="preserve"> be set back so that the balconies are within the property line (</w:t>
      </w:r>
      <w:r w:rsidRPr="006A0E9A">
        <w:rPr>
          <w:u w:val="single"/>
        </w:rPr>
        <w:t>Attachment 7</w:t>
      </w:r>
      <w:r>
        <w:t xml:space="preserve"> ). </w:t>
      </w:r>
    </w:p>
    <w:p w:rsidR="006D75E3" w:rsidRDefault="006D75E3" w:rsidP="001D3FBE">
      <w:pPr>
        <w:autoSpaceDE w:val="0"/>
        <w:autoSpaceDN w:val="0"/>
        <w:adjustRightInd w:val="0"/>
        <w:rPr>
          <w:b/>
          <w:i/>
        </w:rPr>
      </w:pPr>
      <w:r>
        <w:rPr>
          <w:b/>
          <w:i/>
        </w:rPr>
        <w:t>Site Design Standards</w:t>
      </w:r>
    </w:p>
    <w:p w:rsidR="006D75E3" w:rsidRPr="0038341B" w:rsidRDefault="006D75E3" w:rsidP="001D3FBE">
      <w:pPr>
        <w:autoSpaceDE w:val="0"/>
        <w:autoSpaceDN w:val="0"/>
        <w:adjustRightInd w:val="0"/>
        <w:rPr>
          <w:b/>
          <w:i/>
          <w:sz w:val="16"/>
          <w:szCs w:val="16"/>
        </w:rPr>
      </w:pPr>
    </w:p>
    <w:p w:rsidR="006D75E3" w:rsidRPr="003116B0" w:rsidRDefault="006D75E3" w:rsidP="001D3FBE">
      <w:pPr>
        <w:autoSpaceDE w:val="0"/>
        <w:autoSpaceDN w:val="0"/>
        <w:adjustRightInd w:val="0"/>
        <w:rPr>
          <w:b/>
          <w:i/>
        </w:rPr>
      </w:pPr>
      <w:r w:rsidRPr="003116B0">
        <w:rPr>
          <w:b/>
          <w:i/>
        </w:rPr>
        <w:t xml:space="preserve">Massing, Ventilation and </w:t>
      </w:r>
      <w:r w:rsidR="00772079" w:rsidRPr="003116B0">
        <w:rPr>
          <w:b/>
          <w:i/>
        </w:rPr>
        <w:t>Wind I</w:t>
      </w:r>
      <w:r w:rsidRPr="003116B0">
        <w:rPr>
          <w:b/>
          <w:i/>
        </w:rPr>
        <w:t>mpact</w:t>
      </w:r>
    </w:p>
    <w:p w:rsidR="00571C41" w:rsidRPr="00571C41" w:rsidRDefault="00571C41" w:rsidP="001D3FBE">
      <w:pPr>
        <w:autoSpaceDE w:val="0"/>
        <w:autoSpaceDN w:val="0"/>
        <w:adjustRightInd w:val="0"/>
        <w:rPr>
          <w:sz w:val="16"/>
          <w:szCs w:val="16"/>
        </w:rPr>
      </w:pPr>
    </w:p>
    <w:p w:rsidR="00CA020C" w:rsidRDefault="00CA020C" w:rsidP="006D75E3">
      <w:pPr>
        <w:rPr>
          <w:szCs w:val="20"/>
        </w:rPr>
      </w:pPr>
      <w:r>
        <w:rPr>
          <w:szCs w:val="20"/>
        </w:rPr>
        <w:t>The applicable site plan standard is (14-526 (d) (1) b:</w:t>
      </w:r>
    </w:p>
    <w:p w:rsidR="00571C41" w:rsidRPr="005207FB" w:rsidRDefault="00571C41" w:rsidP="006D75E3">
      <w:pPr>
        <w:rPr>
          <w:sz w:val="16"/>
          <w:szCs w:val="16"/>
        </w:rPr>
      </w:pPr>
    </w:p>
    <w:p w:rsidR="00CA020C" w:rsidRPr="00080751" w:rsidRDefault="00CA020C" w:rsidP="00CA020C">
      <w:pPr>
        <w:ind w:left="1440" w:right="202"/>
        <w:jc w:val="both"/>
        <w:rPr>
          <w:rFonts w:cs="Courier New"/>
          <w:i/>
          <w:sz w:val="22"/>
          <w:szCs w:val="22"/>
        </w:rPr>
      </w:pPr>
      <w:r w:rsidRPr="00080751">
        <w:rPr>
          <w:rFonts w:cs="Courier New"/>
          <w:i/>
          <w:sz w:val="22"/>
          <w:szCs w:val="22"/>
        </w:rPr>
        <w:t>The bulk, location or height of proposed buildings and structure shall minimize, to the extent feasible, any substantial diminution in the value or utility to neighboring structures under different ownership and not subject to a legal servitude in favor of the site being developed.</w:t>
      </w:r>
    </w:p>
    <w:p w:rsidR="006D75E3" w:rsidRDefault="006D75E3" w:rsidP="001D3FBE">
      <w:pPr>
        <w:autoSpaceDE w:val="0"/>
        <w:autoSpaceDN w:val="0"/>
        <w:adjustRightInd w:val="0"/>
        <w:rPr>
          <w:b/>
          <w:i/>
          <w:sz w:val="16"/>
          <w:szCs w:val="16"/>
        </w:rPr>
      </w:pPr>
    </w:p>
    <w:p w:rsidR="002852C7" w:rsidRDefault="003C1994" w:rsidP="001D3FBE">
      <w:pPr>
        <w:autoSpaceDE w:val="0"/>
        <w:autoSpaceDN w:val="0"/>
        <w:adjustRightInd w:val="0"/>
      </w:pPr>
      <w:r>
        <w:t xml:space="preserve">There appear to be negative impacts on the immediate neighbor to </w:t>
      </w:r>
      <w:proofErr w:type="gramStart"/>
      <w:r>
        <w:t>the  east</w:t>
      </w:r>
      <w:proofErr w:type="gramEnd"/>
      <w:r>
        <w:t xml:space="preserve"> but this has not been closely evaluated and additional information </w:t>
      </w:r>
      <w:r w:rsidR="00080751">
        <w:t>i</w:t>
      </w:r>
      <w:r>
        <w:t>s requested.</w:t>
      </w:r>
    </w:p>
    <w:p w:rsidR="00080751" w:rsidRPr="00080751" w:rsidRDefault="00080751" w:rsidP="001D3FBE">
      <w:pPr>
        <w:autoSpaceDE w:val="0"/>
        <w:autoSpaceDN w:val="0"/>
        <w:adjustRightInd w:val="0"/>
        <w:rPr>
          <w:sz w:val="16"/>
          <w:szCs w:val="16"/>
        </w:rPr>
      </w:pPr>
    </w:p>
    <w:p w:rsidR="00080751" w:rsidRPr="003C1994" w:rsidRDefault="00080751" w:rsidP="001D3FBE">
      <w:pPr>
        <w:autoSpaceDE w:val="0"/>
        <w:autoSpaceDN w:val="0"/>
        <w:adjustRightInd w:val="0"/>
      </w:pPr>
      <w:r>
        <w:t xml:space="preserve">It is noted that some of the public comments are concerned regarding the proposed </w:t>
      </w:r>
      <w:proofErr w:type="spellStart"/>
      <w:r>
        <w:t>heightof</w:t>
      </w:r>
      <w:proofErr w:type="spellEnd"/>
      <w:r>
        <w:t xml:space="preserve"> 50 feet (if the text amendment is approved).  The combination of the height, footprint and elevation design appears to create some adverse impacts and suggests the need for reconsideration of one or more of these elements.</w:t>
      </w:r>
    </w:p>
    <w:p w:rsidR="003C1994" w:rsidRPr="0085439E" w:rsidRDefault="003C1994" w:rsidP="001D3FBE">
      <w:pPr>
        <w:autoSpaceDE w:val="0"/>
        <w:autoSpaceDN w:val="0"/>
        <w:adjustRightInd w:val="0"/>
        <w:rPr>
          <w:i/>
          <w:sz w:val="16"/>
          <w:szCs w:val="16"/>
        </w:rPr>
      </w:pPr>
    </w:p>
    <w:p w:rsidR="006D75E3" w:rsidRPr="006D75E3" w:rsidRDefault="006D75E3" w:rsidP="001D3FBE">
      <w:pPr>
        <w:autoSpaceDE w:val="0"/>
        <w:autoSpaceDN w:val="0"/>
        <w:adjustRightInd w:val="0"/>
        <w:rPr>
          <w:i/>
        </w:rPr>
      </w:pPr>
      <w:r>
        <w:rPr>
          <w:i/>
        </w:rPr>
        <w:t>Historic R</w:t>
      </w:r>
      <w:r w:rsidRPr="006D75E3">
        <w:rPr>
          <w:i/>
        </w:rPr>
        <w:t>esources</w:t>
      </w:r>
    </w:p>
    <w:p w:rsidR="006D75E3" w:rsidRPr="005207FB" w:rsidRDefault="006D75E3" w:rsidP="001D3FBE">
      <w:pPr>
        <w:autoSpaceDE w:val="0"/>
        <w:autoSpaceDN w:val="0"/>
        <w:adjustRightInd w:val="0"/>
        <w:rPr>
          <w:b/>
          <w:i/>
          <w:sz w:val="16"/>
          <w:szCs w:val="16"/>
        </w:rPr>
      </w:pPr>
    </w:p>
    <w:p w:rsidR="0038341B" w:rsidRDefault="00E70F50" w:rsidP="004071CD">
      <w:pPr>
        <w:autoSpaceDE w:val="0"/>
        <w:autoSpaceDN w:val="0"/>
        <w:adjustRightInd w:val="0"/>
        <w:rPr>
          <w:rFonts w:asciiTheme="minorHAnsi" w:hAnsiTheme="minorHAnsi" w:cstheme="minorHAnsi"/>
          <w:sz w:val="22"/>
          <w:szCs w:val="22"/>
        </w:rPr>
      </w:pPr>
      <w:r>
        <w:t xml:space="preserve">This project is not within 100 feet of an historic district </w:t>
      </w:r>
      <w:r w:rsidR="003116B0">
        <w:t xml:space="preserve">or landmark </w:t>
      </w:r>
      <w:r>
        <w:t>and the ordinance does not apply</w:t>
      </w:r>
      <w:r w:rsidR="004071CD">
        <w:t>.</w:t>
      </w:r>
      <w:r w:rsidR="002645BD">
        <w:t xml:space="preserve">  </w:t>
      </w:r>
    </w:p>
    <w:p w:rsidR="00CA020C" w:rsidRPr="002852C7" w:rsidRDefault="00CA020C" w:rsidP="002917D1">
      <w:pPr>
        <w:widowControl w:val="0"/>
        <w:autoSpaceDE w:val="0"/>
        <w:autoSpaceDN w:val="0"/>
        <w:adjustRightInd w:val="0"/>
        <w:ind w:left="1440" w:hanging="1440"/>
        <w:rPr>
          <w:rFonts w:asciiTheme="minorHAnsi" w:hAnsiTheme="minorHAnsi" w:cstheme="minorHAnsi"/>
          <w:sz w:val="16"/>
          <w:szCs w:val="16"/>
        </w:rPr>
      </w:pPr>
    </w:p>
    <w:p w:rsidR="002917D1" w:rsidRDefault="002917D1" w:rsidP="002917D1">
      <w:pPr>
        <w:widowControl w:val="0"/>
        <w:autoSpaceDE w:val="0"/>
        <w:autoSpaceDN w:val="0"/>
        <w:adjustRightInd w:val="0"/>
        <w:ind w:left="1440" w:hanging="1440"/>
        <w:rPr>
          <w:i/>
        </w:rPr>
      </w:pPr>
      <w:r w:rsidRPr="002917D1">
        <w:rPr>
          <w:i/>
        </w:rPr>
        <w:t>Exterior Lighting</w:t>
      </w:r>
    </w:p>
    <w:p w:rsidR="004071CD" w:rsidRPr="004071CD" w:rsidRDefault="004071CD" w:rsidP="002917D1">
      <w:pPr>
        <w:widowControl w:val="0"/>
        <w:autoSpaceDE w:val="0"/>
        <w:autoSpaceDN w:val="0"/>
        <w:adjustRightInd w:val="0"/>
        <w:ind w:left="1440" w:hanging="1440"/>
        <w:rPr>
          <w:i/>
          <w:sz w:val="16"/>
          <w:szCs w:val="16"/>
        </w:rPr>
      </w:pPr>
    </w:p>
    <w:p w:rsidR="00AD64BA" w:rsidRPr="00AD64BA" w:rsidRDefault="00AD64BA" w:rsidP="00E70F50">
      <w:pPr>
        <w:widowControl w:val="0"/>
        <w:autoSpaceDE w:val="0"/>
        <w:autoSpaceDN w:val="0"/>
        <w:adjustRightInd w:val="0"/>
      </w:pPr>
      <w:r>
        <w:t>Th</w:t>
      </w:r>
      <w:r w:rsidR="003C1994">
        <w:t>is has not been reviewed in detail.</w:t>
      </w:r>
    </w:p>
    <w:p w:rsidR="00CA020C" w:rsidRPr="004071CD" w:rsidRDefault="00CA020C" w:rsidP="002645BD">
      <w:pPr>
        <w:widowControl w:val="0"/>
        <w:autoSpaceDE w:val="0"/>
        <w:autoSpaceDN w:val="0"/>
        <w:adjustRightInd w:val="0"/>
        <w:ind w:left="1440"/>
        <w:rPr>
          <w:rFonts w:asciiTheme="minorHAnsi" w:hAnsiTheme="minorHAnsi" w:cstheme="minorHAnsi"/>
          <w:sz w:val="16"/>
          <w:szCs w:val="16"/>
        </w:rPr>
      </w:pPr>
    </w:p>
    <w:p w:rsidR="001D3FBE" w:rsidRPr="001D3FBE" w:rsidRDefault="001D3FBE" w:rsidP="001D3FBE">
      <w:pPr>
        <w:numPr>
          <w:ilvl w:val="0"/>
          <w:numId w:val="12"/>
        </w:numPr>
        <w:jc w:val="both"/>
      </w:pPr>
      <w:r w:rsidRPr="001D3FBE">
        <w:rPr>
          <w:b/>
          <w:bCs/>
        </w:rPr>
        <w:t>DESIGN STANDARDS IN THE SITE PLAN ORDINANCE</w:t>
      </w:r>
      <w:r w:rsidRPr="001D3FBE">
        <w:t xml:space="preserve"> </w:t>
      </w:r>
    </w:p>
    <w:p w:rsidR="001D3FBE" w:rsidRPr="00AA6D3D" w:rsidRDefault="001D3FBE" w:rsidP="001D3FBE">
      <w:pPr>
        <w:ind w:left="360"/>
        <w:jc w:val="both"/>
        <w:rPr>
          <w:sz w:val="16"/>
          <w:szCs w:val="16"/>
        </w:rPr>
      </w:pPr>
    </w:p>
    <w:p w:rsidR="00CB1BB7" w:rsidRDefault="00FE0E09" w:rsidP="00DB19AB">
      <w:pPr>
        <w:ind w:left="720" w:hanging="720"/>
        <w:jc w:val="both"/>
        <w:rPr>
          <w:szCs w:val="20"/>
          <w:u w:val="single"/>
        </w:rPr>
      </w:pPr>
      <w:r>
        <w:rPr>
          <w:szCs w:val="20"/>
          <w:u w:val="single"/>
        </w:rPr>
        <w:t>B1</w:t>
      </w:r>
      <w:r w:rsidR="00CB1BB7">
        <w:rPr>
          <w:szCs w:val="20"/>
          <w:u w:val="single"/>
        </w:rPr>
        <w:t xml:space="preserve"> Design Principles and Standards </w:t>
      </w:r>
    </w:p>
    <w:p w:rsidR="00CE63C2" w:rsidRDefault="00CE63C2" w:rsidP="00CE63C2">
      <w:pPr>
        <w:jc w:val="both"/>
        <w:rPr>
          <w:szCs w:val="20"/>
        </w:rPr>
      </w:pPr>
      <w:r w:rsidRPr="00CE63C2">
        <w:rPr>
          <w:szCs w:val="20"/>
        </w:rPr>
        <w:t xml:space="preserve">The </w:t>
      </w:r>
      <w:r>
        <w:rPr>
          <w:szCs w:val="20"/>
        </w:rPr>
        <w:t>C</w:t>
      </w:r>
      <w:r w:rsidRPr="00CE63C2">
        <w:rPr>
          <w:szCs w:val="20"/>
        </w:rPr>
        <w:t xml:space="preserve">ity’s </w:t>
      </w:r>
      <w:r>
        <w:rPr>
          <w:szCs w:val="20"/>
        </w:rPr>
        <w:t>U</w:t>
      </w:r>
      <w:r w:rsidRPr="00CE63C2">
        <w:rPr>
          <w:szCs w:val="20"/>
        </w:rPr>
        <w:t>rban Designer</w:t>
      </w:r>
      <w:r>
        <w:rPr>
          <w:szCs w:val="20"/>
        </w:rPr>
        <w:t xml:space="preserve"> Caitlin Cameron </w:t>
      </w:r>
      <w:r w:rsidR="00080751">
        <w:rPr>
          <w:szCs w:val="20"/>
        </w:rPr>
        <w:t>h</w:t>
      </w:r>
      <w:r>
        <w:rPr>
          <w:szCs w:val="20"/>
        </w:rPr>
        <w:t>as provide</w:t>
      </w:r>
      <w:r w:rsidR="00080751">
        <w:rPr>
          <w:szCs w:val="20"/>
        </w:rPr>
        <w:t>d</w:t>
      </w:r>
      <w:r>
        <w:rPr>
          <w:szCs w:val="20"/>
        </w:rPr>
        <w:t xml:space="preserve"> an extensive analysis of the proposal in </w:t>
      </w:r>
      <w:r w:rsidRPr="00CE63C2">
        <w:rPr>
          <w:szCs w:val="20"/>
          <w:u w:val="single"/>
        </w:rPr>
        <w:t>Attachment 7</w:t>
      </w:r>
      <w:r>
        <w:rPr>
          <w:szCs w:val="20"/>
        </w:rPr>
        <w:t>.  There are two key issues:   the proposed overhangs over the ROW and the elevations that face a</w:t>
      </w:r>
      <w:r w:rsidR="003C1994">
        <w:rPr>
          <w:szCs w:val="20"/>
        </w:rPr>
        <w:t>w</w:t>
      </w:r>
      <w:r>
        <w:rPr>
          <w:szCs w:val="20"/>
        </w:rPr>
        <w:t>ay from the streets.</w:t>
      </w:r>
    </w:p>
    <w:p w:rsidR="003C1994" w:rsidRPr="0085439E" w:rsidRDefault="003C1994" w:rsidP="00CE63C2">
      <w:pPr>
        <w:jc w:val="both"/>
        <w:rPr>
          <w:sz w:val="16"/>
          <w:szCs w:val="16"/>
        </w:rPr>
      </w:pPr>
    </w:p>
    <w:p w:rsidR="003C1994" w:rsidRDefault="003C1994" w:rsidP="003C1994">
      <w:pPr>
        <w:pStyle w:val="ListParagraph"/>
        <w:numPr>
          <w:ilvl w:val="0"/>
          <w:numId w:val="25"/>
        </w:numPr>
        <w:jc w:val="both"/>
        <w:rPr>
          <w:szCs w:val="20"/>
        </w:rPr>
      </w:pPr>
      <w:r w:rsidRPr="003C1994">
        <w:rPr>
          <w:szCs w:val="20"/>
          <w:u w:val="single"/>
        </w:rPr>
        <w:t>Overhangs over the ROW</w:t>
      </w:r>
      <w:r>
        <w:rPr>
          <w:szCs w:val="20"/>
        </w:rPr>
        <w:t xml:space="preserve">:  This is discussed above as the DPS and City Arborist are concerned regarding the negative impacts on the use of the sidewalk and street trees.  The </w:t>
      </w:r>
      <w:r w:rsidR="00F8740F">
        <w:rPr>
          <w:szCs w:val="20"/>
        </w:rPr>
        <w:t>U</w:t>
      </w:r>
      <w:r>
        <w:rPr>
          <w:szCs w:val="20"/>
        </w:rPr>
        <w:t xml:space="preserve">rban Designer also considers these overhangs problematic and </w:t>
      </w:r>
      <w:proofErr w:type="gramStart"/>
      <w:r>
        <w:rPr>
          <w:szCs w:val="20"/>
        </w:rPr>
        <w:t>staff recommend</w:t>
      </w:r>
      <w:proofErr w:type="gramEnd"/>
      <w:r>
        <w:rPr>
          <w:szCs w:val="20"/>
        </w:rPr>
        <w:t xml:space="preserve"> that the bui</w:t>
      </w:r>
      <w:r w:rsidR="0085439E">
        <w:rPr>
          <w:szCs w:val="20"/>
        </w:rPr>
        <w:t>lding</w:t>
      </w:r>
      <w:r>
        <w:rPr>
          <w:szCs w:val="20"/>
        </w:rPr>
        <w:t xml:space="preserve"> be setback so that the entirety of the building is within the property boundaries.</w:t>
      </w:r>
    </w:p>
    <w:p w:rsidR="003C1994" w:rsidRPr="0085439E" w:rsidRDefault="003C1994" w:rsidP="003C1994">
      <w:pPr>
        <w:pStyle w:val="ListParagraph"/>
        <w:jc w:val="both"/>
        <w:rPr>
          <w:sz w:val="16"/>
          <w:szCs w:val="16"/>
        </w:rPr>
      </w:pPr>
    </w:p>
    <w:p w:rsidR="003C1994" w:rsidRPr="003C1994" w:rsidRDefault="003C1994" w:rsidP="003C1994">
      <w:pPr>
        <w:pStyle w:val="ListParagraph"/>
        <w:numPr>
          <w:ilvl w:val="0"/>
          <w:numId w:val="25"/>
        </w:numPr>
        <w:jc w:val="both"/>
        <w:rPr>
          <w:szCs w:val="20"/>
        </w:rPr>
      </w:pPr>
      <w:r w:rsidRPr="003C1994">
        <w:rPr>
          <w:szCs w:val="20"/>
          <w:u w:val="single"/>
        </w:rPr>
        <w:t>East and South Elevations (Plan 16</w:t>
      </w:r>
      <w:r w:rsidRPr="003C1994">
        <w:rPr>
          <w:szCs w:val="20"/>
        </w:rPr>
        <w:t xml:space="preserve">):  These side and back facades are viewed </w:t>
      </w:r>
      <w:r w:rsidR="0085439E">
        <w:rPr>
          <w:szCs w:val="20"/>
        </w:rPr>
        <w:t>n</w:t>
      </w:r>
      <w:r w:rsidRPr="003C1994">
        <w:rPr>
          <w:szCs w:val="20"/>
        </w:rPr>
        <w:t>ot only by abutting residential properties but also from the pub</w:t>
      </w:r>
      <w:r>
        <w:rPr>
          <w:szCs w:val="20"/>
        </w:rPr>
        <w:t>l</w:t>
      </w:r>
      <w:r w:rsidRPr="003C1994">
        <w:rPr>
          <w:szCs w:val="20"/>
        </w:rPr>
        <w:t>ic streets</w:t>
      </w:r>
      <w:r>
        <w:rPr>
          <w:szCs w:val="20"/>
        </w:rPr>
        <w:t xml:space="preserve">.  Their design is “flat” and lacking in articulation and </w:t>
      </w:r>
      <w:proofErr w:type="gramStart"/>
      <w:r>
        <w:rPr>
          <w:szCs w:val="20"/>
        </w:rPr>
        <w:t>staff suggest</w:t>
      </w:r>
      <w:proofErr w:type="gramEnd"/>
      <w:r>
        <w:rPr>
          <w:szCs w:val="20"/>
        </w:rPr>
        <w:t xml:space="preserve"> further revisions to address the Urban Design comme</w:t>
      </w:r>
      <w:r w:rsidR="0085439E">
        <w:rPr>
          <w:szCs w:val="20"/>
        </w:rPr>
        <w:t>n</w:t>
      </w:r>
      <w:r>
        <w:rPr>
          <w:szCs w:val="20"/>
        </w:rPr>
        <w:t>ts.</w:t>
      </w:r>
      <w:r w:rsidRPr="003C1994">
        <w:rPr>
          <w:szCs w:val="20"/>
        </w:rPr>
        <w:t xml:space="preserve"> </w:t>
      </w:r>
    </w:p>
    <w:p w:rsidR="00CB1BB7" w:rsidRPr="002852C7" w:rsidRDefault="00CB1BB7" w:rsidP="00DB19AB">
      <w:pPr>
        <w:ind w:left="720" w:hanging="720"/>
        <w:jc w:val="both"/>
        <w:rPr>
          <w:sz w:val="16"/>
          <w:szCs w:val="16"/>
          <w:u w:val="single"/>
        </w:rPr>
      </w:pPr>
    </w:p>
    <w:p w:rsidR="001D3FBE" w:rsidRPr="00E50E28" w:rsidRDefault="001D3FBE" w:rsidP="00DB19AB">
      <w:pPr>
        <w:ind w:left="720" w:hanging="720"/>
        <w:jc w:val="both"/>
        <w:rPr>
          <w:szCs w:val="20"/>
          <w:u w:val="single"/>
        </w:rPr>
      </w:pPr>
      <w:r w:rsidRPr="00E50E28">
        <w:rPr>
          <w:szCs w:val="20"/>
          <w:u w:val="single"/>
        </w:rPr>
        <w:t xml:space="preserve">Multi-family and Other Housing Types Design Standard </w:t>
      </w:r>
      <w:r w:rsidR="00360089" w:rsidRPr="00E50E28">
        <w:rPr>
          <w:szCs w:val="20"/>
          <w:u w:val="single"/>
        </w:rPr>
        <w:t xml:space="preserve"> </w:t>
      </w:r>
    </w:p>
    <w:p w:rsidR="00E83981" w:rsidRPr="00E50E28" w:rsidRDefault="00E83981" w:rsidP="00E83981">
      <w:pPr>
        <w:autoSpaceDE w:val="0"/>
        <w:autoSpaceDN w:val="0"/>
        <w:adjustRightInd w:val="0"/>
        <w:rPr>
          <w:sz w:val="16"/>
          <w:szCs w:val="16"/>
        </w:rPr>
      </w:pPr>
    </w:p>
    <w:p w:rsidR="00E30BA7" w:rsidRPr="00E50E28" w:rsidRDefault="00E83981" w:rsidP="00E83981">
      <w:pPr>
        <w:autoSpaceDE w:val="0"/>
        <w:autoSpaceDN w:val="0"/>
        <w:adjustRightInd w:val="0"/>
      </w:pPr>
      <w:r w:rsidRPr="00E50E28">
        <w:t>Th</w:t>
      </w:r>
      <w:r w:rsidR="00CB1BB7" w:rsidRPr="00E50E28">
        <w:t xml:space="preserve">is </w:t>
      </w:r>
      <w:r w:rsidRPr="00E50E28">
        <w:t xml:space="preserve">design standard </w:t>
      </w:r>
      <w:r w:rsidR="00CB1BB7" w:rsidRPr="00E50E28">
        <w:t>also</w:t>
      </w:r>
      <w:r w:rsidRPr="00E50E28">
        <w:t xml:space="preserve"> applies to this proposal is</w:t>
      </w:r>
      <w:r w:rsidR="00E30BA7" w:rsidRPr="00E50E28">
        <w:t xml:space="preserve"> outlined in sections below with associated staff review comments</w:t>
      </w:r>
      <w:r w:rsidR="00CB1BB7" w:rsidRPr="00E50E28">
        <w:t>:</w:t>
      </w:r>
    </w:p>
    <w:p w:rsidR="00CB1BB7" w:rsidRPr="00900027" w:rsidRDefault="00CB1BB7" w:rsidP="00E83981">
      <w:pPr>
        <w:autoSpaceDE w:val="0"/>
        <w:autoSpaceDN w:val="0"/>
        <w:adjustRightInd w:val="0"/>
        <w:rPr>
          <w:rFonts w:ascii="Cambria" w:hAnsi="Cambria" w:cs="Cambria"/>
          <w:sz w:val="16"/>
          <w:szCs w:val="16"/>
        </w:rPr>
      </w:pPr>
    </w:p>
    <w:p w:rsidR="00E83981" w:rsidRPr="00F77D43" w:rsidRDefault="00E83981" w:rsidP="00E30BA7">
      <w:pPr>
        <w:tabs>
          <w:tab w:val="left" w:pos="450"/>
          <w:tab w:val="left" w:pos="810"/>
        </w:tabs>
        <w:autoSpaceDE w:val="0"/>
        <w:autoSpaceDN w:val="0"/>
        <w:adjustRightInd w:val="0"/>
        <w:ind w:left="450"/>
        <w:rPr>
          <w:rFonts w:asciiTheme="minorHAnsi" w:hAnsiTheme="minorHAnsi" w:cstheme="minorHAnsi"/>
          <w:b/>
          <w:bCs/>
          <w:i/>
          <w:sz w:val="22"/>
          <w:szCs w:val="22"/>
        </w:rPr>
      </w:pPr>
      <w:r w:rsidRPr="00F77D43">
        <w:rPr>
          <w:rFonts w:asciiTheme="minorHAnsi" w:hAnsiTheme="minorHAnsi" w:cstheme="minorHAnsi"/>
          <w:i/>
          <w:sz w:val="22"/>
          <w:szCs w:val="22"/>
        </w:rPr>
        <w:t>(</w:t>
      </w:r>
      <w:proofErr w:type="spellStart"/>
      <w:r w:rsidRPr="00F77D43">
        <w:rPr>
          <w:rFonts w:asciiTheme="minorHAnsi" w:hAnsiTheme="minorHAnsi" w:cstheme="minorHAnsi"/>
          <w:i/>
          <w:sz w:val="22"/>
          <w:szCs w:val="22"/>
        </w:rPr>
        <w:t>i</w:t>
      </w:r>
      <w:proofErr w:type="spellEnd"/>
      <w:r w:rsidRPr="00F77D43">
        <w:rPr>
          <w:rFonts w:asciiTheme="minorHAnsi" w:hAnsiTheme="minorHAnsi" w:cstheme="minorHAnsi"/>
          <w:i/>
          <w:sz w:val="22"/>
          <w:szCs w:val="22"/>
        </w:rPr>
        <w:t xml:space="preserve">) </w:t>
      </w:r>
      <w:r w:rsidRPr="00F77D43">
        <w:rPr>
          <w:rFonts w:asciiTheme="minorHAnsi" w:hAnsiTheme="minorHAnsi" w:cstheme="minorHAnsi"/>
          <w:b/>
          <w:bCs/>
          <w:i/>
          <w:sz w:val="22"/>
          <w:szCs w:val="22"/>
        </w:rPr>
        <w:t>TWO-FAMILY, SPECIAL NEEDS INDEPENDENT LIVING UNITS, MULTIPLE-FAMILY, LODGING</w:t>
      </w:r>
      <w:r w:rsidR="00E30BA7" w:rsidRPr="00F77D43">
        <w:rPr>
          <w:rFonts w:asciiTheme="minorHAnsi" w:hAnsiTheme="minorHAnsi" w:cstheme="minorHAnsi"/>
          <w:b/>
          <w:bCs/>
          <w:i/>
          <w:sz w:val="22"/>
          <w:szCs w:val="22"/>
        </w:rPr>
        <w:t xml:space="preserve"> </w:t>
      </w:r>
      <w:r w:rsidRPr="00F77D43">
        <w:rPr>
          <w:rFonts w:asciiTheme="minorHAnsi" w:hAnsiTheme="minorHAnsi" w:cstheme="minorHAnsi"/>
          <w:b/>
          <w:bCs/>
          <w:i/>
          <w:sz w:val="22"/>
          <w:szCs w:val="22"/>
        </w:rPr>
        <w:t xml:space="preserve">HOUSES, </w:t>
      </w:r>
      <w:proofErr w:type="gramStart"/>
      <w:r w:rsidRPr="00F77D43">
        <w:rPr>
          <w:rFonts w:asciiTheme="minorHAnsi" w:hAnsiTheme="minorHAnsi" w:cstheme="minorHAnsi"/>
          <w:b/>
          <w:bCs/>
          <w:i/>
          <w:sz w:val="22"/>
          <w:szCs w:val="22"/>
        </w:rPr>
        <w:t xml:space="preserve">BED </w:t>
      </w:r>
      <w:r w:rsidR="00F77D43" w:rsidRPr="00F77D43">
        <w:rPr>
          <w:rFonts w:asciiTheme="minorHAnsi" w:hAnsiTheme="minorHAnsi" w:cstheme="minorHAnsi"/>
          <w:b/>
          <w:bCs/>
          <w:i/>
          <w:sz w:val="22"/>
          <w:szCs w:val="22"/>
        </w:rPr>
        <w:t xml:space="preserve"> </w:t>
      </w:r>
      <w:r w:rsidRPr="00F77D43">
        <w:rPr>
          <w:rFonts w:asciiTheme="minorHAnsi" w:hAnsiTheme="minorHAnsi" w:cstheme="minorHAnsi"/>
          <w:b/>
          <w:bCs/>
          <w:i/>
          <w:sz w:val="22"/>
          <w:szCs w:val="22"/>
        </w:rPr>
        <w:t>AND</w:t>
      </w:r>
      <w:proofErr w:type="gramEnd"/>
      <w:r w:rsidRPr="00F77D43">
        <w:rPr>
          <w:rFonts w:asciiTheme="minorHAnsi" w:hAnsiTheme="minorHAnsi" w:cstheme="minorHAnsi"/>
          <w:b/>
          <w:bCs/>
          <w:i/>
          <w:sz w:val="22"/>
          <w:szCs w:val="22"/>
        </w:rPr>
        <w:t xml:space="preserve"> BREAKFASTS, AND EMERGENCY SHELTERS:</w:t>
      </w:r>
    </w:p>
    <w:p w:rsidR="00E83981" w:rsidRPr="00F77D43" w:rsidRDefault="00E83981" w:rsidP="00E30BA7">
      <w:pPr>
        <w:autoSpaceDE w:val="0"/>
        <w:autoSpaceDN w:val="0"/>
        <w:adjustRightInd w:val="0"/>
        <w:ind w:left="1170"/>
        <w:rPr>
          <w:rFonts w:asciiTheme="minorHAnsi" w:hAnsiTheme="minorHAnsi" w:cstheme="minorHAnsi"/>
          <w:i/>
          <w:sz w:val="22"/>
          <w:szCs w:val="22"/>
        </w:rPr>
      </w:pPr>
      <w:r w:rsidRPr="00F77D43">
        <w:rPr>
          <w:rFonts w:asciiTheme="minorHAnsi" w:hAnsiTheme="minorHAnsi" w:cstheme="minorHAnsi"/>
          <w:i/>
          <w:sz w:val="22"/>
          <w:szCs w:val="22"/>
        </w:rPr>
        <w:t xml:space="preserve">(1) </w:t>
      </w:r>
      <w:r w:rsidRPr="00F77D43">
        <w:rPr>
          <w:rFonts w:asciiTheme="minorHAnsi" w:hAnsiTheme="minorHAnsi" w:cstheme="minorHAnsi"/>
          <w:b/>
          <w:bCs/>
          <w:i/>
          <w:sz w:val="22"/>
          <w:szCs w:val="22"/>
        </w:rPr>
        <w:t xml:space="preserve">STANDARDS. </w:t>
      </w:r>
      <w:r w:rsidRPr="00F77D43">
        <w:rPr>
          <w:rFonts w:asciiTheme="minorHAnsi" w:hAnsiTheme="minorHAnsi" w:cstheme="minorHAnsi"/>
          <w:i/>
          <w:sz w:val="22"/>
          <w:szCs w:val="22"/>
        </w:rPr>
        <w:t>Two-family, special needs independent living units, multiple-family, lodging</w:t>
      </w:r>
      <w:r w:rsidR="00E30BA7" w:rsidRPr="00F77D43">
        <w:rPr>
          <w:rFonts w:asciiTheme="minorHAnsi" w:hAnsiTheme="minorHAnsi" w:cstheme="minorHAnsi"/>
          <w:i/>
          <w:sz w:val="22"/>
          <w:szCs w:val="22"/>
        </w:rPr>
        <w:t xml:space="preserve"> </w:t>
      </w:r>
      <w:r w:rsidRPr="00F77D43">
        <w:rPr>
          <w:rFonts w:asciiTheme="minorHAnsi" w:hAnsiTheme="minorHAnsi" w:cstheme="minorHAnsi"/>
          <w:i/>
          <w:sz w:val="22"/>
          <w:szCs w:val="22"/>
        </w:rPr>
        <w:t>houses, bed and breakfasts, and emergency shelters shall meet the following standards:</w:t>
      </w:r>
    </w:p>
    <w:p w:rsidR="00E83981" w:rsidRPr="00F77D43" w:rsidRDefault="00E83981" w:rsidP="00E30BA7">
      <w:pPr>
        <w:autoSpaceDE w:val="0"/>
        <w:autoSpaceDN w:val="0"/>
        <w:adjustRightInd w:val="0"/>
        <w:ind w:left="1170"/>
        <w:rPr>
          <w:rFonts w:asciiTheme="minorHAnsi" w:hAnsiTheme="minorHAnsi" w:cstheme="minorHAnsi"/>
          <w:i/>
          <w:sz w:val="22"/>
          <w:szCs w:val="22"/>
        </w:rPr>
      </w:pPr>
      <w:r w:rsidRPr="00F77D43">
        <w:rPr>
          <w:rFonts w:asciiTheme="minorHAnsi" w:hAnsiTheme="minorHAnsi" w:cstheme="minorHAnsi"/>
          <w:i/>
          <w:sz w:val="22"/>
          <w:szCs w:val="22"/>
        </w:rPr>
        <w:t>a. Proposed structures and related site improvements shall meet the following standards:</w:t>
      </w:r>
    </w:p>
    <w:p w:rsidR="00E83981" w:rsidRPr="00F77D43" w:rsidRDefault="00E83981" w:rsidP="00E30BA7">
      <w:pPr>
        <w:autoSpaceDE w:val="0"/>
        <w:autoSpaceDN w:val="0"/>
        <w:adjustRightInd w:val="0"/>
        <w:ind w:left="1710"/>
        <w:rPr>
          <w:rFonts w:ascii="Calibri" w:hAnsi="Calibri" w:cs="Calibri"/>
          <w:i/>
          <w:sz w:val="22"/>
          <w:szCs w:val="22"/>
        </w:rPr>
      </w:pPr>
      <w:r w:rsidRPr="00F77D43">
        <w:rPr>
          <w:rFonts w:asciiTheme="minorHAnsi" w:hAnsiTheme="minorHAnsi" w:cstheme="minorHAnsi"/>
          <w:i/>
          <w:sz w:val="22"/>
          <w:szCs w:val="22"/>
        </w:rPr>
        <w:t xml:space="preserve">1. </w:t>
      </w:r>
      <w:r w:rsidR="00E30BA7" w:rsidRPr="00F77D43">
        <w:rPr>
          <w:rFonts w:asciiTheme="minorHAnsi" w:hAnsiTheme="minorHAnsi" w:cstheme="minorHAnsi"/>
          <w:i/>
          <w:sz w:val="22"/>
          <w:szCs w:val="22"/>
        </w:rPr>
        <w:t xml:space="preserve">  </w:t>
      </w:r>
      <w:r w:rsidRPr="00F77D43">
        <w:rPr>
          <w:rFonts w:asciiTheme="minorHAnsi" w:hAnsiTheme="minorHAnsi" w:cstheme="minorHAnsi"/>
          <w:i/>
          <w:sz w:val="22"/>
          <w:szCs w:val="22"/>
        </w:rPr>
        <w:t>The exterior design of the proposed structures, including architectural style, facade materials,</w:t>
      </w:r>
      <w:r w:rsidR="00E30BA7" w:rsidRPr="00F77D43">
        <w:rPr>
          <w:rFonts w:asciiTheme="minorHAnsi" w:hAnsiTheme="minorHAnsi" w:cstheme="minorHAnsi"/>
          <w:i/>
          <w:sz w:val="22"/>
          <w:szCs w:val="22"/>
        </w:rPr>
        <w:t xml:space="preserve"> </w:t>
      </w:r>
      <w:r w:rsidRPr="00F77D43">
        <w:rPr>
          <w:rFonts w:asciiTheme="minorHAnsi" w:hAnsiTheme="minorHAnsi" w:cstheme="minorHAnsi"/>
          <w:i/>
          <w:sz w:val="22"/>
          <w:szCs w:val="22"/>
        </w:rPr>
        <w:t>roof pitch, building form and height, window pattern and spacing, porches and entryways,</w:t>
      </w:r>
      <w:r w:rsidR="00E30BA7" w:rsidRPr="00F77D43">
        <w:rPr>
          <w:rFonts w:asciiTheme="minorHAnsi" w:hAnsiTheme="minorHAnsi" w:cstheme="minorHAnsi"/>
          <w:i/>
          <w:sz w:val="22"/>
          <w:szCs w:val="22"/>
        </w:rPr>
        <w:t xml:space="preserve"> </w:t>
      </w:r>
      <w:proofErr w:type="spellStart"/>
      <w:r w:rsidRPr="00F77D43">
        <w:rPr>
          <w:rFonts w:asciiTheme="minorHAnsi" w:hAnsiTheme="minorHAnsi" w:cstheme="minorHAnsi"/>
          <w:i/>
          <w:sz w:val="22"/>
          <w:szCs w:val="22"/>
        </w:rPr>
        <w:t>cornerboard</w:t>
      </w:r>
      <w:proofErr w:type="spellEnd"/>
      <w:r w:rsidRPr="00F77D43">
        <w:rPr>
          <w:rFonts w:asciiTheme="minorHAnsi" w:hAnsiTheme="minorHAnsi" w:cstheme="minorHAnsi"/>
          <w:i/>
          <w:sz w:val="22"/>
          <w:szCs w:val="22"/>
        </w:rPr>
        <w:t xml:space="preserve"> and trim details, and facade variation in projecting or recessed building</w:t>
      </w:r>
      <w:r w:rsidRPr="00F77D43">
        <w:rPr>
          <w:rFonts w:ascii="Calibri" w:hAnsi="Calibri" w:cs="Calibri"/>
          <w:i/>
          <w:sz w:val="22"/>
          <w:szCs w:val="22"/>
        </w:rPr>
        <w:t xml:space="preserve"> elements, shall</w:t>
      </w:r>
      <w:r w:rsidR="00E30BA7" w:rsidRPr="00F77D43">
        <w:rPr>
          <w:rFonts w:ascii="Calibri" w:hAnsi="Calibri" w:cs="Calibri"/>
          <w:i/>
          <w:sz w:val="22"/>
          <w:szCs w:val="22"/>
        </w:rPr>
        <w:t xml:space="preserve"> </w:t>
      </w:r>
      <w:r w:rsidRPr="00F77D43">
        <w:rPr>
          <w:rFonts w:ascii="Calibri" w:hAnsi="Calibri" w:cs="Calibri"/>
          <w:i/>
          <w:sz w:val="22"/>
          <w:szCs w:val="22"/>
        </w:rPr>
        <w:t>be designed to complement and enhance the nearest residential neighborhood. The design of</w:t>
      </w:r>
      <w:r w:rsidR="00E30BA7" w:rsidRPr="00F77D43">
        <w:rPr>
          <w:rFonts w:ascii="Calibri" w:hAnsi="Calibri" w:cs="Calibri"/>
          <w:i/>
          <w:sz w:val="22"/>
          <w:szCs w:val="22"/>
        </w:rPr>
        <w:t xml:space="preserve"> </w:t>
      </w:r>
      <w:r w:rsidRPr="00F77D43">
        <w:rPr>
          <w:rFonts w:ascii="Calibri" w:hAnsi="Calibri" w:cs="Calibri"/>
          <w:i/>
          <w:sz w:val="22"/>
          <w:szCs w:val="22"/>
        </w:rPr>
        <w:t>exterior facades shall provide positive visual interest by incorporating appropriate architectural</w:t>
      </w:r>
      <w:r w:rsidR="00E30BA7" w:rsidRPr="00F77D43">
        <w:rPr>
          <w:rFonts w:ascii="Calibri" w:hAnsi="Calibri" w:cs="Calibri"/>
          <w:i/>
          <w:sz w:val="22"/>
          <w:szCs w:val="22"/>
        </w:rPr>
        <w:t xml:space="preserve"> </w:t>
      </w:r>
      <w:r w:rsidRPr="00F77D43">
        <w:rPr>
          <w:rFonts w:ascii="Calibri" w:hAnsi="Calibri" w:cs="Calibri"/>
          <w:i/>
          <w:sz w:val="22"/>
          <w:szCs w:val="22"/>
        </w:rPr>
        <w:t>elements;</w:t>
      </w:r>
    </w:p>
    <w:p w:rsidR="00E30BA7" w:rsidRPr="00E30BA7" w:rsidRDefault="00E30BA7" w:rsidP="00E30BA7">
      <w:pPr>
        <w:autoSpaceDE w:val="0"/>
        <w:autoSpaceDN w:val="0"/>
        <w:adjustRightInd w:val="0"/>
      </w:pPr>
      <w:r w:rsidRPr="00E30BA7">
        <w:t xml:space="preserve">Staff comment:  </w:t>
      </w:r>
      <w:r>
        <w:t xml:space="preserve"> </w:t>
      </w:r>
      <w:r w:rsidR="00F8740F">
        <w:t xml:space="preserve">See </w:t>
      </w:r>
      <w:r w:rsidR="0085439E">
        <w:t>U</w:t>
      </w:r>
      <w:r w:rsidR="00F8740F">
        <w:t>rban Desi</w:t>
      </w:r>
      <w:r w:rsidR="0085439E">
        <w:t>gn</w:t>
      </w:r>
      <w:r w:rsidR="00F8740F">
        <w:t xml:space="preserve"> comments (</w:t>
      </w:r>
      <w:r w:rsidR="00F8740F" w:rsidRPr="00F8740F">
        <w:rPr>
          <w:u w:val="single"/>
        </w:rPr>
        <w:t>Attachment 7</w:t>
      </w:r>
      <w:r w:rsidR="00F8740F">
        <w:t>).</w:t>
      </w:r>
    </w:p>
    <w:p w:rsidR="00E30BA7" w:rsidRPr="00900027" w:rsidRDefault="00E30BA7" w:rsidP="00E30BA7">
      <w:pPr>
        <w:autoSpaceDE w:val="0"/>
        <w:autoSpaceDN w:val="0"/>
        <w:adjustRightInd w:val="0"/>
        <w:ind w:left="1710"/>
        <w:rPr>
          <w:rFonts w:ascii="Calibri" w:hAnsi="Calibri" w:cs="Calibri"/>
          <w:sz w:val="16"/>
          <w:szCs w:val="16"/>
        </w:rPr>
      </w:pPr>
    </w:p>
    <w:p w:rsidR="00E83981" w:rsidRPr="00002925" w:rsidRDefault="00E83981" w:rsidP="00E30BA7">
      <w:pPr>
        <w:pStyle w:val="ListParagraph"/>
        <w:numPr>
          <w:ilvl w:val="1"/>
          <w:numId w:val="16"/>
        </w:numPr>
        <w:tabs>
          <w:tab w:val="clear" w:pos="1440"/>
          <w:tab w:val="num" w:pos="1710"/>
          <w:tab w:val="left" w:pos="2070"/>
        </w:tabs>
        <w:autoSpaceDE w:val="0"/>
        <w:autoSpaceDN w:val="0"/>
        <w:adjustRightInd w:val="0"/>
        <w:ind w:left="1710" w:firstLine="0"/>
        <w:rPr>
          <w:rFonts w:ascii="Calibri" w:hAnsi="Calibri" w:cs="Calibri"/>
          <w:i/>
          <w:sz w:val="22"/>
          <w:szCs w:val="22"/>
        </w:rPr>
      </w:pPr>
      <w:r w:rsidRPr="00002925">
        <w:rPr>
          <w:rFonts w:ascii="Calibri" w:hAnsi="Calibri" w:cs="Calibri"/>
          <w:i/>
          <w:sz w:val="22"/>
          <w:szCs w:val="22"/>
        </w:rPr>
        <w:t>The proposed development shall respect the existing relationship of buildings to public streets.</w:t>
      </w:r>
      <w:r w:rsidR="00E30BA7" w:rsidRPr="00002925">
        <w:rPr>
          <w:rFonts w:ascii="Calibri" w:hAnsi="Calibri" w:cs="Calibri"/>
          <w:i/>
          <w:sz w:val="22"/>
          <w:szCs w:val="22"/>
        </w:rPr>
        <w:t xml:space="preserve"> </w:t>
      </w:r>
      <w:r w:rsidRPr="00002925">
        <w:rPr>
          <w:rFonts w:ascii="Calibri" w:hAnsi="Calibri" w:cs="Calibri"/>
          <w:i/>
          <w:sz w:val="22"/>
          <w:szCs w:val="22"/>
        </w:rPr>
        <w:t>New development shall be integrated with the existing city fabric and streetscape including</w:t>
      </w:r>
      <w:r w:rsidR="00E30BA7" w:rsidRPr="00002925">
        <w:rPr>
          <w:rFonts w:ascii="Calibri" w:hAnsi="Calibri" w:cs="Calibri"/>
          <w:i/>
          <w:sz w:val="22"/>
          <w:szCs w:val="22"/>
        </w:rPr>
        <w:t xml:space="preserve"> </w:t>
      </w:r>
      <w:r w:rsidRPr="00002925">
        <w:rPr>
          <w:rFonts w:ascii="Calibri" w:hAnsi="Calibri" w:cs="Calibri"/>
          <w:i/>
          <w:sz w:val="22"/>
          <w:szCs w:val="22"/>
        </w:rPr>
        <w:t>building placement, landscaping, lawn areas, porch and entrance areas, fencing, and other</w:t>
      </w:r>
      <w:r w:rsidR="00E30BA7" w:rsidRPr="00002925">
        <w:rPr>
          <w:rFonts w:ascii="Calibri" w:hAnsi="Calibri" w:cs="Calibri"/>
          <w:i/>
          <w:sz w:val="22"/>
          <w:szCs w:val="22"/>
        </w:rPr>
        <w:t xml:space="preserve"> </w:t>
      </w:r>
      <w:r w:rsidRPr="00002925">
        <w:rPr>
          <w:rFonts w:ascii="Calibri" w:hAnsi="Calibri" w:cs="Calibri"/>
          <w:i/>
          <w:sz w:val="22"/>
          <w:szCs w:val="22"/>
        </w:rPr>
        <w:t>streetscape elements;</w:t>
      </w:r>
    </w:p>
    <w:p w:rsidR="007B3EDC" w:rsidRPr="0038341B" w:rsidRDefault="007B3EDC" w:rsidP="007B3EDC">
      <w:pPr>
        <w:pStyle w:val="ListParagraph"/>
        <w:tabs>
          <w:tab w:val="left" w:pos="2070"/>
        </w:tabs>
        <w:autoSpaceDE w:val="0"/>
        <w:autoSpaceDN w:val="0"/>
        <w:adjustRightInd w:val="0"/>
        <w:ind w:left="1710"/>
        <w:rPr>
          <w:rFonts w:ascii="Calibri" w:hAnsi="Calibri" w:cs="Calibri"/>
          <w:sz w:val="16"/>
          <w:szCs w:val="16"/>
        </w:rPr>
      </w:pPr>
    </w:p>
    <w:p w:rsidR="00DC667E" w:rsidRDefault="007B3EDC" w:rsidP="007B3EDC">
      <w:pPr>
        <w:autoSpaceDE w:val="0"/>
        <w:autoSpaceDN w:val="0"/>
        <w:adjustRightInd w:val="0"/>
      </w:pPr>
      <w:r w:rsidRPr="00E30BA7">
        <w:t xml:space="preserve">Staff comment:  </w:t>
      </w:r>
      <w:r>
        <w:t xml:space="preserve"> </w:t>
      </w:r>
      <w:r w:rsidR="00F8740F">
        <w:t>See Urban Desi</w:t>
      </w:r>
      <w:r w:rsidR="0085439E">
        <w:t>gn</w:t>
      </w:r>
      <w:r w:rsidR="00F8740F">
        <w:t xml:space="preserve"> comments (</w:t>
      </w:r>
      <w:r w:rsidR="00F8740F" w:rsidRPr="00F8740F">
        <w:rPr>
          <w:u w:val="single"/>
        </w:rPr>
        <w:t>Attachment 7</w:t>
      </w:r>
      <w:r w:rsidR="00F8740F">
        <w:t>).</w:t>
      </w:r>
      <w:r w:rsidR="00CA020C">
        <w:t xml:space="preserve"> </w:t>
      </w:r>
    </w:p>
    <w:p w:rsidR="00E30BA7" w:rsidRPr="00900027" w:rsidRDefault="00E30BA7" w:rsidP="00E30BA7">
      <w:pPr>
        <w:pStyle w:val="ListParagraph"/>
        <w:autoSpaceDE w:val="0"/>
        <w:autoSpaceDN w:val="0"/>
        <w:adjustRightInd w:val="0"/>
        <w:ind w:left="1080"/>
        <w:rPr>
          <w:rFonts w:ascii="Calibri" w:hAnsi="Calibri" w:cs="Calibri"/>
          <w:sz w:val="16"/>
          <w:szCs w:val="16"/>
        </w:rPr>
      </w:pPr>
    </w:p>
    <w:p w:rsidR="00E83981" w:rsidRPr="00002925" w:rsidRDefault="00E83981" w:rsidP="00E30BA7">
      <w:pPr>
        <w:autoSpaceDE w:val="0"/>
        <w:autoSpaceDN w:val="0"/>
        <w:adjustRightInd w:val="0"/>
        <w:ind w:left="1710"/>
        <w:rPr>
          <w:rFonts w:ascii="Calibri" w:hAnsi="Calibri" w:cs="Calibri"/>
          <w:i/>
          <w:sz w:val="22"/>
          <w:szCs w:val="22"/>
        </w:rPr>
      </w:pPr>
      <w:r w:rsidRPr="00002925">
        <w:rPr>
          <w:rFonts w:ascii="Calibri" w:hAnsi="Calibri" w:cs="Calibri"/>
          <w:i/>
          <w:sz w:val="22"/>
          <w:szCs w:val="22"/>
        </w:rPr>
        <w:t>3. Open space on the site for all two-family, special needs independent living unit, bed and</w:t>
      </w:r>
    </w:p>
    <w:p w:rsidR="00E83981" w:rsidRPr="00002925" w:rsidRDefault="00E83981" w:rsidP="00E30BA7">
      <w:pPr>
        <w:autoSpaceDE w:val="0"/>
        <w:autoSpaceDN w:val="0"/>
        <w:adjustRightInd w:val="0"/>
        <w:ind w:left="1710"/>
        <w:rPr>
          <w:rFonts w:ascii="Calibri" w:hAnsi="Calibri" w:cs="Calibri"/>
          <w:i/>
          <w:sz w:val="22"/>
          <w:szCs w:val="22"/>
        </w:rPr>
      </w:pPr>
      <w:proofErr w:type="gramStart"/>
      <w:r w:rsidRPr="00002925">
        <w:rPr>
          <w:rFonts w:ascii="Calibri" w:hAnsi="Calibri" w:cs="Calibri"/>
          <w:i/>
          <w:sz w:val="22"/>
          <w:szCs w:val="22"/>
        </w:rPr>
        <w:t>breakfast</w:t>
      </w:r>
      <w:proofErr w:type="gramEnd"/>
      <w:r w:rsidRPr="00002925">
        <w:rPr>
          <w:rFonts w:ascii="Calibri" w:hAnsi="Calibri" w:cs="Calibri"/>
          <w:i/>
          <w:sz w:val="22"/>
          <w:szCs w:val="22"/>
        </w:rPr>
        <w:t xml:space="preserve"> and multiple-family development shall be integrated into the development site. Such</w:t>
      </w:r>
      <w:r w:rsidR="00E30BA7" w:rsidRPr="00002925">
        <w:rPr>
          <w:rFonts w:ascii="Calibri" w:hAnsi="Calibri" w:cs="Calibri"/>
          <w:i/>
          <w:sz w:val="22"/>
          <w:szCs w:val="22"/>
        </w:rPr>
        <w:t xml:space="preserve"> </w:t>
      </w:r>
      <w:r w:rsidRPr="00002925">
        <w:rPr>
          <w:rFonts w:ascii="Calibri" w:hAnsi="Calibri" w:cs="Calibri"/>
          <w:i/>
          <w:sz w:val="22"/>
          <w:szCs w:val="22"/>
        </w:rPr>
        <w:t>open space in a special needs independent living unit or a multiple-family development shall be</w:t>
      </w:r>
      <w:r w:rsidR="00E30BA7" w:rsidRPr="00002925">
        <w:rPr>
          <w:rFonts w:ascii="Calibri" w:hAnsi="Calibri" w:cs="Calibri"/>
          <w:i/>
          <w:sz w:val="22"/>
          <w:szCs w:val="22"/>
        </w:rPr>
        <w:t xml:space="preserve"> </w:t>
      </w:r>
      <w:r w:rsidRPr="00002925">
        <w:rPr>
          <w:rFonts w:ascii="Calibri" w:hAnsi="Calibri" w:cs="Calibri"/>
          <w:i/>
          <w:sz w:val="22"/>
          <w:szCs w:val="22"/>
        </w:rPr>
        <w:t>designed to complement and enhance the building form and development proposed on the site.</w:t>
      </w:r>
      <w:r w:rsidR="00E30BA7" w:rsidRPr="00002925">
        <w:rPr>
          <w:rFonts w:ascii="Calibri" w:hAnsi="Calibri" w:cs="Calibri"/>
          <w:i/>
          <w:sz w:val="22"/>
          <w:szCs w:val="22"/>
        </w:rPr>
        <w:t xml:space="preserve"> </w:t>
      </w:r>
      <w:r w:rsidRPr="00002925">
        <w:rPr>
          <w:rFonts w:ascii="Calibri" w:hAnsi="Calibri" w:cs="Calibri"/>
          <w:i/>
          <w:sz w:val="22"/>
          <w:szCs w:val="22"/>
        </w:rPr>
        <w:t>Open space functions may include but are not limited to buffers and screening from streets and</w:t>
      </w:r>
      <w:r w:rsidR="00E30BA7" w:rsidRPr="00002925">
        <w:rPr>
          <w:rFonts w:ascii="Calibri" w:hAnsi="Calibri" w:cs="Calibri"/>
          <w:i/>
          <w:sz w:val="22"/>
          <w:szCs w:val="22"/>
        </w:rPr>
        <w:t xml:space="preserve"> </w:t>
      </w:r>
      <w:r w:rsidRPr="00002925">
        <w:rPr>
          <w:rFonts w:ascii="Calibri" w:hAnsi="Calibri" w:cs="Calibri"/>
          <w:i/>
          <w:sz w:val="22"/>
          <w:szCs w:val="22"/>
        </w:rPr>
        <w:t>neighboring properties, yard space for residents, play areas, and planting strips along the perimeter</w:t>
      </w:r>
      <w:r w:rsidR="00E30BA7" w:rsidRPr="00002925">
        <w:rPr>
          <w:rFonts w:ascii="Calibri" w:hAnsi="Calibri" w:cs="Calibri"/>
          <w:i/>
          <w:sz w:val="22"/>
          <w:szCs w:val="22"/>
        </w:rPr>
        <w:t xml:space="preserve"> </w:t>
      </w:r>
      <w:r w:rsidRPr="00002925">
        <w:rPr>
          <w:rFonts w:ascii="Calibri" w:hAnsi="Calibri" w:cs="Calibri"/>
          <w:i/>
          <w:sz w:val="22"/>
          <w:szCs w:val="22"/>
        </w:rPr>
        <w:t>of proposed buildings;</w:t>
      </w:r>
    </w:p>
    <w:p w:rsidR="00DC667E" w:rsidRPr="0038341B" w:rsidRDefault="00DC667E" w:rsidP="007B3EDC">
      <w:pPr>
        <w:autoSpaceDE w:val="0"/>
        <w:autoSpaceDN w:val="0"/>
        <w:adjustRightInd w:val="0"/>
        <w:rPr>
          <w:sz w:val="16"/>
          <w:szCs w:val="16"/>
        </w:rPr>
      </w:pPr>
    </w:p>
    <w:p w:rsidR="007B3EDC" w:rsidRPr="00E30BA7" w:rsidRDefault="007B3EDC" w:rsidP="007B3EDC">
      <w:pPr>
        <w:autoSpaceDE w:val="0"/>
        <w:autoSpaceDN w:val="0"/>
        <w:adjustRightInd w:val="0"/>
      </w:pPr>
      <w:r w:rsidRPr="00E30BA7">
        <w:t xml:space="preserve">Staff comment:  </w:t>
      </w:r>
      <w:r w:rsidR="00CA020C">
        <w:t xml:space="preserve"> All </w:t>
      </w:r>
      <w:r w:rsidR="003116B0">
        <w:t>12</w:t>
      </w:r>
      <w:r w:rsidR="00002925">
        <w:t xml:space="preserve"> of the new </w:t>
      </w:r>
      <w:r w:rsidR="003116B0">
        <w:t xml:space="preserve">residential </w:t>
      </w:r>
      <w:r w:rsidR="00002925">
        <w:t xml:space="preserve">units will have </w:t>
      </w:r>
      <w:r w:rsidR="003116B0">
        <w:t xml:space="preserve">generous </w:t>
      </w:r>
      <w:r w:rsidR="00002925">
        <w:t>balconies</w:t>
      </w:r>
      <w:r w:rsidR="002917D1">
        <w:t>.</w:t>
      </w:r>
    </w:p>
    <w:p w:rsidR="00E30BA7" w:rsidRPr="00E50E28" w:rsidRDefault="00E30BA7" w:rsidP="007B3EDC">
      <w:pPr>
        <w:autoSpaceDE w:val="0"/>
        <w:autoSpaceDN w:val="0"/>
        <w:adjustRightInd w:val="0"/>
        <w:rPr>
          <w:rFonts w:ascii="Calibri" w:hAnsi="Calibri" w:cs="Calibri"/>
          <w:sz w:val="16"/>
          <w:szCs w:val="16"/>
        </w:rPr>
      </w:pPr>
    </w:p>
    <w:p w:rsidR="00E83981" w:rsidRPr="00002925" w:rsidRDefault="00E83981" w:rsidP="00E30BA7">
      <w:pPr>
        <w:autoSpaceDE w:val="0"/>
        <w:autoSpaceDN w:val="0"/>
        <w:adjustRightInd w:val="0"/>
        <w:ind w:left="1710"/>
        <w:rPr>
          <w:rFonts w:ascii="Calibri" w:hAnsi="Calibri" w:cs="Calibri"/>
          <w:i/>
          <w:sz w:val="22"/>
          <w:szCs w:val="22"/>
        </w:rPr>
      </w:pPr>
      <w:r w:rsidRPr="00002925">
        <w:rPr>
          <w:rFonts w:ascii="Calibri" w:hAnsi="Calibri" w:cs="Calibri"/>
          <w:i/>
          <w:sz w:val="22"/>
          <w:szCs w:val="22"/>
        </w:rPr>
        <w:t>4. The design of proposed dwellings shall provide ample windows to enhance opportunities for</w:t>
      </w:r>
      <w:r w:rsidR="00E30BA7" w:rsidRPr="00002925">
        <w:rPr>
          <w:rFonts w:ascii="Calibri" w:hAnsi="Calibri" w:cs="Calibri"/>
          <w:i/>
          <w:sz w:val="22"/>
          <w:szCs w:val="22"/>
        </w:rPr>
        <w:t xml:space="preserve"> </w:t>
      </w:r>
      <w:r w:rsidRPr="00002925">
        <w:rPr>
          <w:rFonts w:ascii="Calibri" w:hAnsi="Calibri" w:cs="Calibri"/>
          <w:i/>
          <w:sz w:val="22"/>
          <w:szCs w:val="22"/>
        </w:rPr>
        <w:t>sunlight and air in each dwelling in principal living areas and shall also provide sufficient storage</w:t>
      </w:r>
      <w:r w:rsidR="00E30BA7" w:rsidRPr="00002925">
        <w:rPr>
          <w:rFonts w:ascii="Calibri" w:hAnsi="Calibri" w:cs="Calibri"/>
          <w:i/>
          <w:sz w:val="22"/>
          <w:szCs w:val="22"/>
        </w:rPr>
        <w:t xml:space="preserve"> </w:t>
      </w:r>
      <w:r w:rsidRPr="00002925">
        <w:rPr>
          <w:rFonts w:ascii="Calibri" w:hAnsi="Calibri" w:cs="Calibri"/>
          <w:i/>
          <w:sz w:val="22"/>
          <w:szCs w:val="22"/>
        </w:rPr>
        <w:t>areas;</w:t>
      </w:r>
    </w:p>
    <w:p w:rsidR="00E30BA7" w:rsidRPr="0038341B" w:rsidRDefault="00E30BA7" w:rsidP="00E30BA7">
      <w:pPr>
        <w:autoSpaceDE w:val="0"/>
        <w:autoSpaceDN w:val="0"/>
        <w:adjustRightInd w:val="0"/>
        <w:ind w:left="1710"/>
        <w:rPr>
          <w:rFonts w:ascii="Calibri" w:hAnsi="Calibri" w:cs="Calibri"/>
          <w:sz w:val="16"/>
          <w:szCs w:val="16"/>
        </w:rPr>
      </w:pPr>
    </w:p>
    <w:p w:rsidR="00A04421" w:rsidRDefault="007B3EDC" w:rsidP="00A04421">
      <w:pPr>
        <w:autoSpaceDE w:val="0"/>
        <w:autoSpaceDN w:val="0"/>
        <w:adjustRightInd w:val="0"/>
      </w:pPr>
      <w:r w:rsidRPr="00E30BA7">
        <w:t xml:space="preserve">Staff comment:  </w:t>
      </w:r>
      <w:r>
        <w:t xml:space="preserve"> </w:t>
      </w:r>
      <w:r w:rsidR="00002925">
        <w:t>This standard appears to be met.</w:t>
      </w:r>
    </w:p>
    <w:p w:rsidR="00900027" w:rsidRPr="00E50E28" w:rsidRDefault="00900027" w:rsidP="00A04421">
      <w:pPr>
        <w:autoSpaceDE w:val="0"/>
        <w:autoSpaceDN w:val="0"/>
        <w:adjustRightInd w:val="0"/>
        <w:rPr>
          <w:sz w:val="16"/>
          <w:szCs w:val="16"/>
        </w:rPr>
      </w:pPr>
    </w:p>
    <w:p w:rsidR="00E83981" w:rsidRPr="00002925" w:rsidRDefault="00A04421" w:rsidP="00A04421">
      <w:pPr>
        <w:autoSpaceDE w:val="0"/>
        <w:autoSpaceDN w:val="0"/>
        <w:adjustRightInd w:val="0"/>
        <w:ind w:left="1710"/>
        <w:rPr>
          <w:rFonts w:ascii="Calibri" w:hAnsi="Calibri" w:cs="Calibri"/>
          <w:i/>
          <w:sz w:val="22"/>
          <w:szCs w:val="22"/>
        </w:rPr>
      </w:pPr>
      <w:r w:rsidRPr="00002925">
        <w:rPr>
          <w:i/>
        </w:rPr>
        <w:t>5</w:t>
      </w:r>
      <w:r w:rsidR="00E83981" w:rsidRPr="00002925">
        <w:rPr>
          <w:rFonts w:ascii="Calibri" w:hAnsi="Calibri" w:cs="Calibri"/>
          <w:i/>
          <w:sz w:val="22"/>
          <w:szCs w:val="22"/>
        </w:rPr>
        <w:t>. The scale and surface area of parking, driveways and paved areas are arranged and landscaped</w:t>
      </w:r>
      <w:r w:rsidR="00E30BA7" w:rsidRPr="00002925">
        <w:rPr>
          <w:rFonts w:ascii="Calibri" w:hAnsi="Calibri" w:cs="Calibri"/>
          <w:i/>
          <w:sz w:val="22"/>
          <w:szCs w:val="22"/>
        </w:rPr>
        <w:t xml:space="preserve"> </w:t>
      </w:r>
      <w:r w:rsidR="00E83981" w:rsidRPr="00002925">
        <w:rPr>
          <w:rFonts w:ascii="Calibri" w:hAnsi="Calibri" w:cs="Calibri"/>
          <w:i/>
          <w:sz w:val="22"/>
          <w:szCs w:val="22"/>
        </w:rPr>
        <w:t>to properly screen vehicles from adjacent properties and streets;</w:t>
      </w:r>
    </w:p>
    <w:p w:rsidR="00E30BA7" w:rsidRPr="0038341B" w:rsidRDefault="00E30BA7" w:rsidP="00E30BA7">
      <w:pPr>
        <w:autoSpaceDE w:val="0"/>
        <w:autoSpaceDN w:val="0"/>
        <w:adjustRightInd w:val="0"/>
        <w:ind w:left="1710"/>
        <w:rPr>
          <w:rFonts w:ascii="Calibri" w:hAnsi="Calibri" w:cs="Calibri"/>
          <w:sz w:val="16"/>
          <w:szCs w:val="16"/>
        </w:rPr>
      </w:pPr>
    </w:p>
    <w:p w:rsidR="00002925" w:rsidRDefault="007B3EDC" w:rsidP="007B3EDC">
      <w:pPr>
        <w:autoSpaceDE w:val="0"/>
        <w:autoSpaceDN w:val="0"/>
        <w:adjustRightInd w:val="0"/>
      </w:pPr>
      <w:r w:rsidRPr="00E30BA7">
        <w:t xml:space="preserve">Staff comment:  </w:t>
      </w:r>
      <w:r>
        <w:t xml:space="preserve"> </w:t>
      </w:r>
      <w:r w:rsidR="00002925">
        <w:t>The</w:t>
      </w:r>
      <w:r w:rsidR="002917D1">
        <w:t xml:space="preserve"> parking is located </w:t>
      </w:r>
      <w:r w:rsidR="003C1994">
        <w:t>within the building.</w:t>
      </w:r>
    </w:p>
    <w:p w:rsidR="003116B0" w:rsidRDefault="003116B0" w:rsidP="007B3EDC">
      <w:pPr>
        <w:autoSpaceDE w:val="0"/>
        <w:autoSpaceDN w:val="0"/>
        <w:adjustRightInd w:val="0"/>
      </w:pPr>
    </w:p>
    <w:p w:rsidR="001D3FBE" w:rsidRDefault="001D3FBE" w:rsidP="001D3FBE">
      <w:pPr>
        <w:rPr>
          <w:b/>
          <w:bCs/>
          <w:caps/>
          <w:u w:val="single"/>
        </w:rPr>
      </w:pPr>
      <w:r w:rsidRPr="001D3FBE">
        <w:rPr>
          <w:b/>
          <w:bCs/>
          <w:caps/>
        </w:rPr>
        <w:t>VI</w:t>
      </w:r>
      <w:r w:rsidR="007D44F4">
        <w:rPr>
          <w:b/>
          <w:bCs/>
          <w:caps/>
        </w:rPr>
        <w:t>.</w:t>
      </w:r>
      <w:r w:rsidRPr="001D3FBE">
        <w:rPr>
          <w:b/>
          <w:bCs/>
          <w:caps/>
        </w:rPr>
        <w:tab/>
      </w:r>
      <w:r w:rsidRPr="001D3FBE">
        <w:rPr>
          <w:b/>
          <w:bCs/>
          <w:caps/>
          <w:u w:val="single"/>
        </w:rPr>
        <w:t>NEXT STEPS</w:t>
      </w:r>
    </w:p>
    <w:p w:rsidR="00DB19AB" w:rsidRPr="00900027" w:rsidRDefault="00DB19AB" w:rsidP="001D3FBE">
      <w:pPr>
        <w:rPr>
          <w:b/>
          <w:bCs/>
          <w:caps/>
          <w:sz w:val="16"/>
          <w:szCs w:val="16"/>
          <w:u w:val="single"/>
        </w:rPr>
      </w:pPr>
    </w:p>
    <w:p w:rsidR="00F8740F" w:rsidRDefault="00002925" w:rsidP="001D3FBE">
      <w:pPr>
        <w:rPr>
          <w:bCs/>
        </w:rPr>
      </w:pPr>
      <w:r>
        <w:rPr>
          <w:bCs/>
        </w:rPr>
        <w:t>T</w:t>
      </w:r>
      <w:r w:rsidR="00DB19AB">
        <w:rPr>
          <w:bCs/>
        </w:rPr>
        <w:t xml:space="preserve">he final submission will need to </w:t>
      </w:r>
      <w:r w:rsidR="00F8740F">
        <w:rPr>
          <w:bCs/>
        </w:rPr>
        <w:t>address the following:</w:t>
      </w:r>
    </w:p>
    <w:p w:rsidR="00F8740F" w:rsidRDefault="00F8740F" w:rsidP="00F8740F">
      <w:pPr>
        <w:pStyle w:val="ListParagraph"/>
        <w:numPr>
          <w:ilvl w:val="0"/>
          <w:numId w:val="26"/>
        </w:numPr>
        <w:rPr>
          <w:bCs/>
        </w:rPr>
      </w:pPr>
      <w:r>
        <w:rPr>
          <w:bCs/>
        </w:rPr>
        <w:t>The concerns regarding the overhangs and street trees and side and rear facades</w:t>
      </w:r>
    </w:p>
    <w:p w:rsidR="00F8740F" w:rsidRDefault="007D44F4" w:rsidP="00F8740F">
      <w:pPr>
        <w:pStyle w:val="ListParagraph"/>
        <w:numPr>
          <w:ilvl w:val="0"/>
          <w:numId w:val="26"/>
        </w:numPr>
        <w:rPr>
          <w:bCs/>
        </w:rPr>
      </w:pPr>
      <w:r>
        <w:rPr>
          <w:bCs/>
        </w:rPr>
        <w:t>S</w:t>
      </w:r>
      <w:r w:rsidR="00F8740F">
        <w:rPr>
          <w:bCs/>
        </w:rPr>
        <w:t>ubmit renderings that look straight up and down Congress Street to illustrate impact on the view corridor</w:t>
      </w:r>
    </w:p>
    <w:p w:rsidR="00F8740F" w:rsidRDefault="00F8740F" w:rsidP="00F8740F">
      <w:pPr>
        <w:pStyle w:val="ListParagraph"/>
        <w:numPr>
          <w:ilvl w:val="0"/>
          <w:numId w:val="26"/>
        </w:numPr>
        <w:rPr>
          <w:bCs/>
        </w:rPr>
      </w:pPr>
      <w:r>
        <w:rPr>
          <w:bCs/>
        </w:rPr>
        <w:t>Submission of additional information to clarify impacts on the immediate abutters</w:t>
      </w:r>
    </w:p>
    <w:p w:rsidR="00F8740F" w:rsidRDefault="00F8740F" w:rsidP="00F8740F">
      <w:pPr>
        <w:pStyle w:val="ListParagraph"/>
        <w:numPr>
          <w:ilvl w:val="0"/>
          <w:numId w:val="26"/>
        </w:numPr>
        <w:rPr>
          <w:bCs/>
        </w:rPr>
      </w:pPr>
      <w:r>
        <w:rPr>
          <w:bCs/>
        </w:rPr>
        <w:t xml:space="preserve">Need to eliminate </w:t>
      </w:r>
      <w:proofErr w:type="spellStart"/>
      <w:r>
        <w:rPr>
          <w:bCs/>
        </w:rPr>
        <w:t>conections</w:t>
      </w:r>
      <w:proofErr w:type="spellEnd"/>
      <w:r>
        <w:rPr>
          <w:bCs/>
        </w:rPr>
        <w:t xml:space="preserve"> of </w:t>
      </w:r>
      <w:proofErr w:type="spellStart"/>
      <w:r>
        <w:rPr>
          <w:bCs/>
        </w:rPr>
        <w:t>stormwater</w:t>
      </w:r>
      <w:proofErr w:type="spellEnd"/>
      <w:r>
        <w:rPr>
          <w:bCs/>
        </w:rPr>
        <w:t xml:space="preserve"> into combined sewer system</w:t>
      </w:r>
    </w:p>
    <w:p w:rsidR="00F8740F" w:rsidRDefault="00F8740F" w:rsidP="00F8740F">
      <w:pPr>
        <w:pStyle w:val="ListParagraph"/>
        <w:numPr>
          <w:ilvl w:val="0"/>
          <w:numId w:val="26"/>
        </w:numPr>
        <w:rPr>
          <w:bCs/>
        </w:rPr>
      </w:pPr>
      <w:r>
        <w:rPr>
          <w:bCs/>
        </w:rPr>
        <w:t xml:space="preserve">Staff technical comments (survey; </w:t>
      </w:r>
      <w:proofErr w:type="spellStart"/>
      <w:r>
        <w:rPr>
          <w:bCs/>
        </w:rPr>
        <w:t>stormwater</w:t>
      </w:r>
      <w:proofErr w:type="spellEnd"/>
      <w:r>
        <w:rPr>
          <w:bCs/>
        </w:rPr>
        <w:t xml:space="preserve">; additional site landscape </w:t>
      </w:r>
      <w:proofErr w:type="spellStart"/>
      <w:r>
        <w:rPr>
          <w:bCs/>
        </w:rPr>
        <w:t>etc</w:t>
      </w:r>
      <w:proofErr w:type="spellEnd"/>
      <w:r>
        <w:rPr>
          <w:bCs/>
        </w:rPr>
        <w:t>)</w:t>
      </w:r>
    </w:p>
    <w:p w:rsidR="00F8740F" w:rsidRDefault="00F8740F" w:rsidP="00F8740F">
      <w:pPr>
        <w:pStyle w:val="ListParagraph"/>
        <w:numPr>
          <w:ilvl w:val="0"/>
          <w:numId w:val="26"/>
        </w:numPr>
        <w:rPr>
          <w:bCs/>
        </w:rPr>
      </w:pPr>
      <w:r>
        <w:rPr>
          <w:bCs/>
        </w:rPr>
        <w:t>Waiver information re parking space size</w:t>
      </w:r>
    </w:p>
    <w:p w:rsidR="007D44F4" w:rsidRDefault="007D44F4" w:rsidP="00F8740F">
      <w:pPr>
        <w:pStyle w:val="ListParagraph"/>
        <w:numPr>
          <w:ilvl w:val="0"/>
          <w:numId w:val="26"/>
        </w:numPr>
        <w:rPr>
          <w:bCs/>
        </w:rPr>
      </w:pPr>
      <w:r>
        <w:rPr>
          <w:bCs/>
        </w:rPr>
        <w:t>Submit draft Condominium Documents and revised Plat</w:t>
      </w:r>
    </w:p>
    <w:p w:rsidR="00080751" w:rsidRDefault="00080751" w:rsidP="00F8740F">
      <w:pPr>
        <w:pStyle w:val="ListParagraph"/>
        <w:numPr>
          <w:ilvl w:val="0"/>
          <w:numId w:val="26"/>
        </w:numPr>
        <w:rPr>
          <w:bCs/>
        </w:rPr>
      </w:pPr>
      <w:r>
        <w:rPr>
          <w:bCs/>
        </w:rPr>
        <w:t>Planning Board comments</w:t>
      </w:r>
    </w:p>
    <w:p w:rsidR="00E50E28" w:rsidRDefault="00E50E28" w:rsidP="00DB283B">
      <w:pPr>
        <w:rPr>
          <w:bCs/>
        </w:rPr>
      </w:pPr>
    </w:p>
    <w:p w:rsidR="00B734DC" w:rsidRDefault="00B734DC" w:rsidP="00DB283B">
      <w:pPr>
        <w:rPr>
          <w:bCs/>
        </w:rPr>
      </w:pPr>
    </w:p>
    <w:p w:rsidR="007D44F4" w:rsidRDefault="007D44F4" w:rsidP="00DB283B">
      <w:pPr>
        <w:rPr>
          <w:bCs/>
        </w:rPr>
      </w:pPr>
    </w:p>
    <w:p w:rsidR="007D44F4" w:rsidRDefault="007D44F4" w:rsidP="00DB283B">
      <w:pPr>
        <w:rPr>
          <w:bCs/>
        </w:rPr>
      </w:pPr>
    </w:p>
    <w:p w:rsidR="001D3FBE" w:rsidRPr="00662C90" w:rsidRDefault="001D3FBE" w:rsidP="001D3FBE">
      <w:pPr>
        <w:widowControl w:val="0"/>
        <w:autoSpaceDE w:val="0"/>
        <w:autoSpaceDN w:val="0"/>
        <w:adjustRightInd w:val="0"/>
        <w:rPr>
          <w:b/>
          <w:u w:val="single"/>
        </w:rPr>
      </w:pPr>
      <w:r w:rsidRPr="00662C90">
        <w:rPr>
          <w:b/>
          <w:u w:val="single"/>
        </w:rPr>
        <w:t>Attachments to Memorandum</w:t>
      </w:r>
    </w:p>
    <w:p w:rsidR="00DB19AB" w:rsidRPr="00662C90" w:rsidRDefault="001D3FBE" w:rsidP="001D3FBE">
      <w:pPr>
        <w:widowControl w:val="0"/>
        <w:numPr>
          <w:ilvl w:val="1"/>
          <w:numId w:val="9"/>
        </w:numPr>
        <w:tabs>
          <w:tab w:val="clear" w:pos="1440"/>
          <w:tab w:val="num" w:pos="360"/>
        </w:tabs>
        <w:autoSpaceDE w:val="0"/>
        <w:autoSpaceDN w:val="0"/>
        <w:adjustRightInd w:val="0"/>
        <w:ind w:hanging="1440"/>
      </w:pPr>
      <w:r w:rsidRPr="00662C90">
        <w:t>Engineering Review comments</w:t>
      </w:r>
      <w:r w:rsidR="000879B1">
        <w:t xml:space="preserve">  </w:t>
      </w:r>
    </w:p>
    <w:p w:rsidR="000879B1" w:rsidRPr="00662C90" w:rsidRDefault="000879B1" w:rsidP="000879B1">
      <w:pPr>
        <w:widowControl w:val="0"/>
        <w:numPr>
          <w:ilvl w:val="1"/>
          <w:numId w:val="9"/>
        </w:numPr>
        <w:tabs>
          <w:tab w:val="clear" w:pos="1440"/>
          <w:tab w:val="num" w:pos="360"/>
        </w:tabs>
        <w:autoSpaceDE w:val="0"/>
        <w:autoSpaceDN w:val="0"/>
        <w:adjustRightInd w:val="0"/>
        <w:ind w:hanging="1440"/>
      </w:pPr>
      <w:r w:rsidRPr="00662C90">
        <w:t xml:space="preserve">Traffic </w:t>
      </w:r>
      <w:r>
        <w:t xml:space="preserve">Engineering Review comments </w:t>
      </w:r>
    </w:p>
    <w:p w:rsidR="004C26DE" w:rsidRPr="00662C90" w:rsidRDefault="004C26DE" w:rsidP="004C26DE">
      <w:pPr>
        <w:widowControl w:val="0"/>
        <w:numPr>
          <w:ilvl w:val="1"/>
          <w:numId w:val="9"/>
        </w:numPr>
        <w:tabs>
          <w:tab w:val="clear" w:pos="1440"/>
          <w:tab w:val="num" w:pos="360"/>
        </w:tabs>
        <w:autoSpaceDE w:val="0"/>
        <w:autoSpaceDN w:val="0"/>
        <w:adjustRightInd w:val="0"/>
        <w:ind w:hanging="1440"/>
      </w:pPr>
      <w:r w:rsidRPr="00662C90">
        <w:t xml:space="preserve">Zoning  comments  </w:t>
      </w:r>
    </w:p>
    <w:p w:rsidR="00525BB6" w:rsidRDefault="00525BB6" w:rsidP="001D3FBE">
      <w:pPr>
        <w:widowControl w:val="0"/>
        <w:numPr>
          <w:ilvl w:val="1"/>
          <w:numId w:val="9"/>
        </w:numPr>
        <w:tabs>
          <w:tab w:val="clear" w:pos="1440"/>
          <w:tab w:val="num" w:pos="360"/>
        </w:tabs>
        <w:autoSpaceDE w:val="0"/>
        <w:autoSpaceDN w:val="0"/>
        <w:adjustRightInd w:val="0"/>
        <w:ind w:hanging="1440"/>
      </w:pPr>
      <w:r w:rsidRPr="00662C90">
        <w:t xml:space="preserve">DPS </w:t>
      </w:r>
      <w:r w:rsidR="000879B1">
        <w:t>(David Margolis-</w:t>
      </w:r>
      <w:proofErr w:type="spellStart"/>
      <w:r w:rsidR="000879B1">
        <w:t>Pineo</w:t>
      </w:r>
      <w:proofErr w:type="spellEnd"/>
      <w:r w:rsidR="000879B1">
        <w:t>) comments</w:t>
      </w:r>
    </w:p>
    <w:p w:rsidR="004C26DE" w:rsidRPr="00662C90" w:rsidRDefault="004C26DE" w:rsidP="004C26DE">
      <w:pPr>
        <w:widowControl w:val="0"/>
        <w:numPr>
          <w:ilvl w:val="1"/>
          <w:numId w:val="9"/>
        </w:numPr>
        <w:tabs>
          <w:tab w:val="clear" w:pos="1440"/>
          <w:tab w:val="num" w:pos="360"/>
        </w:tabs>
        <w:autoSpaceDE w:val="0"/>
        <w:autoSpaceDN w:val="0"/>
        <w:adjustRightInd w:val="0"/>
        <w:ind w:hanging="1440"/>
      </w:pPr>
      <w:r w:rsidRPr="00662C90">
        <w:t>Fire Department comments</w:t>
      </w:r>
      <w:r w:rsidR="0085439E">
        <w:t xml:space="preserve"> (not received)</w:t>
      </w:r>
      <w:r w:rsidRPr="00662C90">
        <w:t xml:space="preserve"> </w:t>
      </w:r>
    </w:p>
    <w:p w:rsidR="004C26DE" w:rsidRDefault="004C26DE" w:rsidP="004C26DE">
      <w:pPr>
        <w:widowControl w:val="0"/>
        <w:numPr>
          <w:ilvl w:val="1"/>
          <w:numId w:val="9"/>
        </w:numPr>
        <w:tabs>
          <w:tab w:val="clear" w:pos="1440"/>
        </w:tabs>
        <w:autoSpaceDE w:val="0"/>
        <w:autoSpaceDN w:val="0"/>
        <w:adjustRightInd w:val="0"/>
        <w:ind w:left="360"/>
      </w:pPr>
      <w:r w:rsidRPr="00662C90">
        <w:t xml:space="preserve">City Arborist comments </w:t>
      </w:r>
    </w:p>
    <w:p w:rsidR="00B94252" w:rsidRDefault="0085439E" w:rsidP="004C26DE">
      <w:pPr>
        <w:widowControl w:val="0"/>
        <w:numPr>
          <w:ilvl w:val="1"/>
          <w:numId w:val="9"/>
        </w:numPr>
        <w:tabs>
          <w:tab w:val="clear" w:pos="1440"/>
        </w:tabs>
        <w:autoSpaceDE w:val="0"/>
        <w:autoSpaceDN w:val="0"/>
        <w:adjustRightInd w:val="0"/>
        <w:ind w:left="360"/>
      </w:pPr>
      <w:r>
        <w:t>Urban Designer Comments</w:t>
      </w:r>
    </w:p>
    <w:p w:rsidR="007D44F4" w:rsidRDefault="007D44F4" w:rsidP="007D44F4">
      <w:pPr>
        <w:pStyle w:val="ListParagraph"/>
        <w:widowControl w:val="0"/>
        <w:autoSpaceDE w:val="0"/>
        <w:autoSpaceDN w:val="0"/>
        <w:adjustRightInd w:val="0"/>
        <w:ind w:left="360" w:hanging="270"/>
        <w:rPr>
          <w:b/>
          <w:u w:val="single"/>
        </w:rPr>
      </w:pPr>
    </w:p>
    <w:p w:rsidR="007D44F4" w:rsidRDefault="007D44F4" w:rsidP="007D44F4">
      <w:pPr>
        <w:pStyle w:val="ListParagraph"/>
        <w:widowControl w:val="0"/>
        <w:autoSpaceDE w:val="0"/>
        <w:autoSpaceDN w:val="0"/>
        <w:adjustRightInd w:val="0"/>
        <w:ind w:left="360" w:hanging="360"/>
        <w:rPr>
          <w:b/>
          <w:u w:val="single"/>
        </w:rPr>
      </w:pPr>
    </w:p>
    <w:p w:rsidR="007D44F4" w:rsidRPr="007D44F4" w:rsidRDefault="007D44F4" w:rsidP="007D44F4">
      <w:pPr>
        <w:pStyle w:val="ListParagraph"/>
        <w:widowControl w:val="0"/>
        <w:autoSpaceDE w:val="0"/>
        <w:autoSpaceDN w:val="0"/>
        <w:adjustRightInd w:val="0"/>
        <w:ind w:left="360" w:hanging="360"/>
        <w:rPr>
          <w:b/>
          <w:u w:val="single"/>
        </w:rPr>
      </w:pPr>
      <w:r w:rsidRPr="007D44F4">
        <w:rPr>
          <w:b/>
          <w:u w:val="single"/>
        </w:rPr>
        <w:t>Attachments to Memorandum</w:t>
      </w:r>
      <w:r>
        <w:rPr>
          <w:b/>
          <w:u w:val="single"/>
        </w:rPr>
        <w:t>, continued</w:t>
      </w:r>
    </w:p>
    <w:p w:rsidR="00B94252" w:rsidRDefault="00B94252" w:rsidP="00B94252">
      <w:pPr>
        <w:widowControl w:val="0"/>
        <w:numPr>
          <w:ilvl w:val="1"/>
          <w:numId w:val="9"/>
        </w:numPr>
        <w:tabs>
          <w:tab w:val="clear" w:pos="1440"/>
        </w:tabs>
        <w:autoSpaceDE w:val="0"/>
        <w:autoSpaceDN w:val="0"/>
        <w:adjustRightInd w:val="0"/>
        <w:ind w:left="360"/>
      </w:pPr>
      <w:r>
        <w:t>Public comments</w:t>
      </w:r>
    </w:p>
    <w:p w:rsidR="00B94252" w:rsidRDefault="0085439E" w:rsidP="0085439E">
      <w:pPr>
        <w:pStyle w:val="ListParagraph"/>
        <w:widowControl w:val="0"/>
        <w:numPr>
          <w:ilvl w:val="0"/>
          <w:numId w:val="23"/>
        </w:numPr>
        <w:autoSpaceDE w:val="0"/>
        <w:autoSpaceDN w:val="0"/>
        <w:adjustRightInd w:val="0"/>
        <w:ind w:left="720"/>
      </w:pPr>
      <w:r>
        <w:t>Linda Tyler</w:t>
      </w:r>
    </w:p>
    <w:p w:rsidR="0085439E" w:rsidRDefault="0085439E" w:rsidP="0085439E">
      <w:pPr>
        <w:pStyle w:val="ListParagraph"/>
        <w:widowControl w:val="0"/>
        <w:numPr>
          <w:ilvl w:val="0"/>
          <w:numId w:val="23"/>
        </w:numPr>
        <w:autoSpaceDE w:val="0"/>
        <w:autoSpaceDN w:val="0"/>
        <w:adjustRightInd w:val="0"/>
        <w:ind w:left="720"/>
      </w:pPr>
      <w:r>
        <w:t>Francine O’Donnell</w:t>
      </w:r>
    </w:p>
    <w:p w:rsidR="0085439E" w:rsidRDefault="0085439E" w:rsidP="0085439E">
      <w:pPr>
        <w:pStyle w:val="ListParagraph"/>
        <w:widowControl w:val="0"/>
        <w:numPr>
          <w:ilvl w:val="0"/>
          <w:numId w:val="23"/>
        </w:numPr>
        <w:autoSpaceDE w:val="0"/>
        <w:autoSpaceDN w:val="0"/>
        <w:adjustRightInd w:val="0"/>
        <w:ind w:left="720"/>
      </w:pPr>
      <w:r>
        <w:t>Linda Tyler</w:t>
      </w:r>
    </w:p>
    <w:p w:rsidR="0085439E" w:rsidRPr="00662C90" w:rsidRDefault="0085439E" w:rsidP="0085439E">
      <w:pPr>
        <w:pStyle w:val="ListParagraph"/>
        <w:widowControl w:val="0"/>
        <w:numPr>
          <w:ilvl w:val="0"/>
          <w:numId w:val="23"/>
        </w:numPr>
        <w:autoSpaceDE w:val="0"/>
        <w:autoSpaceDN w:val="0"/>
        <w:adjustRightInd w:val="0"/>
        <w:ind w:left="720"/>
      </w:pPr>
      <w:r>
        <w:t>Susan Baker-Kaplan</w:t>
      </w:r>
    </w:p>
    <w:p w:rsidR="004C26DE" w:rsidRDefault="004C26DE" w:rsidP="004C26DE">
      <w:pPr>
        <w:widowControl w:val="0"/>
        <w:autoSpaceDE w:val="0"/>
        <w:autoSpaceDN w:val="0"/>
        <w:adjustRightInd w:val="0"/>
        <w:ind w:left="1440"/>
      </w:pPr>
    </w:p>
    <w:p w:rsidR="001D3FBE" w:rsidRPr="00662C90" w:rsidRDefault="001D3FBE" w:rsidP="001D3FBE">
      <w:pPr>
        <w:widowControl w:val="0"/>
        <w:autoSpaceDE w:val="0"/>
        <w:autoSpaceDN w:val="0"/>
        <w:adjustRightInd w:val="0"/>
        <w:rPr>
          <w:b/>
          <w:u w:val="single"/>
        </w:rPr>
      </w:pPr>
      <w:r w:rsidRPr="00662C90">
        <w:rPr>
          <w:b/>
          <w:u w:val="single"/>
        </w:rPr>
        <w:t>Applicant’s Submittal</w:t>
      </w:r>
    </w:p>
    <w:p w:rsidR="001D3FBE" w:rsidRPr="00662C90" w:rsidRDefault="001D3FBE" w:rsidP="001D3FBE">
      <w:pPr>
        <w:widowControl w:val="0"/>
        <w:numPr>
          <w:ilvl w:val="0"/>
          <w:numId w:val="11"/>
        </w:numPr>
        <w:tabs>
          <w:tab w:val="left" w:pos="360"/>
        </w:tabs>
        <w:autoSpaceDE w:val="0"/>
        <w:autoSpaceDN w:val="0"/>
        <w:adjustRightInd w:val="0"/>
        <w:ind w:hanging="4140"/>
      </w:pPr>
      <w:r w:rsidRPr="00662C90">
        <w:t>Cover Letter and Application</w:t>
      </w:r>
      <w:r w:rsidR="000879B1">
        <w:t xml:space="preserve"> including Data</w:t>
      </w:r>
      <w:r w:rsidRPr="00662C90">
        <w:t xml:space="preserve"> </w:t>
      </w:r>
      <w:r w:rsidR="0053131A">
        <w:t>11.13.2013</w:t>
      </w:r>
    </w:p>
    <w:p w:rsidR="00125901" w:rsidRDefault="000879B1" w:rsidP="001D3FBE">
      <w:pPr>
        <w:widowControl w:val="0"/>
        <w:numPr>
          <w:ilvl w:val="0"/>
          <w:numId w:val="11"/>
        </w:numPr>
        <w:tabs>
          <w:tab w:val="left" w:pos="360"/>
        </w:tabs>
        <w:autoSpaceDE w:val="0"/>
        <w:autoSpaceDN w:val="0"/>
        <w:adjustRightInd w:val="0"/>
        <w:ind w:hanging="4140"/>
      </w:pPr>
      <w:r>
        <w:t>Zone Information</w:t>
      </w:r>
    </w:p>
    <w:p w:rsidR="000879B1" w:rsidRPr="00662C90" w:rsidRDefault="000879B1" w:rsidP="001D3FBE">
      <w:pPr>
        <w:widowControl w:val="0"/>
        <w:numPr>
          <w:ilvl w:val="0"/>
          <w:numId w:val="11"/>
        </w:numPr>
        <w:tabs>
          <w:tab w:val="left" w:pos="360"/>
        </w:tabs>
        <w:autoSpaceDE w:val="0"/>
        <w:autoSpaceDN w:val="0"/>
        <w:adjustRightInd w:val="0"/>
        <w:ind w:hanging="4140"/>
      </w:pPr>
      <w:r>
        <w:t>Project Description</w:t>
      </w:r>
    </w:p>
    <w:p w:rsidR="00662C90" w:rsidRDefault="00662C90" w:rsidP="001D3FBE">
      <w:pPr>
        <w:widowControl w:val="0"/>
        <w:numPr>
          <w:ilvl w:val="0"/>
          <w:numId w:val="11"/>
        </w:numPr>
        <w:tabs>
          <w:tab w:val="left" w:pos="360"/>
        </w:tabs>
        <w:autoSpaceDE w:val="0"/>
        <w:autoSpaceDN w:val="0"/>
        <w:adjustRightInd w:val="0"/>
        <w:ind w:hanging="4140"/>
      </w:pPr>
      <w:r>
        <w:t>Right, title and Interest</w:t>
      </w:r>
    </w:p>
    <w:p w:rsidR="00B94252" w:rsidRDefault="00B94252" w:rsidP="001D3FBE">
      <w:pPr>
        <w:widowControl w:val="0"/>
        <w:numPr>
          <w:ilvl w:val="0"/>
          <w:numId w:val="11"/>
        </w:numPr>
        <w:tabs>
          <w:tab w:val="left" w:pos="360"/>
        </w:tabs>
        <w:autoSpaceDE w:val="0"/>
        <w:autoSpaceDN w:val="0"/>
        <w:adjustRightInd w:val="0"/>
        <w:ind w:hanging="4140"/>
      </w:pPr>
      <w:r>
        <w:t>Maps</w:t>
      </w:r>
    </w:p>
    <w:p w:rsidR="00B27227" w:rsidRDefault="00B27227" w:rsidP="001D3FBE">
      <w:pPr>
        <w:widowControl w:val="0"/>
        <w:numPr>
          <w:ilvl w:val="0"/>
          <w:numId w:val="11"/>
        </w:numPr>
        <w:tabs>
          <w:tab w:val="left" w:pos="360"/>
        </w:tabs>
        <w:autoSpaceDE w:val="0"/>
        <w:autoSpaceDN w:val="0"/>
        <w:adjustRightInd w:val="0"/>
        <w:ind w:hanging="4140"/>
      </w:pPr>
      <w:r>
        <w:t>Building and Fire code analysis</w:t>
      </w:r>
    </w:p>
    <w:p w:rsidR="00F410EC" w:rsidRDefault="00F410EC" w:rsidP="001D3FBE">
      <w:pPr>
        <w:widowControl w:val="0"/>
        <w:numPr>
          <w:ilvl w:val="0"/>
          <w:numId w:val="11"/>
        </w:numPr>
        <w:tabs>
          <w:tab w:val="left" w:pos="360"/>
        </w:tabs>
        <w:autoSpaceDE w:val="0"/>
        <w:autoSpaceDN w:val="0"/>
        <w:adjustRightInd w:val="0"/>
        <w:ind w:hanging="4140"/>
      </w:pPr>
      <w:r>
        <w:t xml:space="preserve">Financial </w:t>
      </w:r>
      <w:r w:rsidR="00B27227">
        <w:t xml:space="preserve">and Technical </w:t>
      </w:r>
      <w:r>
        <w:t>Capability letter</w:t>
      </w:r>
      <w:r w:rsidR="00B27227">
        <w:t>s</w:t>
      </w:r>
    </w:p>
    <w:p w:rsidR="0077076F" w:rsidRDefault="0077076F" w:rsidP="001D3FBE">
      <w:pPr>
        <w:widowControl w:val="0"/>
        <w:numPr>
          <w:ilvl w:val="0"/>
          <w:numId w:val="11"/>
        </w:numPr>
        <w:tabs>
          <w:tab w:val="left" w:pos="360"/>
        </w:tabs>
        <w:autoSpaceDE w:val="0"/>
        <w:autoSpaceDN w:val="0"/>
        <w:adjustRightInd w:val="0"/>
        <w:ind w:hanging="4140"/>
      </w:pPr>
      <w:r>
        <w:t>Neighborhood Meeting Invitation</w:t>
      </w:r>
    </w:p>
    <w:p w:rsidR="00FE0E09" w:rsidRDefault="00FE0E09" w:rsidP="001D3FBE">
      <w:pPr>
        <w:widowControl w:val="0"/>
        <w:numPr>
          <w:ilvl w:val="0"/>
          <w:numId w:val="11"/>
        </w:numPr>
        <w:tabs>
          <w:tab w:val="left" w:pos="360"/>
        </w:tabs>
        <w:autoSpaceDE w:val="0"/>
        <w:autoSpaceDN w:val="0"/>
        <w:adjustRightInd w:val="0"/>
        <w:ind w:hanging="4140"/>
      </w:pPr>
      <w:r>
        <w:t xml:space="preserve">Utility </w:t>
      </w:r>
      <w:r w:rsidR="00B94252">
        <w:t>letters</w:t>
      </w:r>
    </w:p>
    <w:p w:rsidR="00FE0E09" w:rsidRDefault="00FE0E09" w:rsidP="001D3FBE">
      <w:pPr>
        <w:widowControl w:val="0"/>
        <w:numPr>
          <w:ilvl w:val="0"/>
          <w:numId w:val="11"/>
        </w:numPr>
        <w:tabs>
          <w:tab w:val="left" w:pos="360"/>
        </w:tabs>
        <w:autoSpaceDE w:val="0"/>
        <w:autoSpaceDN w:val="0"/>
        <w:adjustRightInd w:val="0"/>
        <w:ind w:hanging="4140"/>
      </w:pPr>
      <w:r>
        <w:t>Lighting specifications</w:t>
      </w:r>
    </w:p>
    <w:p w:rsidR="00FE0E09" w:rsidRDefault="00FE0E09" w:rsidP="001D3FBE">
      <w:pPr>
        <w:widowControl w:val="0"/>
        <w:numPr>
          <w:ilvl w:val="0"/>
          <w:numId w:val="11"/>
        </w:numPr>
        <w:tabs>
          <w:tab w:val="left" w:pos="360"/>
        </w:tabs>
        <w:autoSpaceDE w:val="0"/>
        <w:autoSpaceDN w:val="0"/>
        <w:adjustRightInd w:val="0"/>
        <w:ind w:hanging="4140"/>
      </w:pPr>
      <w:proofErr w:type="spellStart"/>
      <w:r>
        <w:t>Stormwater</w:t>
      </w:r>
      <w:proofErr w:type="spellEnd"/>
      <w:r w:rsidR="00B94252">
        <w:t xml:space="preserve"> Report</w:t>
      </w:r>
    </w:p>
    <w:p w:rsidR="00FE0E09" w:rsidRDefault="00FE0E09" w:rsidP="001D3FBE">
      <w:pPr>
        <w:widowControl w:val="0"/>
        <w:numPr>
          <w:ilvl w:val="0"/>
          <w:numId w:val="11"/>
        </w:numPr>
        <w:tabs>
          <w:tab w:val="left" w:pos="360"/>
        </w:tabs>
        <w:autoSpaceDE w:val="0"/>
        <w:autoSpaceDN w:val="0"/>
        <w:adjustRightInd w:val="0"/>
        <w:ind w:hanging="4140"/>
      </w:pPr>
      <w:r>
        <w:t>Traffic</w:t>
      </w:r>
      <w:r w:rsidR="00B94252">
        <w:t xml:space="preserve"> Report</w:t>
      </w:r>
    </w:p>
    <w:p w:rsidR="00B94252" w:rsidRDefault="00B94252" w:rsidP="001D3FBE">
      <w:pPr>
        <w:widowControl w:val="0"/>
        <w:numPr>
          <w:ilvl w:val="0"/>
          <w:numId w:val="11"/>
        </w:numPr>
        <w:tabs>
          <w:tab w:val="left" w:pos="360"/>
        </w:tabs>
        <w:autoSpaceDE w:val="0"/>
        <w:autoSpaceDN w:val="0"/>
        <w:adjustRightInd w:val="0"/>
        <w:ind w:hanging="4140"/>
      </w:pPr>
      <w:r>
        <w:t>Bike Rack Elevation</w:t>
      </w:r>
    </w:p>
    <w:p w:rsidR="00FE0E09" w:rsidRDefault="00B94252" w:rsidP="00FE0E09">
      <w:pPr>
        <w:widowControl w:val="0"/>
        <w:numPr>
          <w:ilvl w:val="0"/>
          <w:numId w:val="11"/>
        </w:numPr>
        <w:tabs>
          <w:tab w:val="left" w:pos="360"/>
        </w:tabs>
        <w:autoSpaceDE w:val="0"/>
        <w:autoSpaceDN w:val="0"/>
        <w:adjustRightInd w:val="0"/>
        <w:ind w:hanging="4140"/>
      </w:pPr>
      <w:r>
        <w:t>Congress Street Emission Statement</w:t>
      </w:r>
    </w:p>
    <w:p w:rsidR="00B94252" w:rsidRDefault="00B94252" w:rsidP="00B94252">
      <w:pPr>
        <w:widowControl w:val="0"/>
        <w:tabs>
          <w:tab w:val="left" w:pos="360"/>
        </w:tabs>
        <w:autoSpaceDE w:val="0"/>
        <w:autoSpaceDN w:val="0"/>
        <w:adjustRightInd w:val="0"/>
        <w:ind w:left="4140"/>
      </w:pPr>
    </w:p>
    <w:p w:rsidR="00F410EC" w:rsidRPr="00FE0E09" w:rsidRDefault="00F410EC" w:rsidP="00F410EC">
      <w:pPr>
        <w:widowControl w:val="0"/>
        <w:autoSpaceDE w:val="0"/>
        <w:autoSpaceDN w:val="0"/>
        <w:adjustRightInd w:val="0"/>
        <w:ind w:left="720" w:hanging="720"/>
        <w:rPr>
          <w:b/>
          <w:u w:val="single"/>
        </w:rPr>
      </w:pPr>
      <w:r w:rsidRPr="00FE0E09">
        <w:rPr>
          <w:b/>
          <w:u w:val="single"/>
        </w:rPr>
        <w:t>Plans</w:t>
      </w:r>
    </w:p>
    <w:p w:rsidR="00360089" w:rsidRPr="00662C90" w:rsidRDefault="00365ADC" w:rsidP="00F410EC">
      <w:pPr>
        <w:widowControl w:val="0"/>
        <w:numPr>
          <w:ilvl w:val="3"/>
          <w:numId w:val="10"/>
        </w:numPr>
        <w:tabs>
          <w:tab w:val="clear" w:pos="2880"/>
        </w:tabs>
        <w:autoSpaceDE w:val="0"/>
        <w:autoSpaceDN w:val="0"/>
        <w:adjustRightInd w:val="0"/>
        <w:ind w:left="450" w:hanging="450"/>
      </w:pPr>
      <w:r>
        <w:t>B</w:t>
      </w:r>
      <w:r w:rsidR="00360089" w:rsidRPr="00662C90">
        <w:t>oundary Survey</w:t>
      </w:r>
    </w:p>
    <w:p w:rsidR="00FE0E09" w:rsidRDefault="00365ADC" w:rsidP="00F410EC">
      <w:pPr>
        <w:widowControl w:val="0"/>
        <w:numPr>
          <w:ilvl w:val="3"/>
          <w:numId w:val="10"/>
        </w:numPr>
        <w:tabs>
          <w:tab w:val="clear" w:pos="2880"/>
        </w:tabs>
        <w:autoSpaceDE w:val="0"/>
        <w:autoSpaceDN w:val="0"/>
        <w:adjustRightInd w:val="0"/>
        <w:ind w:left="450" w:hanging="450"/>
      </w:pPr>
      <w:r>
        <w:t>S</w:t>
      </w:r>
      <w:r w:rsidR="00FE0E09">
        <w:t xml:space="preserve">ubdivision Recording </w:t>
      </w:r>
      <w:r w:rsidR="00DB2485">
        <w:t>P</w:t>
      </w:r>
      <w:r w:rsidR="00FE0E09">
        <w:t>lat</w:t>
      </w:r>
    </w:p>
    <w:p w:rsidR="00FE0E09" w:rsidRDefault="00FE0E09" w:rsidP="00F410EC">
      <w:pPr>
        <w:widowControl w:val="0"/>
        <w:numPr>
          <w:ilvl w:val="3"/>
          <w:numId w:val="10"/>
        </w:numPr>
        <w:tabs>
          <w:tab w:val="clear" w:pos="2880"/>
        </w:tabs>
        <w:autoSpaceDE w:val="0"/>
        <w:autoSpaceDN w:val="0"/>
        <w:adjustRightInd w:val="0"/>
        <w:ind w:left="450" w:hanging="450"/>
      </w:pPr>
      <w:r>
        <w:t>Condominium  Plan</w:t>
      </w:r>
    </w:p>
    <w:p w:rsidR="00FE0E09" w:rsidRDefault="00FE0E09" w:rsidP="00F410EC">
      <w:pPr>
        <w:widowControl w:val="0"/>
        <w:numPr>
          <w:ilvl w:val="3"/>
          <w:numId w:val="10"/>
        </w:numPr>
        <w:tabs>
          <w:tab w:val="clear" w:pos="2880"/>
        </w:tabs>
        <w:autoSpaceDE w:val="0"/>
        <w:autoSpaceDN w:val="0"/>
        <w:adjustRightInd w:val="0"/>
        <w:ind w:left="450" w:hanging="450"/>
      </w:pPr>
      <w:r>
        <w:t>Site Plan</w:t>
      </w:r>
    </w:p>
    <w:p w:rsidR="00B94252" w:rsidRDefault="00B94252" w:rsidP="00F410EC">
      <w:pPr>
        <w:widowControl w:val="0"/>
        <w:numPr>
          <w:ilvl w:val="3"/>
          <w:numId w:val="10"/>
        </w:numPr>
        <w:tabs>
          <w:tab w:val="clear" w:pos="2880"/>
        </w:tabs>
        <w:autoSpaceDE w:val="0"/>
        <w:autoSpaceDN w:val="0"/>
        <w:adjustRightInd w:val="0"/>
        <w:ind w:left="450" w:hanging="450"/>
      </w:pPr>
      <w:r>
        <w:t xml:space="preserve">Site Plan with zoning (site plan part </w:t>
      </w:r>
      <w:proofErr w:type="spellStart"/>
      <w:r>
        <w:t>superceded</w:t>
      </w:r>
      <w:proofErr w:type="spellEnd"/>
      <w:r>
        <w:t>)</w:t>
      </w:r>
    </w:p>
    <w:p w:rsidR="00FE0E09" w:rsidRDefault="00FE0E09" w:rsidP="00F410EC">
      <w:pPr>
        <w:widowControl w:val="0"/>
        <w:numPr>
          <w:ilvl w:val="3"/>
          <w:numId w:val="10"/>
        </w:numPr>
        <w:tabs>
          <w:tab w:val="clear" w:pos="2880"/>
        </w:tabs>
        <w:autoSpaceDE w:val="0"/>
        <w:autoSpaceDN w:val="0"/>
        <w:adjustRightInd w:val="0"/>
        <w:ind w:left="450" w:hanging="450"/>
      </w:pPr>
      <w:r>
        <w:t>Existing Conditions and Demolition plan</w:t>
      </w:r>
    </w:p>
    <w:p w:rsidR="00365ADC" w:rsidRDefault="00365ADC" w:rsidP="00F410EC">
      <w:pPr>
        <w:widowControl w:val="0"/>
        <w:numPr>
          <w:ilvl w:val="3"/>
          <w:numId w:val="10"/>
        </w:numPr>
        <w:tabs>
          <w:tab w:val="clear" w:pos="2880"/>
        </w:tabs>
        <w:autoSpaceDE w:val="0"/>
        <w:autoSpaceDN w:val="0"/>
        <w:adjustRightInd w:val="0"/>
        <w:ind w:left="450" w:hanging="450"/>
      </w:pPr>
      <w:r>
        <w:t>Grading and Utilities Plan</w:t>
      </w:r>
    </w:p>
    <w:p w:rsidR="00FE0E09" w:rsidRDefault="00365ADC" w:rsidP="00F410EC">
      <w:pPr>
        <w:widowControl w:val="0"/>
        <w:numPr>
          <w:ilvl w:val="3"/>
          <w:numId w:val="10"/>
        </w:numPr>
        <w:tabs>
          <w:tab w:val="clear" w:pos="2880"/>
        </w:tabs>
        <w:autoSpaceDE w:val="0"/>
        <w:autoSpaceDN w:val="0"/>
        <w:adjustRightInd w:val="0"/>
        <w:ind w:left="450" w:hanging="450"/>
      </w:pPr>
      <w:r>
        <w:t>Erosion Control</w:t>
      </w:r>
      <w:r w:rsidR="00B94252">
        <w:t xml:space="preserve"> Plan</w:t>
      </w:r>
    </w:p>
    <w:p w:rsidR="00365ADC" w:rsidRDefault="00365ADC" w:rsidP="00F410EC">
      <w:pPr>
        <w:widowControl w:val="0"/>
        <w:numPr>
          <w:ilvl w:val="3"/>
          <w:numId w:val="10"/>
        </w:numPr>
        <w:tabs>
          <w:tab w:val="clear" w:pos="2880"/>
        </w:tabs>
        <w:autoSpaceDE w:val="0"/>
        <w:autoSpaceDN w:val="0"/>
        <w:adjustRightInd w:val="0"/>
        <w:ind w:left="450" w:hanging="450"/>
      </w:pPr>
      <w:r>
        <w:t>Landscape Plan</w:t>
      </w:r>
    </w:p>
    <w:p w:rsidR="00365ADC" w:rsidRDefault="00365ADC" w:rsidP="00F410EC">
      <w:pPr>
        <w:widowControl w:val="0"/>
        <w:numPr>
          <w:ilvl w:val="3"/>
          <w:numId w:val="10"/>
        </w:numPr>
        <w:tabs>
          <w:tab w:val="clear" w:pos="2880"/>
        </w:tabs>
        <w:autoSpaceDE w:val="0"/>
        <w:autoSpaceDN w:val="0"/>
        <w:adjustRightInd w:val="0"/>
        <w:ind w:left="450" w:hanging="450"/>
      </w:pPr>
      <w:r>
        <w:t>Details</w:t>
      </w:r>
    </w:p>
    <w:p w:rsidR="00365ADC" w:rsidRDefault="00365ADC" w:rsidP="00F410EC">
      <w:pPr>
        <w:widowControl w:val="0"/>
        <w:numPr>
          <w:ilvl w:val="3"/>
          <w:numId w:val="10"/>
        </w:numPr>
        <w:tabs>
          <w:tab w:val="clear" w:pos="2880"/>
        </w:tabs>
        <w:autoSpaceDE w:val="0"/>
        <w:autoSpaceDN w:val="0"/>
        <w:adjustRightInd w:val="0"/>
        <w:ind w:left="450" w:hanging="450"/>
      </w:pPr>
      <w:r>
        <w:t>Details</w:t>
      </w:r>
    </w:p>
    <w:p w:rsidR="00FE0E09" w:rsidRDefault="00FE0E09" w:rsidP="00F410EC">
      <w:pPr>
        <w:widowControl w:val="0"/>
        <w:numPr>
          <w:ilvl w:val="3"/>
          <w:numId w:val="10"/>
        </w:numPr>
        <w:tabs>
          <w:tab w:val="clear" w:pos="2880"/>
        </w:tabs>
        <w:autoSpaceDE w:val="0"/>
        <w:autoSpaceDN w:val="0"/>
        <w:adjustRightInd w:val="0"/>
        <w:ind w:left="450" w:hanging="450"/>
      </w:pPr>
      <w:r>
        <w:t>Ground Floor</w:t>
      </w:r>
      <w:r w:rsidR="00B94252">
        <w:t xml:space="preserve"> Plan</w:t>
      </w:r>
    </w:p>
    <w:p w:rsidR="00FE0E09" w:rsidRDefault="00FE0E09" w:rsidP="00F410EC">
      <w:pPr>
        <w:widowControl w:val="0"/>
        <w:numPr>
          <w:ilvl w:val="3"/>
          <w:numId w:val="10"/>
        </w:numPr>
        <w:tabs>
          <w:tab w:val="clear" w:pos="2880"/>
        </w:tabs>
        <w:autoSpaceDE w:val="0"/>
        <w:autoSpaceDN w:val="0"/>
        <w:adjustRightInd w:val="0"/>
        <w:ind w:left="450" w:hanging="450"/>
      </w:pPr>
      <w:r>
        <w:t>Typical Unit Floor</w:t>
      </w:r>
      <w:r w:rsidR="00B94252">
        <w:t xml:space="preserve"> Plan</w:t>
      </w:r>
    </w:p>
    <w:p w:rsidR="00FE0E09" w:rsidRDefault="00FE0E09" w:rsidP="00F410EC">
      <w:pPr>
        <w:widowControl w:val="0"/>
        <w:numPr>
          <w:ilvl w:val="3"/>
          <w:numId w:val="10"/>
        </w:numPr>
        <w:tabs>
          <w:tab w:val="clear" w:pos="2880"/>
        </w:tabs>
        <w:autoSpaceDE w:val="0"/>
        <w:autoSpaceDN w:val="0"/>
        <w:adjustRightInd w:val="0"/>
        <w:ind w:left="450" w:hanging="450"/>
      </w:pPr>
      <w:r>
        <w:t>Fourth Floor Plan</w:t>
      </w:r>
    </w:p>
    <w:p w:rsidR="00FE0E09" w:rsidRDefault="00FE0E09" w:rsidP="00F410EC">
      <w:pPr>
        <w:widowControl w:val="0"/>
        <w:numPr>
          <w:ilvl w:val="3"/>
          <w:numId w:val="10"/>
        </w:numPr>
        <w:tabs>
          <w:tab w:val="clear" w:pos="2880"/>
        </w:tabs>
        <w:autoSpaceDE w:val="0"/>
        <w:autoSpaceDN w:val="0"/>
        <w:adjustRightInd w:val="0"/>
        <w:ind w:left="450" w:hanging="450"/>
      </w:pPr>
      <w:r>
        <w:t>Roof Plan</w:t>
      </w:r>
    </w:p>
    <w:p w:rsidR="00FE0E09" w:rsidRDefault="00FE0E09" w:rsidP="00F410EC">
      <w:pPr>
        <w:widowControl w:val="0"/>
        <w:numPr>
          <w:ilvl w:val="3"/>
          <w:numId w:val="10"/>
        </w:numPr>
        <w:tabs>
          <w:tab w:val="clear" w:pos="2880"/>
        </w:tabs>
        <w:autoSpaceDE w:val="0"/>
        <w:autoSpaceDN w:val="0"/>
        <w:adjustRightInd w:val="0"/>
        <w:ind w:left="450" w:hanging="450"/>
      </w:pPr>
      <w:r>
        <w:t>Building elevations</w:t>
      </w:r>
    </w:p>
    <w:p w:rsidR="00365ADC" w:rsidRDefault="00B94252" w:rsidP="00F410EC">
      <w:pPr>
        <w:widowControl w:val="0"/>
        <w:numPr>
          <w:ilvl w:val="3"/>
          <w:numId w:val="10"/>
        </w:numPr>
        <w:tabs>
          <w:tab w:val="clear" w:pos="2880"/>
        </w:tabs>
        <w:autoSpaceDE w:val="0"/>
        <w:autoSpaceDN w:val="0"/>
        <w:adjustRightInd w:val="0"/>
        <w:ind w:left="450" w:hanging="450"/>
      </w:pPr>
      <w:r>
        <w:t>Lighting</w:t>
      </w:r>
    </w:p>
    <w:p w:rsidR="00FE0E09" w:rsidRDefault="00FE0E09" w:rsidP="00CA7888">
      <w:pPr>
        <w:widowControl w:val="0"/>
        <w:numPr>
          <w:ilvl w:val="3"/>
          <w:numId w:val="10"/>
        </w:numPr>
        <w:tabs>
          <w:tab w:val="clear" w:pos="2880"/>
        </w:tabs>
        <w:autoSpaceDE w:val="0"/>
        <w:autoSpaceDN w:val="0"/>
        <w:adjustRightInd w:val="0"/>
        <w:ind w:left="450" w:hanging="450"/>
      </w:pPr>
      <w:r>
        <w:t>Section showing building in context of Observatory</w:t>
      </w:r>
      <w:r w:rsidR="00B94252">
        <w:t xml:space="preserve"> (“street view”)</w:t>
      </w:r>
    </w:p>
    <w:p w:rsidR="00B94252" w:rsidRDefault="00B94252" w:rsidP="00CA7888">
      <w:pPr>
        <w:widowControl w:val="0"/>
        <w:numPr>
          <w:ilvl w:val="3"/>
          <w:numId w:val="10"/>
        </w:numPr>
        <w:tabs>
          <w:tab w:val="clear" w:pos="2880"/>
        </w:tabs>
        <w:autoSpaceDE w:val="0"/>
        <w:autoSpaceDN w:val="0"/>
        <w:adjustRightInd w:val="0"/>
        <w:ind w:left="450" w:hanging="450"/>
      </w:pPr>
      <w:r>
        <w:t>Rendering -  NE</w:t>
      </w:r>
    </w:p>
    <w:p w:rsidR="00B94252" w:rsidRDefault="00B94252" w:rsidP="00CA7888">
      <w:pPr>
        <w:widowControl w:val="0"/>
        <w:numPr>
          <w:ilvl w:val="3"/>
          <w:numId w:val="10"/>
        </w:numPr>
        <w:tabs>
          <w:tab w:val="clear" w:pos="2880"/>
        </w:tabs>
        <w:autoSpaceDE w:val="0"/>
        <w:autoSpaceDN w:val="0"/>
        <w:adjustRightInd w:val="0"/>
        <w:ind w:left="450" w:hanging="450"/>
      </w:pPr>
      <w:r>
        <w:t>Rendering -  NW</w:t>
      </w:r>
    </w:p>
    <w:p w:rsidR="00CE0D0E" w:rsidRDefault="00CE0D0E" w:rsidP="00CA7888">
      <w:pPr>
        <w:widowControl w:val="0"/>
        <w:numPr>
          <w:ilvl w:val="3"/>
          <w:numId w:val="10"/>
        </w:numPr>
        <w:tabs>
          <w:tab w:val="clear" w:pos="2880"/>
        </w:tabs>
        <w:autoSpaceDE w:val="0"/>
        <w:autoSpaceDN w:val="0"/>
        <w:adjustRightInd w:val="0"/>
        <w:ind w:left="450" w:hanging="450"/>
      </w:pPr>
      <w:r>
        <w:t xml:space="preserve">Rendering </w:t>
      </w:r>
    </w:p>
    <w:sectPr w:rsidR="00CE0D0E" w:rsidSect="00105ED8">
      <w:footerReference w:type="default" r:id="rId12"/>
      <w:pgSz w:w="12240" w:h="15840"/>
      <w:pgMar w:top="630" w:right="1080" w:bottom="576" w:left="108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DC" w:rsidRDefault="002D21DC">
      <w:r>
        <w:separator/>
      </w:r>
    </w:p>
  </w:endnote>
  <w:endnote w:type="continuationSeparator" w:id="0">
    <w:p w:rsidR="002D21DC" w:rsidRDefault="002D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DC" w:rsidRPr="00C85014" w:rsidRDefault="002D21DC" w:rsidP="00FE0E09">
    <w:pPr>
      <w:pStyle w:val="Footer"/>
      <w:ind w:hanging="540"/>
    </w:pPr>
    <w:r>
      <w:rPr>
        <w:i/>
        <w:sz w:val="16"/>
        <w:szCs w:val="16"/>
      </w:rPr>
      <w:fldChar w:fldCharType="begin"/>
    </w:r>
    <w:r>
      <w:rPr>
        <w:i/>
        <w:sz w:val="16"/>
        <w:szCs w:val="16"/>
      </w:rPr>
      <w:instrText xml:space="preserve"> FILENAME  \p  \* MERGEFORMAT </w:instrText>
    </w:r>
    <w:r>
      <w:rPr>
        <w:i/>
        <w:sz w:val="16"/>
        <w:szCs w:val="16"/>
      </w:rPr>
      <w:fldChar w:fldCharType="separate"/>
    </w:r>
    <w:r w:rsidR="002C6AE2">
      <w:rPr>
        <w:i/>
        <w:noProof/>
        <w:sz w:val="16"/>
        <w:szCs w:val="16"/>
      </w:rPr>
      <w:t>O:\PLAN\Dev Rev\Congress St. - 118 (14 unit mixed use condo)\Planning Board\Workshop 12.17.13\PB Memo - 12.17.2013 118 Congress.docx</w:t>
    </w:r>
    <w:r>
      <w:rPr>
        <w:i/>
        <w:sz w:val="16"/>
        <w:szCs w:val="16"/>
      </w:rPr>
      <w:fldChar w:fldCharType="end"/>
    </w:r>
    <w:r>
      <w:rPr>
        <w:i/>
        <w:sz w:val="16"/>
        <w:szCs w:val="16"/>
      </w:rPr>
      <w:t xml:space="preserve">       page </w:t>
    </w:r>
    <w:r>
      <w:rPr>
        <w:i/>
        <w:sz w:val="16"/>
        <w:szCs w:val="16"/>
      </w:rPr>
      <w:fldChar w:fldCharType="begin"/>
    </w:r>
    <w:r>
      <w:rPr>
        <w:i/>
        <w:sz w:val="16"/>
        <w:szCs w:val="16"/>
      </w:rPr>
      <w:instrText xml:space="preserve"> PAGE  \* Arabic  \* MERGEFORMAT </w:instrText>
    </w:r>
    <w:r>
      <w:rPr>
        <w:i/>
        <w:sz w:val="16"/>
        <w:szCs w:val="16"/>
      </w:rPr>
      <w:fldChar w:fldCharType="separate"/>
    </w:r>
    <w:r w:rsidR="002C6AE2">
      <w:rPr>
        <w:i/>
        <w:noProof/>
        <w:sz w:val="16"/>
        <w:szCs w:val="16"/>
      </w:rPr>
      <w:t>7</w:t>
    </w:r>
    <w:r>
      <w:rPr>
        <w:i/>
        <w:sz w:val="16"/>
        <w:szCs w:val="16"/>
      </w:rPr>
      <w:fldChar w:fldCharType="end"/>
    </w:r>
    <w:r>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DC" w:rsidRDefault="002D21DC">
      <w:r>
        <w:separator/>
      </w:r>
    </w:p>
  </w:footnote>
  <w:footnote w:type="continuationSeparator" w:id="0">
    <w:p w:rsidR="002D21DC" w:rsidRDefault="002D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285"/>
    <w:multiLevelType w:val="hybridMultilevel"/>
    <w:tmpl w:val="2F8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52A6"/>
    <w:multiLevelType w:val="hybridMultilevel"/>
    <w:tmpl w:val="C7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6F73"/>
    <w:multiLevelType w:val="hybridMultilevel"/>
    <w:tmpl w:val="A0241BB6"/>
    <w:lvl w:ilvl="0" w:tplc="80BE72D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CFD0DFE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B7FFA"/>
    <w:multiLevelType w:val="multilevel"/>
    <w:tmpl w:val="485077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5B44556"/>
    <w:multiLevelType w:val="hybridMultilevel"/>
    <w:tmpl w:val="401E2022"/>
    <w:lvl w:ilvl="0" w:tplc="026EA820">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3C7EB6"/>
    <w:multiLevelType w:val="hybridMultilevel"/>
    <w:tmpl w:val="C7B02EE8"/>
    <w:lvl w:ilvl="0" w:tplc="967ED5EE">
      <w:start w:val="1"/>
      <w:numFmt w:val="bullet"/>
      <w:lvlText w:val=""/>
      <w:lvlJc w:val="left"/>
      <w:pPr>
        <w:tabs>
          <w:tab w:val="num" w:pos="720"/>
        </w:tabs>
        <w:ind w:left="720" w:hanging="360"/>
      </w:pPr>
      <w:rPr>
        <w:rFonts w:ascii="Symbol" w:hAnsi="Symbol" w:hint="default"/>
      </w:rPr>
    </w:lvl>
    <w:lvl w:ilvl="1" w:tplc="9DC04FE8" w:tentative="1">
      <w:start w:val="1"/>
      <w:numFmt w:val="bullet"/>
      <w:lvlText w:val="o"/>
      <w:lvlJc w:val="left"/>
      <w:pPr>
        <w:tabs>
          <w:tab w:val="num" w:pos="1440"/>
        </w:tabs>
        <w:ind w:left="1440" w:hanging="360"/>
      </w:pPr>
      <w:rPr>
        <w:rFonts w:ascii="Courier New" w:hAnsi="Courier New" w:hint="default"/>
      </w:rPr>
    </w:lvl>
    <w:lvl w:ilvl="2" w:tplc="07E8A718" w:tentative="1">
      <w:start w:val="1"/>
      <w:numFmt w:val="bullet"/>
      <w:lvlText w:val=""/>
      <w:lvlJc w:val="left"/>
      <w:pPr>
        <w:tabs>
          <w:tab w:val="num" w:pos="2160"/>
        </w:tabs>
        <w:ind w:left="2160" w:hanging="360"/>
      </w:pPr>
      <w:rPr>
        <w:rFonts w:ascii="Wingdings" w:hAnsi="Wingdings" w:hint="default"/>
      </w:rPr>
    </w:lvl>
    <w:lvl w:ilvl="3" w:tplc="BCB06398" w:tentative="1">
      <w:start w:val="1"/>
      <w:numFmt w:val="bullet"/>
      <w:lvlText w:val=""/>
      <w:lvlJc w:val="left"/>
      <w:pPr>
        <w:tabs>
          <w:tab w:val="num" w:pos="2880"/>
        </w:tabs>
        <w:ind w:left="2880" w:hanging="360"/>
      </w:pPr>
      <w:rPr>
        <w:rFonts w:ascii="Symbol" w:hAnsi="Symbol" w:hint="default"/>
      </w:rPr>
    </w:lvl>
    <w:lvl w:ilvl="4" w:tplc="301E786A" w:tentative="1">
      <w:start w:val="1"/>
      <w:numFmt w:val="bullet"/>
      <w:lvlText w:val="o"/>
      <w:lvlJc w:val="left"/>
      <w:pPr>
        <w:tabs>
          <w:tab w:val="num" w:pos="3600"/>
        </w:tabs>
        <w:ind w:left="3600" w:hanging="360"/>
      </w:pPr>
      <w:rPr>
        <w:rFonts w:ascii="Courier New" w:hAnsi="Courier New" w:hint="default"/>
      </w:rPr>
    </w:lvl>
    <w:lvl w:ilvl="5" w:tplc="DE1E9F0C" w:tentative="1">
      <w:start w:val="1"/>
      <w:numFmt w:val="bullet"/>
      <w:lvlText w:val=""/>
      <w:lvlJc w:val="left"/>
      <w:pPr>
        <w:tabs>
          <w:tab w:val="num" w:pos="4320"/>
        </w:tabs>
        <w:ind w:left="4320" w:hanging="360"/>
      </w:pPr>
      <w:rPr>
        <w:rFonts w:ascii="Wingdings" w:hAnsi="Wingdings" w:hint="default"/>
      </w:rPr>
    </w:lvl>
    <w:lvl w:ilvl="6" w:tplc="3B2A409C" w:tentative="1">
      <w:start w:val="1"/>
      <w:numFmt w:val="bullet"/>
      <w:lvlText w:val=""/>
      <w:lvlJc w:val="left"/>
      <w:pPr>
        <w:tabs>
          <w:tab w:val="num" w:pos="5040"/>
        </w:tabs>
        <w:ind w:left="5040" w:hanging="360"/>
      </w:pPr>
      <w:rPr>
        <w:rFonts w:ascii="Symbol" w:hAnsi="Symbol" w:hint="default"/>
      </w:rPr>
    </w:lvl>
    <w:lvl w:ilvl="7" w:tplc="20965C5E" w:tentative="1">
      <w:start w:val="1"/>
      <w:numFmt w:val="bullet"/>
      <w:lvlText w:val="o"/>
      <w:lvlJc w:val="left"/>
      <w:pPr>
        <w:tabs>
          <w:tab w:val="num" w:pos="5760"/>
        </w:tabs>
        <w:ind w:left="5760" w:hanging="360"/>
      </w:pPr>
      <w:rPr>
        <w:rFonts w:ascii="Courier New" w:hAnsi="Courier New" w:hint="default"/>
      </w:rPr>
    </w:lvl>
    <w:lvl w:ilvl="8" w:tplc="FCD889A6" w:tentative="1">
      <w:start w:val="1"/>
      <w:numFmt w:val="bullet"/>
      <w:lvlText w:val=""/>
      <w:lvlJc w:val="left"/>
      <w:pPr>
        <w:tabs>
          <w:tab w:val="num" w:pos="6480"/>
        </w:tabs>
        <w:ind w:left="6480" w:hanging="360"/>
      </w:pPr>
      <w:rPr>
        <w:rFonts w:ascii="Wingdings" w:hAnsi="Wingdings" w:hint="default"/>
      </w:rPr>
    </w:lvl>
  </w:abstractNum>
  <w:abstractNum w:abstractNumId="6">
    <w:nsid w:val="1ABC4B1B"/>
    <w:multiLevelType w:val="hybridMultilevel"/>
    <w:tmpl w:val="FA8A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E4FEE"/>
    <w:multiLevelType w:val="hybridMultilevel"/>
    <w:tmpl w:val="3AE4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94473"/>
    <w:multiLevelType w:val="hybridMultilevel"/>
    <w:tmpl w:val="6FF0A23A"/>
    <w:lvl w:ilvl="0" w:tplc="0A90A25A">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9">
    <w:nsid w:val="28310BF7"/>
    <w:multiLevelType w:val="hybridMultilevel"/>
    <w:tmpl w:val="5F8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76682"/>
    <w:multiLevelType w:val="hybridMultilevel"/>
    <w:tmpl w:val="BEF0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37E37"/>
    <w:multiLevelType w:val="hybridMultilevel"/>
    <w:tmpl w:val="A72A83DA"/>
    <w:lvl w:ilvl="0" w:tplc="C13A6166">
      <w:start w:val="1"/>
      <w:numFmt w:val="decimal"/>
      <w:lvlText w:val="%1."/>
      <w:lvlJc w:val="left"/>
      <w:pPr>
        <w:tabs>
          <w:tab w:val="num" w:pos="720"/>
        </w:tabs>
        <w:ind w:left="720" w:hanging="360"/>
      </w:pPr>
    </w:lvl>
    <w:lvl w:ilvl="1" w:tplc="DC8C6FF8" w:tentative="1">
      <w:start w:val="1"/>
      <w:numFmt w:val="lowerLetter"/>
      <w:lvlText w:val="%2."/>
      <w:lvlJc w:val="left"/>
      <w:pPr>
        <w:tabs>
          <w:tab w:val="num" w:pos="1440"/>
        </w:tabs>
        <w:ind w:left="1440" w:hanging="360"/>
      </w:pPr>
    </w:lvl>
    <w:lvl w:ilvl="2" w:tplc="F7C4CC9A" w:tentative="1">
      <w:start w:val="1"/>
      <w:numFmt w:val="lowerRoman"/>
      <w:lvlText w:val="%3."/>
      <w:lvlJc w:val="right"/>
      <w:pPr>
        <w:tabs>
          <w:tab w:val="num" w:pos="2160"/>
        </w:tabs>
        <w:ind w:left="2160" w:hanging="180"/>
      </w:pPr>
    </w:lvl>
    <w:lvl w:ilvl="3" w:tplc="D98EDD12" w:tentative="1">
      <w:start w:val="1"/>
      <w:numFmt w:val="decimal"/>
      <w:lvlText w:val="%4."/>
      <w:lvlJc w:val="left"/>
      <w:pPr>
        <w:tabs>
          <w:tab w:val="num" w:pos="2880"/>
        </w:tabs>
        <w:ind w:left="2880" w:hanging="360"/>
      </w:pPr>
    </w:lvl>
    <w:lvl w:ilvl="4" w:tplc="8A8EFA68" w:tentative="1">
      <w:start w:val="1"/>
      <w:numFmt w:val="lowerLetter"/>
      <w:lvlText w:val="%5."/>
      <w:lvlJc w:val="left"/>
      <w:pPr>
        <w:tabs>
          <w:tab w:val="num" w:pos="3600"/>
        </w:tabs>
        <w:ind w:left="3600" w:hanging="360"/>
      </w:pPr>
    </w:lvl>
    <w:lvl w:ilvl="5" w:tplc="FF46E962" w:tentative="1">
      <w:start w:val="1"/>
      <w:numFmt w:val="lowerRoman"/>
      <w:lvlText w:val="%6."/>
      <w:lvlJc w:val="right"/>
      <w:pPr>
        <w:tabs>
          <w:tab w:val="num" w:pos="4320"/>
        </w:tabs>
        <w:ind w:left="4320" w:hanging="180"/>
      </w:pPr>
    </w:lvl>
    <w:lvl w:ilvl="6" w:tplc="F826559A" w:tentative="1">
      <w:start w:val="1"/>
      <w:numFmt w:val="decimal"/>
      <w:lvlText w:val="%7."/>
      <w:lvlJc w:val="left"/>
      <w:pPr>
        <w:tabs>
          <w:tab w:val="num" w:pos="5040"/>
        </w:tabs>
        <w:ind w:left="5040" w:hanging="360"/>
      </w:pPr>
    </w:lvl>
    <w:lvl w:ilvl="7" w:tplc="88685FA2" w:tentative="1">
      <w:start w:val="1"/>
      <w:numFmt w:val="lowerLetter"/>
      <w:lvlText w:val="%8."/>
      <w:lvlJc w:val="left"/>
      <w:pPr>
        <w:tabs>
          <w:tab w:val="num" w:pos="5760"/>
        </w:tabs>
        <w:ind w:left="5760" w:hanging="360"/>
      </w:pPr>
    </w:lvl>
    <w:lvl w:ilvl="8" w:tplc="4B7C542C" w:tentative="1">
      <w:start w:val="1"/>
      <w:numFmt w:val="lowerRoman"/>
      <w:lvlText w:val="%9."/>
      <w:lvlJc w:val="right"/>
      <w:pPr>
        <w:tabs>
          <w:tab w:val="num" w:pos="6480"/>
        </w:tabs>
        <w:ind w:left="6480" w:hanging="180"/>
      </w:pPr>
    </w:lvl>
  </w:abstractNum>
  <w:abstractNum w:abstractNumId="12">
    <w:nsid w:val="33186F4C"/>
    <w:multiLevelType w:val="hybridMultilevel"/>
    <w:tmpl w:val="ECA645CE"/>
    <w:lvl w:ilvl="0" w:tplc="244CBCA2">
      <w:start w:val="1"/>
      <w:numFmt w:val="decimal"/>
      <w:lvlText w:val="%1."/>
      <w:lvlJc w:val="left"/>
      <w:pPr>
        <w:tabs>
          <w:tab w:val="num" w:pos="360"/>
        </w:tabs>
        <w:ind w:left="360" w:hanging="360"/>
      </w:pPr>
      <w:rPr>
        <w:rFonts w:hint="default"/>
      </w:rPr>
    </w:lvl>
    <w:lvl w:ilvl="1" w:tplc="357C2A7A">
      <w:start w:val="1"/>
      <w:numFmt w:val="lowerLetter"/>
      <w:lvlText w:val="%2."/>
      <w:lvlJc w:val="left"/>
      <w:pPr>
        <w:tabs>
          <w:tab w:val="num" w:pos="1440"/>
        </w:tabs>
        <w:ind w:left="1440" w:hanging="360"/>
      </w:pPr>
    </w:lvl>
    <w:lvl w:ilvl="2" w:tplc="DF6246DE">
      <w:start w:val="1"/>
      <w:numFmt w:val="lowerRoman"/>
      <w:lvlText w:val="%3."/>
      <w:lvlJc w:val="right"/>
      <w:pPr>
        <w:tabs>
          <w:tab w:val="num" w:pos="2160"/>
        </w:tabs>
        <w:ind w:left="2160" w:hanging="180"/>
      </w:pPr>
    </w:lvl>
    <w:lvl w:ilvl="3" w:tplc="3F10AED4" w:tentative="1">
      <w:start w:val="1"/>
      <w:numFmt w:val="decimal"/>
      <w:lvlText w:val="%4."/>
      <w:lvlJc w:val="left"/>
      <w:pPr>
        <w:tabs>
          <w:tab w:val="num" w:pos="2880"/>
        </w:tabs>
        <w:ind w:left="2880" w:hanging="360"/>
      </w:pPr>
    </w:lvl>
    <w:lvl w:ilvl="4" w:tplc="90243D56" w:tentative="1">
      <w:start w:val="1"/>
      <w:numFmt w:val="lowerLetter"/>
      <w:lvlText w:val="%5."/>
      <w:lvlJc w:val="left"/>
      <w:pPr>
        <w:tabs>
          <w:tab w:val="num" w:pos="3600"/>
        </w:tabs>
        <w:ind w:left="3600" w:hanging="360"/>
      </w:pPr>
    </w:lvl>
    <w:lvl w:ilvl="5" w:tplc="7AA0B478" w:tentative="1">
      <w:start w:val="1"/>
      <w:numFmt w:val="lowerRoman"/>
      <w:lvlText w:val="%6."/>
      <w:lvlJc w:val="right"/>
      <w:pPr>
        <w:tabs>
          <w:tab w:val="num" w:pos="4320"/>
        </w:tabs>
        <w:ind w:left="4320" w:hanging="180"/>
      </w:pPr>
    </w:lvl>
    <w:lvl w:ilvl="6" w:tplc="020AB6AA" w:tentative="1">
      <w:start w:val="1"/>
      <w:numFmt w:val="decimal"/>
      <w:lvlText w:val="%7."/>
      <w:lvlJc w:val="left"/>
      <w:pPr>
        <w:tabs>
          <w:tab w:val="num" w:pos="5040"/>
        </w:tabs>
        <w:ind w:left="5040" w:hanging="360"/>
      </w:pPr>
    </w:lvl>
    <w:lvl w:ilvl="7" w:tplc="4D86817E" w:tentative="1">
      <w:start w:val="1"/>
      <w:numFmt w:val="lowerLetter"/>
      <w:lvlText w:val="%8."/>
      <w:lvlJc w:val="left"/>
      <w:pPr>
        <w:tabs>
          <w:tab w:val="num" w:pos="5760"/>
        </w:tabs>
        <w:ind w:left="5760" w:hanging="360"/>
      </w:pPr>
    </w:lvl>
    <w:lvl w:ilvl="8" w:tplc="571071C2" w:tentative="1">
      <w:start w:val="1"/>
      <w:numFmt w:val="lowerRoman"/>
      <w:lvlText w:val="%9."/>
      <w:lvlJc w:val="right"/>
      <w:pPr>
        <w:tabs>
          <w:tab w:val="num" w:pos="6480"/>
        </w:tabs>
        <w:ind w:left="6480" w:hanging="180"/>
      </w:pPr>
    </w:lvl>
  </w:abstractNum>
  <w:abstractNum w:abstractNumId="13">
    <w:nsid w:val="451910DA"/>
    <w:multiLevelType w:val="hybridMultilevel"/>
    <w:tmpl w:val="9BDA7C5A"/>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F0681A"/>
    <w:multiLevelType w:val="hybridMultilevel"/>
    <w:tmpl w:val="3FD2C7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944DC"/>
    <w:multiLevelType w:val="hybridMultilevel"/>
    <w:tmpl w:val="B94C3032"/>
    <w:lvl w:ilvl="0" w:tplc="216EC394">
      <w:start w:val="1"/>
      <w:numFmt w:val="bullet"/>
      <w:lvlText w:val=""/>
      <w:lvlJc w:val="left"/>
      <w:pPr>
        <w:tabs>
          <w:tab w:val="num" w:pos="720"/>
        </w:tabs>
        <w:ind w:left="720" w:hanging="360"/>
      </w:pPr>
      <w:rPr>
        <w:rFonts w:ascii="Symbol" w:hAnsi="Symbol" w:hint="default"/>
      </w:rPr>
    </w:lvl>
    <w:lvl w:ilvl="1" w:tplc="8230DE80" w:tentative="1">
      <w:start w:val="1"/>
      <w:numFmt w:val="bullet"/>
      <w:lvlText w:val="o"/>
      <w:lvlJc w:val="left"/>
      <w:pPr>
        <w:tabs>
          <w:tab w:val="num" w:pos="1440"/>
        </w:tabs>
        <w:ind w:left="1440" w:hanging="360"/>
      </w:pPr>
      <w:rPr>
        <w:rFonts w:ascii="Courier New" w:hAnsi="Courier New" w:hint="default"/>
      </w:rPr>
    </w:lvl>
    <w:lvl w:ilvl="2" w:tplc="7E120106" w:tentative="1">
      <w:start w:val="1"/>
      <w:numFmt w:val="bullet"/>
      <w:lvlText w:val=""/>
      <w:lvlJc w:val="left"/>
      <w:pPr>
        <w:tabs>
          <w:tab w:val="num" w:pos="2160"/>
        </w:tabs>
        <w:ind w:left="2160" w:hanging="360"/>
      </w:pPr>
      <w:rPr>
        <w:rFonts w:ascii="Wingdings" w:hAnsi="Wingdings" w:hint="default"/>
      </w:rPr>
    </w:lvl>
    <w:lvl w:ilvl="3" w:tplc="869CB36C" w:tentative="1">
      <w:start w:val="1"/>
      <w:numFmt w:val="bullet"/>
      <w:lvlText w:val=""/>
      <w:lvlJc w:val="left"/>
      <w:pPr>
        <w:tabs>
          <w:tab w:val="num" w:pos="2880"/>
        </w:tabs>
        <w:ind w:left="2880" w:hanging="360"/>
      </w:pPr>
      <w:rPr>
        <w:rFonts w:ascii="Symbol" w:hAnsi="Symbol" w:hint="default"/>
      </w:rPr>
    </w:lvl>
    <w:lvl w:ilvl="4" w:tplc="B5448756" w:tentative="1">
      <w:start w:val="1"/>
      <w:numFmt w:val="bullet"/>
      <w:lvlText w:val="o"/>
      <w:lvlJc w:val="left"/>
      <w:pPr>
        <w:tabs>
          <w:tab w:val="num" w:pos="3600"/>
        </w:tabs>
        <w:ind w:left="3600" w:hanging="360"/>
      </w:pPr>
      <w:rPr>
        <w:rFonts w:ascii="Courier New" w:hAnsi="Courier New" w:hint="default"/>
      </w:rPr>
    </w:lvl>
    <w:lvl w:ilvl="5" w:tplc="87E047B4" w:tentative="1">
      <w:start w:val="1"/>
      <w:numFmt w:val="bullet"/>
      <w:lvlText w:val=""/>
      <w:lvlJc w:val="left"/>
      <w:pPr>
        <w:tabs>
          <w:tab w:val="num" w:pos="4320"/>
        </w:tabs>
        <w:ind w:left="4320" w:hanging="360"/>
      </w:pPr>
      <w:rPr>
        <w:rFonts w:ascii="Wingdings" w:hAnsi="Wingdings" w:hint="default"/>
      </w:rPr>
    </w:lvl>
    <w:lvl w:ilvl="6" w:tplc="245652B0" w:tentative="1">
      <w:start w:val="1"/>
      <w:numFmt w:val="bullet"/>
      <w:lvlText w:val=""/>
      <w:lvlJc w:val="left"/>
      <w:pPr>
        <w:tabs>
          <w:tab w:val="num" w:pos="5040"/>
        </w:tabs>
        <w:ind w:left="5040" w:hanging="360"/>
      </w:pPr>
      <w:rPr>
        <w:rFonts w:ascii="Symbol" w:hAnsi="Symbol" w:hint="default"/>
      </w:rPr>
    </w:lvl>
    <w:lvl w:ilvl="7" w:tplc="A09E5252" w:tentative="1">
      <w:start w:val="1"/>
      <w:numFmt w:val="bullet"/>
      <w:lvlText w:val="o"/>
      <w:lvlJc w:val="left"/>
      <w:pPr>
        <w:tabs>
          <w:tab w:val="num" w:pos="5760"/>
        </w:tabs>
        <w:ind w:left="5760" w:hanging="360"/>
      </w:pPr>
      <w:rPr>
        <w:rFonts w:ascii="Courier New" w:hAnsi="Courier New" w:hint="default"/>
      </w:rPr>
    </w:lvl>
    <w:lvl w:ilvl="8" w:tplc="978EB2BE" w:tentative="1">
      <w:start w:val="1"/>
      <w:numFmt w:val="bullet"/>
      <w:lvlText w:val=""/>
      <w:lvlJc w:val="left"/>
      <w:pPr>
        <w:tabs>
          <w:tab w:val="num" w:pos="6480"/>
        </w:tabs>
        <w:ind w:left="6480" w:hanging="360"/>
      </w:pPr>
      <w:rPr>
        <w:rFonts w:ascii="Wingdings" w:hAnsi="Wingdings" w:hint="default"/>
      </w:rPr>
    </w:lvl>
  </w:abstractNum>
  <w:abstractNum w:abstractNumId="16">
    <w:nsid w:val="53C61551"/>
    <w:multiLevelType w:val="hybridMultilevel"/>
    <w:tmpl w:val="E0F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E72E9"/>
    <w:multiLevelType w:val="hybridMultilevel"/>
    <w:tmpl w:val="2CE46DAA"/>
    <w:lvl w:ilvl="0" w:tplc="27D8E188">
      <w:start w:val="1"/>
      <w:numFmt w:val="upperRoman"/>
      <w:lvlText w:val="%1."/>
      <w:lvlJc w:val="left"/>
      <w:pPr>
        <w:tabs>
          <w:tab w:val="num" w:pos="720"/>
        </w:tabs>
        <w:ind w:left="720" w:hanging="720"/>
      </w:pPr>
      <w:rPr>
        <w:rFonts w:ascii="Times New Roman" w:hAnsi="Times New Roman" w:cs="Times New Roman" w:hint="default"/>
        <w:b/>
      </w:rPr>
    </w:lvl>
    <w:lvl w:ilvl="1" w:tplc="CEAAD956" w:tentative="1">
      <w:start w:val="1"/>
      <w:numFmt w:val="lowerLetter"/>
      <w:lvlText w:val="%2."/>
      <w:lvlJc w:val="left"/>
      <w:pPr>
        <w:tabs>
          <w:tab w:val="num" w:pos="1080"/>
        </w:tabs>
        <w:ind w:left="1080" w:hanging="360"/>
      </w:pPr>
    </w:lvl>
    <w:lvl w:ilvl="2" w:tplc="53CC2E2A" w:tentative="1">
      <w:start w:val="1"/>
      <w:numFmt w:val="lowerRoman"/>
      <w:lvlText w:val="%3."/>
      <w:lvlJc w:val="right"/>
      <w:pPr>
        <w:tabs>
          <w:tab w:val="num" w:pos="1800"/>
        </w:tabs>
        <w:ind w:left="1800" w:hanging="180"/>
      </w:pPr>
    </w:lvl>
    <w:lvl w:ilvl="3" w:tplc="74763C38" w:tentative="1">
      <w:start w:val="1"/>
      <w:numFmt w:val="decimal"/>
      <w:lvlText w:val="%4."/>
      <w:lvlJc w:val="left"/>
      <w:pPr>
        <w:tabs>
          <w:tab w:val="num" w:pos="2520"/>
        </w:tabs>
        <w:ind w:left="2520" w:hanging="360"/>
      </w:pPr>
    </w:lvl>
    <w:lvl w:ilvl="4" w:tplc="92986E26" w:tentative="1">
      <w:start w:val="1"/>
      <w:numFmt w:val="lowerLetter"/>
      <w:lvlText w:val="%5."/>
      <w:lvlJc w:val="left"/>
      <w:pPr>
        <w:tabs>
          <w:tab w:val="num" w:pos="3240"/>
        </w:tabs>
        <w:ind w:left="3240" w:hanging="360"/>
      </w:pPr>
    </w:lvl>
    <w:lvl w:ilvl="5" w:tplc="0A08105E" w:tentative="1">
      <w:start w:val="1"/>
      <w:numFmt w:val="lowerRoman"/>
      <w:lvlText w:val="%6."/>
      <w:lvlJc w:val="right"/>
      <w:pPr>
        <w:tabs>
          <w:tab w:val="num" w:pos="3960"/>
        </w:tabs>
        <w:ind w:left="3960" w:hanging="180"/>
      </w:pPr>
    </w:lvl>
    <w:lvl w:ilvl="6" w:tplc="519EA726" w:tentative="1">
      <w:start w:val="1"/>
      <w:numFmt w:val="decimal"/>
      <w:lvlText w:val="%7."/>
      <w:lvlJc w:val="left"/>
      <w:pPr>
        <w:tabs>
          <w:tab w:val="num" w:pos="4680"/>
        </w:tabs>
        <w:ind w:left="4680" w:hanging="360"/>
      </w:pPr>
    </w:lvl>
    <w:lvl w:ilvl="7" w:tplc="CD8E7F32" w:tentative="1">
      <w:start w:val="1"/>
      <w:numFmt w:val="lowerLetter"/>
      <w:lvlText w:val="%8."/>
      <w:lvlJc w:val="left"/>
      <w:pPr>
        <w:tabs>
          <w:tab w:val="num" w:pos="5400"/>
        </w:tabs>
        <w:ind w:left="5400" w:hanging="360"/>
      </w:pPr>
    </w:lvl>
    <w:lvl w:ilvl="8" w:tplc="06D8E71C" w:tentative="1">
      <w:start w:val="1"/>
      <w:numFmt w:val="lowerRoman"/>
      <w:lvlText w:val="%9."/>
      <w:lvlJc w:val="right"/>
      <w:pPr>
        <w:tabs>
          <w:tab w:val="num" w:pos="6120"/>
        </w:tabs>
        <w:ind w:left="6120" w:hanging="180"/>
      </w:pPr>
    </w:lvl>
  </w:abstractNum>
  <w:abstractNum w:abstractNumId="18">
    <w:nsid w:val="5A29114E"/>
    <w:multiLevelType w:val="hybridMultilevel"/>
    <w:tmpl w:val="281C2884"/>
    <w:lvl w:ilvl="0" w:tplc="82AA22A2">
      <w:start w:val="1"/>
      <w:numFmt w:val="upperRoman"/>
      <w:lvlText w:val="%1."/>
      <w:lvlJc w:val="left"/>
      <w:pPr>
        <w:tabs>
          <w:tab w:val="num" w:pos="720"/>
        </w:tabs>
        <w:ind w:left="720" w:hanging="720"/>
      </w:pPr>
      <w:rPr>
        <w:rFonts w:hint="default"/>
        <w:b/>
      </w:rPr>
    </w:lvl>
    <w:lvl w:ilvl="1" w:tplc="21180E68">
      <w:start w:val="1"/>
      <w:numFmt w:val="decimal"/>
      <w:lvlText w:val="Development %2."/>
      <w:lvlJc w:val="left"/>
      <w:pPr>
        <w:tabs>
          <w:tab w:val="num" w:pos="900"/>
        </w:tabs>
        <w:ind w:left="90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FE7474"/>
    <w:multiLevelType w:val="hybridMultilevel"/>
    <w:tmpl w:val="A81C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F0DB8"/>
    <w:multiLevelType w:val="hybridMultilevel"/>
    <w:tmpl w:val="F76221BA"/>
    <w:lvl w:ilvl="0" w:tplc="245C30D0">
      <w:start w:val="1"/>
      <w:numFmt w:val="lowerLetter"/>
      <w:lvlText w:val="%1"/>
      <w:lvlJc w:val="left"/>
      <w:pPr>
        <w:ind w:left="2160" w:hanging="360"/>
      </w:pPr>
      <w:rPr>
        <w:rFonts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1B094D"/>
    <w:multiLevelType w:val="hybridMultilevel"/>
    <w:tmpl w:val="9A2C0EB8"/>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13F79"/>
    <w:multiLevelType w:val="hybridMultilevel"/>
    <w:tmpl w:val="9A8C945E"/>
    <w:lvl w:ilvl="0" w:tplc="35DCA5A4">
      <w:start w:val="1"/>
      <w:numFmt w:val="upperLetter"/>
      <w:lvlText w:val="%1."/>
      <w:lvlJc w:val="left"/>
      <w:pPr>
        <w:tabs>
          <w:tab w:val="num" w:pos="3600"/>
        </w:tabs>
        <w:ind w:left="360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DF5CB0"/>
    <w:multiLevelType w:val="hybridMultilevel"/>
    <w:tmpl w:val="1ADE1A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F54C71"/>
    <w:multiLevelType w:val="hybridMultilevel"/>
    <w:tmpl w:val="2D0690D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2"/>
  </w:num>
  <w:num w:numId="5">
    <w:abstractNumId w:val="17"/>
  </w:num>
  <w:num w:numId="6">
    <w:abstractNumId w:val="3"/>
  </w:num>
  <w:num w:numId="7">
    <w:abstractNumId w:val="18"/>
  </w:num>
  <w:num w:numId="8">
    <w:abstractNumId w:val="21"/>
  </w:num>
  <w:num w:numId="9">
    <w:abstractNumId w:val="2"/>
  </w:num>
  <w:num w:numId="10">
    <w:abstractNumId w:val="22"/>
  </w:num>
  <w:num w:numId="11">
    <w:abstractNumId w:val="8"/>
  </w:num>
  <w:num w:numId="12">
    <w:abstractNumId w:val="4"/>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1"/>
  </w:num>
  <w:num w:numId="18">
    <w:abstractNumId w:val="0"/>
  </w:num>
  <w:num w:numId="19">
    <w:abstractNumId w:val="16"/>
  </w:num>
  <w:num w:numId="20">
    <w:abstractNumId w:val="10"/>
  </w:num>
  <w:num w:numId="21">
    <w:abstractNumId w:val="9"/>
  </w:num>
  <w:num w:numId="22">
    <w:abstractNumId w:val="24"/>
  </w:num>
  <w:num w:numId="23">
    <w:abstractNumId w:val="20"/>
  </w:num>
  <w:num w:numId="24">
    <w:abstractNumId w:val="19"/>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E"/>
    <w:rsid w:val="00002925"/>
    <w:rsid w:val="00053E43"/>
    <w:rsid w:val="00080751"/>
    <w:rsid w:val="000879B1"/>
    <w:rsid w:val="000B39E3"/>
    <w:rsid w:val="000C6E4B"/>
    <w:rsid w:val="000C7DBE"/>
    <w:rsid w:val="000D549A"/>
    <w:rsid w:val="000E246D"/>
    <w:rsid w:val="000F1228"/>
    <w:rsid w:val="000F1470"/>
    <w:rsid w:val="00105ED8"/>
    <w:rsid w:val="001103DA"/>
    <w:rsid w:val="00125901"/>
    <w:rsid w:val="0016132E"/>
    <w:rsid w:val="0018517F"/>
    <w:rsid w:val="001D3FBE"/>
    <w:rsid w:val="001F1AB2"/>
    <w:rsid w:val="00221256"/>
    <w:rsid w:val="002477CB"/>
    <w:rsid w:val="002645BD"/>
    <w:rsid w:val="00276B1E"/>
    <w:rsid w:val="002852C7"/>
    <w:rsid w:val="002917D1"/>
    <w:rsid w:val="002B4214"/>
    <w:rsid w:val="002C377D"/>
    <w:rsid w:val="002C6AE2"/>
    <w:rsid w:val="002D21DC"/>
    <w:rsid w:val="002D55AF"/>
    <w:rsid w:val="002E5D32"/>
    <w:rsid w:val="003116B0"/>
    <w:rsid w:val="003329AA"/>
    <w:rsid w:val="00336404"/>
    <w:rsid w:val="003472CF"/>
    <w:rsid w:val="0035154E"/>
    <w:rsid w:val="00360089"/>
    <w:rsid w:val="00365ADC"/>
    <w:rsid w:val="0038341B"/>
    <w:rsid w:val="003C1994"/>
    <w:rsid w:val="003D5F3F"/>
    <w:rsid w:val="003F3DA9"/>
    <w:rsid w:val="003F52DF"/>
    <w:rsid w:val="00401862"/>
    <w:rsid w:val="004071CD"/>
    <w:rsid w:val="00420047"/>
    <w:rsid w:val="004A01B6"/>
    <w:rsid w:val="004B1426"/>
    <w:rsid w:val="004C026F"/>
    <w:rsid w:val="004C26DE"/>
    <w:rsid w:val="004E0CD9"/>
    <w:rsid w:val="004E747D"/>
    <w:rsid w:val="005106FF"/>
    <w:rsid w:val="005207FB"/>
    <w:rsid w:val="00525BB6"/>
    <w:rsid w:val="0053131A"/>
    <w:rsid w:val="00546CA6"/>
    <w:rsid w:val="00564808"/>
    <w:rsid w:val="00571C41"/>
    <w:rsid w:val="005B0421"/>
    <w:rsid w:val="005B6C2D"/>
    <w:rsid w:val="005C214F"/>
    <w:rsid w:val="005D17C7"/>
    <w:rsid w:val="005D219E"/>
    <w:rsid w:val="005E234E"/>
    <w:rsid w:val="00600478"/>
    <w:rsid w:val="006113B2"/>
    <w:rsid w:val="006328DA"/>
    <w:rsid w:val="00662C90"/>
    <w:rsid w:val="0067203F"/>
    <w:rsid w:val="0067271A"/>
    <w:rsid w:val="00673A01"/>
    <w:rsid w:val="0068214C"/>
    <w:rsid w:val="00686546"/>
    <w:rsid w:val="006A0E9A"/>
    <w:rsid w:val="006C1D87"/>
    <w:rsid w:val="006D75E3"/>
    <w:rsid w:val="00743D72"/>
    <w:rsid w:val="0077076F"/>
    <w:rsid w:val="00771C54"/>
    <w:rsid w:val="00772079"/>
    <w:rsid w:val="0078740D"/>
    <w:rsid w:val="007B3EDC"/>
    <w:rsid w:val="007D26CA"/>
    <w:rsid w:val="007D44F4"/>
    <w:rsid w:val="007F542C"/>
    <w:rsid w:val="00806BB0"/>
    <w:rsid w:val="00823AD3"/>
    <w:rsid w:val="00831FBD"/>
    <w:rsid w:val="00832B6A"/>
    <w:rsid w:val="00843099"/>
    <w:rsid w:val="0085439E"/>
    <w:rsid w:val="00884748"/>
    <w:rsid w:val="00890DA6"/>
    <w:rsid w:val="0089500A"/>
    <w:rsid w:val="00897F9E"/>
    <w:rsid w:val="008A4FBE"/>
    <w:rsid w:val="008C2A71"/>
    <w:rsid w:val="008E0B44"/>
    <w:rsid w:val="008E127C"/>
    <w:rsid w:val="008E5CC9"/>
    <w:rsid w:val="008F44EB"/>
    <w:rsid w:val="00900027"/>
    <w:rsid w:val="00931C64"/>
    <w:rsid w:val="00944C52"/>
    <w:rsid w:val="00951790"/>
    <w:rsid w:val="00955660"/>
    <w:rsid w:val="009574E7"/>
    <w:rsid w:val="00960AE9"/>
    <w:rsid w:val="00965DBE"/>
    <w:rsid w:val="0097790C"/>
    <w:rsid w:val="009840FD"/>
    <w:rsid w:val="00995020"/>
    <w:rsid w:val="009A5547"/>
    <w:rsid w:val="009B0734"/>
    <w:rsid w:val="00A04421"/>
    <w:rsid w:val="00A53FF3"/>
    <w:rsid w:val="00A5444B"/>
    <w:rsid w:val="00A54DF8"/>
    <w:rsid w:val="00AA6D3D"/>
    <w:rsid w:val="00AB7C36"/>
    <w:rsid w:val="00AD1219"/>
    <w:rsid w:val="00AD64BA"/>
    <w:rsid w:val="00B25411"/>
    <w:rsid w:val="00B27227"/>
    <w:rsid w:val="00B4104C"/>
    <w:rsid w:val="00B5194E"/>
    <w:rsid w:val="00B56DAB"/>
    <w:rsid w:val="00B62664"/>
    <w:rsid w:val="00B734DC"/>
    <w:rsid w:val="00B94252"/>
    <w:rsid w:val="00BB1D25"/>
    <w:rsid w:val="00BE23EA"/>
    <w:rsid w:val="00BE715C"/>
    <w:rsid w:val="00C70EBF"/>
    <w:rsid w:val="00C85014"/>
    <w:rsid w:val="00C959E9"/>
    <w:rsid w:val="00CA020C"/>
    <w:rsid w:val="00CA7888"/>
    <w:rsid w:val="00CB1BB7"/>
    <w:rsid w:val="00CE0D0E"/>
    <w:rsid w:val="00CE63C2"/>
    <w:rsid w:val="00CF11B3"/>
    <w:rsid w:val="00D21226"/>
    <w:rsid w:val="00D561EF"/>
    <w:rsid w:val="00D679CC"/>
    <w:rsid w:val="00D85918"/>
    <w:rsid w:val="00D91AEB"/>
    <w:rsid w:val="00DB19AB"/>
    <w:rsid w:val="00DB2485"/>
    <w:rsid w:val="00DB283B"/>
    <w:rsid w:val="00DC1926"/>
    <w:rsid w:val="00DC667E"/>
    <w:rsid w:val="00DE7C7E"/>
    <w:rsid w:val="00E11033"/>
    <w:rsid w:val="00E30BA7"/>
    <w:rsid w:val="00E406BE"/>
    <w:rsid w:val="00E41BE1"/>
    <w:rsid w:val="00E50E28"/>
    <w:rsid w:val="00E533E3"/>
    <w:rsid w:val="00E70F50"/>
    <w:rsid w:val="00E7251E"/>
    <w:rsid w:val="00E83981"/>
    <w:rsid w:val="00EB3E44"/>
    <w:rsid w:val="00ED3128"/>
    <w:rsid w:val="00ED4F4F"/>
    <w:rsid w:val="00F2697B"/>
    <w:rsid w:val="00F3319D"/>
    <w:rsid w:val="00F34759"/>
    <w:rsid w:val="00F410EC"/>
    <w:rsid w:val="00F548AD"/>
    <w:rsid w:val="00F77D43"/>
    <w:rsid w:val="00F8740F"/>
    <w:rsid w:val="00FA36AF"/>
    <w:rsid w:val="00FC14BE"/>
    <w:rsid w:val="00FC25CF"/>
    <w:rsid w:val="00FC30CF"/>
    <w:rsid w:val="00FC62CA"/>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461">
      <w:bodyDiv w:val="1"/>
      <w:marLeft w:val="0"/>
      <w:marRight w:val="0"/>
      <w:marTop w:val="0"/>
      <w:marBottom w:val="0"/>
      <w:divBdr>
        <w:top w:val="none" w:sz="0" w:space="0" w:color="auto"/>
        <w:left w:val="none" w:sz="0" w:space="0" w:color="auto"/>
        <w:bottom w:val="none" w:sz="0" w:space="0" w:color="auto"/>
        <w:right w:val="none" w:sz="0" w:space="0" w:color="auto"/>
      </w:divBdr>
    </w:div>
    <w:div w:id="362828592">
      <w:bodyDiv w:val="1"/>
      <w:marLeft w:val="60"/>
      <w:marRight w:val="60"/>
      <w:marTop w:val="60"/>
      <w:marBottom w:val="15"/>
      <w:divBdr>
        <w:top w:val="none" w:sz="0" w:space="0" w:color="auto"/>
        <w:left w:val="none" w:sz="0" w:space="0" w:color="auto"/>
        <w:bottom w:val="none" w:sz="0" w:space="0" w:color="auto"/>
        <w:right w:val="none" w:sz="0" w:space="0" w:color="auto"/>
      </w:divBdr>
      <w:divsChild>
        <w:div w:id="432089764">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 w:id="601232612">
      <w:bodyDiv w:val="1"/>
      <w:marLeft w:val="60"/>
      <w:marRight w:val="60"/>
      <w:marTop w:val="60"/>
      <w:marBottom w:val="15"/>
      <w:divBdr>
        <w:top w:val="none" w:sz="0" w:space="0" w:color="auto"/>
        <w:left w:val="none" w:sz="0" w:space="0" w:color="auto"/>
        <w:bottom w:val="none" w:sz="0" w:space="0" w:color="auto"/>
        <w:right w:val="none" w:sz="0" w:space="0" w:color="auto"/>
      </w:divBdr>
      <w:divsChild>
        <w:div w:id="51583288">
          <w:marLeft w:val="0"/>
          <w:marRight w:val="0"/>
          <w:marTop w:val="0"/>
          <w:marBottom w:val="0"/>
          <w:divBdr>
            <w:top w:val="none" w:sz="0" w:space="0" w:color="auto"/>
            <w:left w:val="none" w:sz="0" w:space="0" w:color="auto"/>
            <w:bottom w:val="none" w:sz="0" w:space="0" w:color="auto"/>
            <w:right w:val="none" w:sz="0" w:space="0" w:color="auto"/>
          </w:divBdr>
        </w:div>
        <w:div w:id="268319277">
          <w:marLeft w:val="0"/>
          <w:marRight w:val="0"/>
          <w:marTop w:val="0"/>
          <w:marBottom w:val="0"/>
          <w:divBdr>
            <w:top w:val="none" w:sz="0" w:space="0" w:color="auto"/>
            <w:left w:val="none" w:sz="0" w:space="0" w:color="auto"/>
            <w:bottom w:val="none" w:sz="0" w:space="0" w:color="auto"/>
            <w:right w:val="none" w:sz="0" w:space="0" w:color="auto"/>
          </w:divBdr>
        </w:div>
        <w:div w:id="1493830451">
          <w:marLeft w:val="0"/>
          <w:marRight w:val="0"/>
          <w:marTop w:val="0"/>
          <w:marBottom w:val="0"/>
          <w:divBdr>
            <w:top w:val="none" w:sz="0" w:space="0" w:color="auto"/>
            <w:left w:val="none" w:sz="0" w:space="0" w:color="auto"/>
            <w:bottom w:val="none" w:sz="0" w:space="0" w:color="auto"/>
            <w:right w:val="none" w:sz="0" w:space="0" w:color="auto"/>
          </w:divBdr>
        </w:div>
      </w:divsChild>
    </w:div>
    <w:div w:id="642319516">
      <w:bodyDiv w:val="1"/>
      <w:marLeft w:val="0"/>
      <w:marRight w:val="0"/>
      <w:marTop w:val="0"/>
      <w:marBottom w:val="0"/>
      <w:divBdr>
        <w:top w:val="none" w:sz="0" w:space="0" w:color="auto"/>
        <w:left w:val="none" w:sz="0" w:space="0" w:color="auto"/>
        <w:bottom w:val="none" w:sz="0" w:space="0" w:color="auto"/>
        <w:right w:val="none" w:sz="0" w:space="0" w:color="auto"/>
      </w:divBdr>
    </w:div>
    <w:div w:id="828715165">
      <w:bodyDiv w:val="1"/>
      <w:marLeft w:val="60"/>
      <w:marRight w:val="60"/>
      <w:marTop w:val="60"/>
      <w:marBottom w:val="15"/>
      <w:divBdr>
        <w:top w:val="none" w:sz="0" w:space="0" w:color="auto"/>
        <w:left w:val="none" w:sz="0" w:space="0" w:color="auto"/>
        <w:bottom w:val="none" w:sz="0" w:space="0" w:color="auto"/>
        <w:right w:val="none" w:sz="0" w:space="0" w:color="auto"/>
      </w:divBdr>
      <w:divsChild>
        <w:div w:id="1735087172">
          <w:marLeft w:val="0"/>
          <w:marRight w:val="0"/>
          <w:marTop w:val="0"/>
          <w:marBottom w:val="0"/>
          <w:divBdr>
            <w:top w:val="none" w:sz="0" w:space="0" w:color="auto"/>
            <w:left w:val="none" w:sz="0" w:space="0" w:color="auto"/>
            <w:bottom w:val="none" w:sz="0" w:space="0" w:color="auto"/>
            <w:right w:val="none" w:sz="0" w:space="0" w:color="auto"/>
          </w:divBdr>
        </w:div>
        <w:div w:id="1318873969">
          <w:marLeft w:val="0"/>
          <w:marRight w:val="0"/>
          <w:marTop w:val="0"/>
          <w:marBottom w:val="0"/>
          <w:divBdr>
            <w:top w:val="none" w:sz="0" w:space="0" w:color="auto"/>
            <w:left w:val="none" w:sz="0" w:space="0" w:color="auto"/>
            <w:bottom w:val="none" w:sz="0" w:space="0" w:color="auto"/>
            <w:right w:val="none" w:sz="0" w:space="0" w:color="auto"/>
          </w:divBdr>
        </w:div>
        <w:div w:id="1874221578">
          <w:marLeft w:val="0"/>
          <w:marRight w:val="0"/>
          <w:marTop w:val="0"/>
          <w:marBottom w:val="0"/>
          <w:divBdr>
            <w:top w:val="none" w:sz="0" w:space="0" w:color="auto"/>
            <w:left w:val="none" w:sz="0" w:space="0" w:color="auto"/>
            <w:bottom w:val="none" w:sz="0" w:space="0" w:color="auto"/>
            <w:right w:val="none" w:sz="0" w:space="0" w:color="auto"/>
          </w:divBdr>
        </w:div>
        <w:div w:id="1463647063">
          <w:marLeft w:val="0"/>
          <w:marRight w:val="0"/>
          <w:marTop w:val="0"/>
          <w:marBottom w:val="0"/>
          <w:divBdr>
            <w:top w:val="none" w:sz="0" w:space="0" w:color="auto"/>
            <w:left w:val="none" w:sz="0" w:space="0" w:color="auto"/>
            <w:bottom w:val="none" w:sz="0" w:space="0" w:color="auto"/>
            <w:right w:val="none" w:sz="0" w:space="0" w:color="auto"/>
          </w:divBdr>
        </w:div>
        <w:div w:id="1553423964">
          <w:marLeft w:val="0"/>
          <w:marRight w:val="0"/>
          <w:marTop w:val="0"/>
          <w:marBottom w:val="0"/>
          <w:divBdr>
            <w:top w:val="none" w:sz="0" w:space="0" w:color="auto"/>
            <w:left w:val="none" w:sz="0" w:space="0" w:color="auto"/>
            <w:bottom w:val="none" w:sz="0" w:space="0" w:color="auto"/>
            <w:right w:val="none" w:sz="0" w:space="0" w:color="auto"/>
          </w:divBdr>
        </w:div>
        <w:div w:id="376470677">
          <w:marLeft w:val="0"/>
          <w:marRight w:val="0"/>
          <w:marTop w:val="0"/>
          <w:marBottom w:val="0"/>
          <w:divBdr>
            <w:top w:val="none" w:sz="0" w:space="0" w:color="auto"/>
            <w:left w:val="none" w:sz="0" w:space="0" w:color="auto"/>
            <w:bottom w:val="none" w:sz="0" w:space="0" w:color="auto"/>
            <w:right w:val="none" w:sz="0" w:space="0" w:color="auto"/>
          </w:divBdr>
        </w:div>
        <w:div w:id="116340823">
          <w:marLeft w:val="0"/>
          <w:marRight w:val="0"/>
          <w:marTop w:val="0"/>
          <w:marBottom w:val="0"/>
          <w:divBdr>
            <w:top w:val="none" w:sz="0" w:space="0" w:color="auto"/>
            <w:left w:val="none" w:sz="0" w:space="0" w:color="auto"/>
            <w:bottom w:val="none" w:sz="0" w:space="0" w:color="auto"/>
            <w:right w:val="none" w:sz="0" w:space="0" w:color="auto"/>
          </w:divBdr>
        </w:div>
        <w:div w:id="6493140">
          <w:marLeft w:val="0"/>
          <w:marRight w:val="0"/>
          <w:marTop w:val="0"/>
          <w:marBottom w:val="0"/>
          <w:divBdr>
            <w:top w:val="none" w:sz="0" w:space="0" w:color="auto"/>
            <w:left w:val="none" w:sz="0" w:space="0" w:color="auto"/>
            <w:bottom w:val="none" w:sz="0" w:space="0" w:color="auto"/>
            <w:right w:val="none" w:sz="0" w:space="0" w:color="auto"/>
          </w:divBdr>
        </w:div>
        <w:div w:id="1093207435">
          <w:marLeft w:val="0"/>
          <w:marRight w:val="0"/>
          <w:marTop w:val="0"/>
          <w:marBottom w:val="0"/>
          <w:divBdr>
            <w:top w:val="none" w:sz="0" w:space="0" w:color="auto"/>
            <w:left w:val="none" w:sz="0" w:space="0" w:color="auto"/>
            <w:bottom w:val="none" w:sz="0" w:space="0" w:color="auto"/>
            <w:right w:val="none" w:sz="0" w:space="0" w:color="auto"/>
          </w:divBdr>
        </w:div>
        <w:div w:id="711225658">
          <w:marLeft w:val="0"/>
          <w:marRight w:val="0"/>
          <w:marTop w:val="0"/>
          <w:marBottom w:val="0"/>
          <w:divBdr>
            <w:top w:val="none" w:sz="0" w:space="0" w:color="auto"/>
            <w:left w:val="none" w:sz="0" w:space="0" w:color="auto"/>
            <w:bottom w:val="none" w:sz="0" w:space="0" w:color="auto"/>
            <w:right w:val="none" w:sz="0" w:space="0" w:color="auto"/>
          </w:divBdr>
        </w:div>
        <w:div w:id="1421440109">
          <w:marLeft w:val="0"/>
          <w:marRight w:val="0"/>
          <w:marTop w:val="0"/>
          <w:marBottom w:val="0"/>
          <w:divBdr>
            <w:top w:val="none" w:sz="0" w:space="0" w:color="auto"/>
            <w:left w:val="none" w:sz="0" w:space="0" w:color="auto"/>
            <w:bottom w:val="none" w:sz="0" w:space="0" w:color="auto"/>
            <w:right w:val="none" w:sz="0" w:space="0" w:color="auto"/>
          </w:divBdr>
        </w:div>
        <w:div w:id="389235869">
          <w:marLeft w:val="0"/>
          <w:marRight w:val="0"/>
          <w:marTop w:val="0"/>
          <w:marBottom w:val="0"/>
          <w:divBdr>
            <w:top w:val="none" w:sz="0" w:space="0" w:color="auto"/>
            <w:left w:val="none" w:sz="0" w:space="0" w:color="auto"/>
            <w:bottom w:val="none" w:sz="0" w:space="0" w:color="auto"/>
            <w:right w:val="none" w:sz="0" w:space="0" w:color="auto"/>
          </w:divBdr>
        </w:div>
        <w:div w:id="1458186487">
          <w:marLeft w:val="0"/>
          <w:marRight w:val="0"/>
          <w:marTop w:val="0"/>
          <w:marBottom w:val="0"/>
          <w:divBdr>
            <w:top w:val="none" w:sz="0" w:space="0" w:color="auto"/>
            <w:left w:val="none" w:sz="0" w:space="0" w:color="auto"/>
            <w:bottom w:val="none" w:sz="0" w:space="0" w:color="auto"/>
            <w:right w:val="none" w:sz="0" w:space="0" w:color="auto"/>
          </w:divBdr>
        </w:div>
        <w:div w:id="648478874">
          <w:marLeft w:val="0"/>
          <w:marRight w:val="0"/>
          <w:marTop w:val="0"/>
          <w:marBottom w:val="0"/>
          <w:divBdr>
            <w:top w:val="none" w:sz="0" w:space="0" w:color="auto"/>
            <w:left w:val="none" w:sz="0" w:space="0" w:color="auto"/>
            <w:bottom w:val="none" w:sz="0" w:space="0" w:color="auto"/>
            <w:right w:val="none" w:sz="0" w:space="0" w:color="auto"/>
          </w:divBdr>
        </w:div>
        <w:div w:id="586496897">
          <w:marLeft w:val="0"/>
          <w:marRight w:val="0"/>
          <w:marTop w:val="0"/>
          <w:marBottom w:val="0"/>
          <w:divBdr>
            <w:top w:val="none" w:sz="0" w:space="0" w:color="auto"/>
            <w:left w:val="none" w:sz="0" w:space="0" w:color="auto"/>
            <w:bottom w:val="none" w:sz="0" w:space="0" w:color="auto"/>
            <w:right w:val="none" w:sz="0" w:space="0" w:color="auto"/>
          </w:divBdr>
        </w:div>
        <w:div w:id="1631203119">
          <w:marLeft w:val="0"/>
          <w:marRight w:val="0"/>
          <w:marTop w:val="0"/>
          <w:marBottom w:val="0"/>
          <w:divBdr>
            <w:top w:val="none" w:sz="0" w:space="0" w:color="auto"/>
            <w:left w:val="none" w:sz="0" w:space="0" w:color="auto"/>
            <w:bottom w:val="none" w:sz="0" w:space="0" w:color="auto"/>
            <w:right w:val="none" w:sz="0" w:space="0" w:color="auto"/>
          </w:divBdr>
        </w:div>
      </w:divsChild>
    </w:div>
    <w:div w:id="83631091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900264">
          <w:marLeft w:val="0"/>
          <w:marRight w:val="0"/>
          <w:marTop w:val="0"/>
          <w:marBottom w:val="0"/>
          <w:divBdr>
            <w:top w:val="none" w:sz="0" w:space="0" w:color="auto"/>
            <w:left w:val="none" w:sz="0" w:space="0" w:color="auto"/>
            <w:bottom w:val="none" w:sz="0" w:space="0" w:color="auto"/>
            <w:right w:val="none" w:sz="0" w:space="0" w:color="auto"/>
          </w:divBdr>
        </w:div>
        <w:div w:id="2000767163">
          <w:marLeft w:val="0"/>
          <w:marRight w:val="0"/>
          <w:marTop w:val="0"/>
          <w:marBottom w:val="0"/>
          <w:divBdr>
            <w:top w:val="none" w:sz="0" w:space="0" w:color="auto"/>
            <w:left w:val="none" w:sz="0" w:space="0" w:color="auto"/>
            <w:bottom w:val="none" w:sz="0" w:space="0" w:color="auto"/>
            <w:right w:val="none" w:sz="0" w:space="0" w:color="auto"/>
          </w:divBdr>
        </w:div>
        <w:div w:id="1262103287">
          <w:marLeft w:val="0"/>
          <w:marRight w:val="0"/>
          <w:marTop w:val="0"/>
          <w:marBottom w:val="0"/>
          <w:divBdr>
            <w:top w:val="none" w:sz="0" w:space="0" w:color="auto"/>
            <w:left w:val="none" w:sz="0" w:space="0" w:color="auto"/>
            <w:bottom w:val="none" w:sz="0" w:space="0" w:color="auto"/>
            <w:right w:val="none" w:sz="0" w:space="0" w:color="auto"/>
          </w:divBdr>
        </w:div>
        <w:div w:id="1758091987">
          <w:marLeft w:val="0"/>
          <w:marRight w:val="0"/>
          <w:marTop w:val="0"/>
          <w:marBottom w:val="0"/>
          <w:divBdr>
            <w:top w:val="none" w:sz="0" w:space="0" w:color="auto"/>
            <w:left w:val="none" w:sz="0" w:space="0" w:color="auto"/>
            <w:bottom w:val="none" w:sz="0" w:space="0" w:color="auto"/>
            <w:right w:val="none" w:sz="0" w:space="0" w:color="auto"/>
          </w:divBdr>
        </w:div>
        <w:div w:id="16854858">
          <w:marLeft w:val="0"/>
          <w:marRight w:val="0"/>
          <w:marTop w:val="0"/>
          <w:marBottom w:val="0"/>
          <w:divBdr>
            <w:top w:val="none" w:sz="0" w:space="0" w:color="auto"/>
            <w:left w:val="none" w:sz="0" w:space="0" w:color="auto"/>
            <w:bottom w:val="none" w:sz="0" w:space="0" w:color="auto"/>
            <w:right w:val="none" w:sz="0" w:space="0" w:color="auto"/>
          </w:divBdr>
        </w:div>
        <w:div w:id="1318144173">
          <w:marLeft w:val="0"/>
          <w:marRight w:val="0"/>
          <w:marTop w:val="0"/>
          <w:marBottom w:val="0"/>
          <w:divBdr>
            <w:top w:val="none" w:sz="0" w:space="0" w:color="auto"/>
            <w:left w:val="none" w:sz="0" w:space="0" w:color="auto"/>
            <w:bottom w:val="none" w:sz="0" w:space="0" w:color="auto"/>
            <w:right w:val="none" w:sz="0" w:space="0" w:color="auto"/>
          </w:divBdr>
        </w:div>
      </w:divsChild>
    </w:div>
    <w:div w:id="883711494">
      <w:bodyDiv w:val="1"/>
      <w:marLeft w:val="60"/>
      <w:marRight w:val="60"/>
      <w:marTop w:val="60"/>
      <w:marBottom w:val="15"/>
      <w:divBdr>
        <w:top w:val="none" w:sz="0" w:space="0" w:color="auto"/>
        <w:left w:val="none" w:sz="0" w:space="0" w:color="auto"/>
        <w:bottom w:val="none" w:sz="0" w:space="0" w:color="auto"/>
        <w:right w:val="none" w:sz="0" w:space="0" w:color="auto"/>
      </w:divBdr>
      <w:divsChild>
        <w:div w:id="956450670">
          <w:marLeft w:val="0"/>
          <w:marRight w:val="0"/>
          <w:marTop w:val="0"/>
          <w:marBottom w:val="0"/>
          <w:divBdr>
            <w:top w:val="none" w:sz="0" w:space="0" w:color="auto"/>
            <w:left w:val="none" w:sz="0" w:space="0" w:color="auto"/>
            <w:bottom w:val="none" w:sz="0" w:space="0" w:color="auto"/>
            <w:right w:val="none" w:sz="0" w:space="0" w:color="auto"/>
          </w:divBdr>
        </w:div>
        <w:div w:id="1827475222">
          <w:marLeft w:val="0"/>
          <w:marRight w:val="0"/>
          <w:marTop w:val="0"/>
          <w:marBottom w:val="0"/>
          <w:divBdr>
            <w:top w:val="none" w:sz="0" w:space="0" w:color="auto"/>
            <w:left w:val="none" w:sz="0" w:space="0" w:color="auto"/>
            <w:bottom w:val="none" w:sz="0" w:space="0" w:color="auto"/>
            <w:right w:val="none" w:sz="0" w:space="0" w:color="auto"/>
          </w:divBdr>
        </w:div>
        <w:div w:id="1089275602">
          <w:marLeft w:val="0"/>
          <w:marRight w:val="0"/>
          <w:marTop w:val="0"/>
          <w:marBottom w:val="0"/>
          <w:divBdr>
            <w:top w:val="none" w:sz="0" w:space="0" w:color="auto"/>
            <w:left w:val="none" w:sz="0" w:space="0" w:color="auto"/>
            <w:bottom w:val="none" w:sz="0" w:space="0" w:color="auto"/>
            <w:right w:val="none" w:sz="0" w:space="0" w:color="auto"/>
          </w:divBdr>
        </w:div>
        <w:div w:id="599335611">
          <w:marLeft w:val="0"/>
          <w:marRight w:val="0"/>
          <w:marTop w:val="0"/>
          <w:marBottom w:val="0"/>
          <w:divBdr>
            <w:top w:val="none" w:sz="0" w:space="0" w:color="auto"/>
            <w:left w:val="none" w:sz="0" w:space="0" w:color="auto"/>
            <w:bottom w:val="none" w:sz="0" w:space="0" w:color="auto"/>
            <w:right w:val="none" w:sz="0" w:space="0" w:color="auto"/>
          </w:divBdr>
        </w:div>
        <w:div w:id="2097555750">
          <w:marLeft w:val="0"/>
          <w:marRight w:val="0"/>
          <w:marTop w:val="0"/>
          <w:marBottom w:val="0"/>
          <w:divBdr>
            <w:top w:val="none" w:sz="0" w:space="0" w:color="auto"/>
            <w:left w:val="none" w:sz="0" w:space="0" w:color="auto"/>
            <w:bottom w:val="none" w:sz="0" w:space="0" w:color="auto"/>
            <w:right w:val="none" w:sz="0" w:space="0" w:color="auto"/>
          </w:divBdr>
        </w:div>
        <w:div w:id="554900618">
          <w:marLeft w:val="0"/>
          <w:marRight w:val="0"/>
          <w:marTop w:val="0"/>
          <w:marBottom w:val="0"/>
          <w:divBdr>
            <w:top w:val="none" w:sz="0" w:space="0" w:color="auto"/>
            <w:left w:val="none" w:sz="0" w:space="0" w:color="auto"/>
            <w:bottom w:val="none" w:sz="0" w:space="0" w:color="auto"/>
            <w:right w:val="none" w:sz="0" w:space="0" w:color="auto"/>
          </w:divBdr>
        </w:div>
        <w:div w:id="1983844765">
          <w:marLeft w:val="0"/>
          <w:marRight w:val="0"/>
          <w:marTop w:val="0"/>
          <w:marBottom w:val="0"/>
          <w:divBdr>
            <w:top w:val="none" w:sz="0" w:space="0" w:color="auto"/>
            <w:left w:val="none" w:sz="0" w:space="0" w:color="auto"/>
            <w:bottom w:val="none" w:sz="0" w:space="0" w:color="auto"/>
            <w:right w:val="none" w:sz="0" w:space="0" w:color="auto"/>
          </w:divBdr>
        </w:div>
        <w:div w:id="1073970530">
          <w:marLeft w:val="0"/>
          <w:marRight w:val="0"/>
          <w:marTop w:val="0"/>
          <w:marBottom w:val="0"/>
          <w:divBdr>
            <w:top w:val="none" w:sz="0" w:space="0" w:color="auto"/>
            <w:left w:val="none" w:sz="0" w:space="0" w:color="auto"/>
            <w:bottom w:val="none" w:sz="0" w:space="0" w:color="auto"/>
            <w:right w:val="none" w:sz="0" w:space="0" w:color="auto"/>
          </w:divBdr>
        </w:div>
        <w:div w:id="933052044">
          <w:marLeft w:val="0"/>
          <w:marRight w:val="0"/>
          <w:marTop w:val="0"/>
          <w:marBottom w:val="0"/>
          <w:divBdr>
            <w:top w:val="none" w:sz="0" w:space="0" w:color="auto"/>
            <w:left w:val="none" w:sz="0" w:space="0" w:color="auto"/>
            <w:bottom w:val="none" w:sz="0" w:space="0" w:color="auto"/>
            <w:right w:val="none" w:sz="0" w:space="0" w:color="auto"/>
          </w:divBdr>
        </w:div>
        <w:div w:id="274214523">
          <w:marLeft w:val="0"/>
          <w:marRight w:val="0"/>
          <w:marTop w:val="0"/>
          <w:marBottom w:val="0"/>
          <w:divBdr>
            <w:top w:val="none" w:sz="0" w:space="0" w:color="auto"/>
            <w:left w:val="none" w:sz="0" w:space="0" w:color="auto"/>
            <w:bottom w:val="none" w:sz="0" w:space="0" w:color="auto"/>
            <w:right w:val="none" w:sz="0" w:space="0" w:color="auto"/>
          </w:divBdr>
        </w:div>
        <w:div w:id="1252278061">
          <w:marLeft w:val="0"/>
          <w:marRight w:val="0"/>
          <w:marTop w:val="0"/>
          <w:marBottom w:val="0"/>
          <w:divBdr>
            <w:top w:val="none" w:sz="0" w:space="0" w:color="auto"/>
            <w:left w:val="none" w:sz="0" w:space="0" w:color="auto"/>
            <w:bottom w:val="none" w:sz="0" w:space="0" w:color="auto"/>
            <w:right w:val="none" w:sz="0" w:space="0" w:color="auto"/>
          </w:divBdr>
        </w:div>
        <w:div w:id="1119300719">
          <w:marLeft w:val="0"/>
          <w:marRight w:val="0"/>
          <w:marTop w:val="0"/>
          <w:marBottom w:val="0"/>
          <w:divBdr>
            <w:top w:val="none" w:sz="0" w:space="0" w:color="auto"/>
            <w:left w:val="none" w:sz="0" w:space="0" w:color="auto"/>
            <w:bottom w:val="none" w:sz="0" w:space="0" w:color="auto"/>
            <w:right w:val="none" w:sz="0" w:space="0" w:color="auto"/>
          </w:divBdr>
        </w:div>
        <w:div w:id="1041830339">
          <w:marLeft w:val="0"/>
          <w:marRight w:val="0"/>
          <w:marTop w:val="0"/>
          <w:marBottom w:val="0"/>
          <w:divBdr>
            <w:top w:val="none" w:sz="0" w:space="0" w:color="auto"/>
            <w:left w:val="none" w:sz="0" w:space="0" w:color="auto"/>
            <w:bottom w:val="none" w:sz="0" w:space="0" w:color="auto"/>
            <w:right w:val="none" w:sz="0" w:space="0" w:color="auto"/>
          </w:divBdr>
        </w:div>
        <w:div w:id="2018653576">
          <w:marLeft w:val="0"/>
          <w:marRight w:val="0"/>
          <w:marTop w:val="0"/>
          <w:marBottom w:val="0"/>
          <w:divBdr>
            <w:top w:val="none" w:sz="0" w:space="0" w:color="auto"/>
            <w:left w:val="none" w:sz="0" w:space="0" w:color="auto"/>
            <w:bottom w:val="none" w:sz="0" w:space="0" w:color="auto"/>
            <w:right w:val="none" w:sz="0" w:space="0" w:color="auto"/>
          </w:divBdr>
        </w:div>
      </w:divsChild>
    </w:div>
    <w:div w:id="1116801184">
      <w:bodyDiv w:val="1"/>
      <w:marLeft w:val="0"/>
      <w:marRight w:val="0"/>
      <w:marTop w:val="0"/>
      <w:marBottom w:val="0"/>
      <w:divBdr>
        <w:top w:val="none" w:sz="0" w:space="0" w:color="auto"/>
        <w:left w:val="none" w:sz="0" w:space="0" w:color="auto"/>
        <w:bottom w:val="none" w:sz="0" w:space="0" w:color="auto"/>
        <w:right w:val="none" w:sz="0" w:space="0" w:color="auto"/>
      </w:divBdr>
    </w:div>
    <w:div w:id="1127703671">
      <w:bodyDiv w:val="1"/>
      <w:marLeft w:val="60"/>
      <w:marRight w:val="60"/>
      <w:marTop w:val="60"/>
      <w:marBottom w:val="15"/>
      <w:divBdr>
        <w:top w:val="none" w:sz="0" w:space="0" w:color="auto"/>
        <w:left w:val="none" w:sz="0" w:space="0" w:color="auto"/>
        <w:bottom w:val="none" w:sz="0" w:space="0" w:color="auto"/>
        <w:right w:val="none" w:sz="0" w:space="0" w:color="auto"/>
      </w:divBdr>
    </w:div>
    <w:div w:id="1196501868">
      <w:bodyDiv w:val="1"/>
      <w:marLeft w:val="60"/>
      <w:marRight w:val="60"/>
      <w:marTop w:val="60"/>
      <w:marBottom w:val="15"/>
      <w:divBdr>
        <w:top w:val="none" w:sz="0" w:space="0" w:color="auto"/>
        <w:left w:val="none" w:sz="0" w:space="0" w:color="auto"/>
        <w:bottom w:val="none" w:sz="0" w:space="0" w:color="auto"/>
        <w:right w:val="none" w:sz="0" w:space="0" w:color="auto"/>
      </w:divBdr>
      <w:divsChild>
        <w:div w:id="343166797">
          <w:marLeft w:val="0"/>
          <w:marRight w:val="0"/>
          <w:marTop w:val="0"/>
          <w:marBottom w:val="0"/>
          <w:divBdr>
            <w:top w:val="none" w:sz="0" w:space="0" w:color="auto"/>
            <w:left w:val="none" w:sz="0" w:space="0" w:color="auto"/>
            <w:bottom w:val="none" w:sz="0" w:space="0" w:color="auto"/>
            <w:right w:val="none" w:sz="0" w:space="0" w:color="auto"/>
          </w:divBdr>
        </w:div>
        <w:div w:id="1710371860">
          <w:marLeft w:val="0"/>
          <w:marRight w:val="0"/>
          <w:marTop w:val="0"/>
          <w:marBottom w:val="0"/>
          <w:divBdr>
            <w:top w:val="none" w:sz="0" w:space="0" w:color="auto"/>
            <w:left w:val="none" w:sz="0" w:space="0" w:color="auto"/>
            <w:bottom w:val="none" w:sz="0" w:space="0" w:color="auto"/>
            <w:right w:val="none" w:sz="0" w:space="0" w:color="auto"/>
          </w:divBdr>
        </w:div>
        <w:div w:id="1743218894">
          <w:marLeft w:val="0"/>
          <w:marRight w:val="0"/>
          <w:marTop w:val="0"/>
          <w:marBottom w:val="0"/>
          <w:divBdr>
            <w:top w:val="none" w:sz="0" w:space="0" w:color="auto"/>
            <w:left w:val="none" w:sz="0" w:space="0" w:color="auto"/>
            <w:bottom w:val="none" w:sz="0" w:space="0" w:color="auto"/>
            <w:right w:val="none" w:sz="0" w:space="0" w:color="auto"/>
          </w:divBdr>
        </w:div>
        <w:div w:id="1042289836">
          <w:marLeft w:val="0"/>
          <w:marRight w:val="0"/>
          <w:marTop w:val="0"/>
          <w:marBottom w:val="0"/>
          <w:divBdr>
            <w:top w:val="none" w:sz="0" w:space="0" w:color="auto"/>
            <w:left w:val="none" w:sz="0" w:space="0" w:color="auto"/>
            <w:bottom w:val="none" w:sz="0" w:space="0" w:color="auto"/>
            <w:right w:val="none" w:sz="0" w:space="0" w:color="auto"/>
          </w:divBdr>
        </w:div>
        <w:div w:id="193351187">
          <w:marLeft w:val="0"/>
          <w:marRight w:val="0"/>
          <w:marTop w:val="0"/>
          <w:marBottom w:val="0"/>
          <w:divBdr>
            <w:top w:val="none" w:sz="0" w:space="0" w:color="auto"/>
            <w:left w:val="none" w:sz="0" w:space="0" w:color="auto"/>
            <w:bottom w:val="none" w:sz="0" w:space="0" w:color="auto"/>
            <w:right w:val="none" w:sz="0" w:space="0" w:color="auto"/>
          </w:divBdr>
        </w:div>
        <w:div w:id="1067264309">
          <w:marLeft w:val="0"/>
          <w:marRight w:val="0"/>
          <w:marTop w:val="0"/>
          <w:marBottom w:val="0"/>
          <w:divBdr>
            <w:top w:val="none" w:sz="0" w:space="0" w:color="auto"/>
            <w:left w:val="none" w:sz="0" w:space="0" w:color="auto"/>
            <w:bottom w:val="none" w:sz="0" w:space="0" w:color="auto"/>
            <w:right w:val="none" w:sz="0" w:space="0" w:color="auto"/>
          </w:divBdr>
        </w:div>
        <w:div w:id="1625693117">
          <w:marLeft w:val="0"/>
          <w:marRight w:val="0"/>
          <w:marTop w:val="0"/>
          <w:marBottom w:val="0"/>
          <w:divBdr>
            <w:top w:val="none" w:sz="0" w:space="0" w:color="auto"/>
            <w:left w:val="none" w:sz="0" w:space="0" w:color="auto"/>
            <w:bottom w:val="none" w:sz="0" w:space="0" w:color="auto"/>
            <w:right w:val="none" w:sz="0" w:space="0" w:color="auto"/>
          </w:divBdr>
        </w:div>
        <w:div w:id="74032363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sChild>
    </w:div>
    <w:div w:id="1818763524">
      <w:bodyDiv w:val="1"/>
      <w:marLeft w:val="0"/>
      <w:marRight w:val="0"/>
      <w:marTop w:val="0"/>
      <w:marBottom w:val="0"/>
      <w:divBdr>
        <w:top w:val="none" w:sz="0" w:space="0" w:color="auto"/>
        <w:left w:val="none" w:sz="0" w:space="0" w:color="auto"/>
        <w:bottom w:val="none" w:sz="0" w:space="0" w:color="auto"/>
        <w:right w:val="none" w:sz="0" w:space="0" w:color="auto"/>
      </w:divBdr>
    </w:div>
    <w:div w:id="1838762219">
      <w:bodyDiv w:val="1"/>
      <w:marLeft w:val="60"/>
      <w:marRight w:val="60"/>
      <w:marTop w:val="60"/>
      <w:marBottom w:val="15"/>
      <w:divBdr>
        <w:top w:val="none" w:sz="0" w:space="0" w:color="auto"/>
        <w:left w:val="none" w:sz="0" w:space="0" w:color="auto"/>
        <w:bottom w:val="none" w:sz="0" w:space="0" w:color="auto"/>
        <w:right w:val="none" w:sz="0" w:space="0" w:color="auto"/>
      </w:divBdr>
      <w:divsChild>
        <w:div w:id="386074511">
          <w:marLeft w:val="0"/>
          <w:marRight w:val="0"/>
          <w:marTop w:val="0"/>
          <w:marBottom w:val="0"/>
          <w:divBdr>
            <w:top w:val="none" w:sz="0" w:space="0" w:color="auto"/>
            <w:left w:val="none" w:sz="0" w:space="0" w:color="auto"/>
            <w:bottom w:val="none" w:sz="0" w:space="0" w:color="auto"/>
            <w:right w:val="none" w:sz="0" w:space="0" w:color="auto"/>
          </w:divBdr>
        </w:div>
        <w:div w:id="152183319">
          <w:marLeft w:val="0"/>
          <w:marRight w:val="0"/>
          <w:marTop w:val="0"/>
          <w:marBottom w:val="0"/>
          <w:divBdr>
            <w:top w:val="none" w:sz="0" w:space="0" w:color="auto"/>
            <w:left w:val="none" w:sz="0" w:space="0" w:color="auto"/>
            <w:bottom w:val="none" w:sz="0" w:space="0" w:color="auto"/>
            <w:right w:val="none" w:sz="0" w:space="0" w:color="auto"/>
          </w:divBdr>
        </w:div>
        <w:div w:id="1735081576">
          <w:marLeft w:val="0"/>
          <w:marRight w:val="0"/>
          <w:marTop w:val="0"/>
          <w:marBottom w:val="0"/>
          <w:divBdr>
            <w:top w:val="none" w:sz="0" w:space="0" w:color="auto"/>
            <w:left w:val="none" w:sz="0" w:space="0" w:color="auto"/>
            <w:bottom w:val="none" w:sz="0" w:space="0" w:color="auto"/>
            <w:right w:val="none" w:sz="0" w:space="0" w:color="auto"/>
          </w:divBdr>
        </w:div>
        <w:div w:id="790246785">
          <w:marLeft w:val="0"/>
          <w:marRight w:val="0"/>
          <w:marTop w:val="0"/>
          <w:marBottom w:val="0"/>
          <w:divBdr>
            <w:top w:val="none" w:sz="0" w:space="0" w:color="auto"/>
            <w:left w:val="none" w:sz="0" w:space="0" w:color="auto"/>
            <w:bottom w:val="none" w:sz="0" w:space="0" w:color="auto"/>
            <w:right w:val="none" w:sz="0" w:space="0" w:color="auto"/>
          </w:divBdr>
        </w:div>
        <w:div w:id="870532786">
          <w:marLeft w:val="0"/>
          <w:marRight w:val="0"/>
          <w:marTop w:val="0"/>
          <w:marBottom w:val="0"/>
          <w:divBdr>
            <w:top w:val="none" w:sz="0" w:space="0" w:color="auto"/>
            <w:left w:val="none" w:sz="0" w:space="0" w:color="auto"/>
            <w:bottom w:val="none" w:sz="0" w:space="0" w:color="auto"/>
            <w:right w:val="none" w:sz="0" w:space="0" w:color="auto"/>
          </w:divBdr>
        </w:div>
        <w:div w:id="696931822">
          <w:marLeft w:val="0"/>
          <w:marRight w:val="0"/>
          <w:marTop w:val="0"/>
          <w:marBottom w:val="0"/>
          <w:divBdr>
            <w:top w:val="none" w:sz="0" w:space="0" w:color="auto"/>
            <w:left w:val="none" w:sz="0" w:space="0" w:color="auto"/>
            <w:bottom w:val="none" w:sz="0" w:space="0" w:color="auto"/>
            <w:right w:val="none" w:sz="0" w:space="0" w:color="auto"/>
          </w:divBdr>
        </w:div>
        <w:div w:id="969169456">
          <w:marLeft w:val="0"/>
          <w:marRight w:val="0"/>
          <w:marTop w:val="0"/>
          <w:marBottom w:val="0"/>
          <w:divBdr>
            <w:top w:val="none" w:sz="0" w:space="0" w:color="auto"/>
            <w:left w:val="none" w:sz="0" w:space="0" w:color="auto"/>
            <w:bottom w:val="none" w:sz="0" w:space="0" w:color="auto"/>
            <w:right w:val="none" w:sz="0" w:space="0" w:color="auto"/>
          </w:divBdr>
        </w:div>
        <w:div w:id="1961379489">
          <w:marLeft w:val="0"/>
          <w:marRight w:val="0"/>
          <w:marTop w:val="0"/>
          <w:marBottom w:val="0"/>
          <w:divBdr>
            <w:top w:val="none" w:sz="0" w:space="0" w:color="auto"/>
            <w:left w:val="none" w:sz="0" w:space="0" w:color="auto"/>
            <w:bottom w:val="none" w:sz="0" w:space="0" w:color="auto"/>
            <w:right w:val="none" w:sz="0" w:space="0" w:color="auto"/>
          </w:divBdr>
        </w:div>
        <w:div w:id="504901396">
          <w:marLeft w:val="0"/>
          <w:marRight w:val="0"/>
          <w:marTop w:val="0"/>
          <w:marBottom w:val="0"/>
          <w:divBdr>
            <w:top w:val="none" w:sz="0" w:space="0" w:color="auto"/>
            <w:left w:val="none" w:sz="0" w:space="0" w:color="auto"/>
            <w:bottom w:val="none" w:sz="0" w:space="0" w:color="auto"/>
            <w:right w:val="none" w:sz="0" w:space="0" w:color="auto"/>
          </w:divBdr>
        </w:div>
        <w:div w:id="644705880">
          <w:marLeft w:val="0"/>
          <w:marRight w:val="0"/>
          <w:marTop w:val="0"/>
          <w:marBottom w:val="0"/>
          <w:divBdr>
            <w:top w:val="none" w:sz="0" w:space="0" w:color="auto"/>
            <w:left w:val="none" w:sz="0" w:space="0" w:color="auto"/>
            <w:bottom w:val="none" w:sz="0" w:space="0" w:color="auto"/>
            <w:right w:val="none" w:sz="0" w:space="0" w:color="auto"/>
          </w:divBdr>
        </w:div>
        <w:div w:id="1008944290">
          <w:marLeft w:val="0"/>
          <w:marRight w:val="0"/>
          <w:marTop w:val="0"/>
          <w:marBottom w:val="0"/>
          <w:divBdr>
            <w:top w:val="none" w:sz="0" w:space="0" w:color="auto"/>
            <w:left w:val="none" w:sz="0" w:space="0" w:color="auto"/>
            <w:bottom w:val="none" w:sz="0" w:space="0" w:color="auto"/>
            <w:right w:val="none" w:sz="0" w:space="0" w:color="auto"/>
          </w:divBdr>
        </w:div>
        <w:div w:id="508101046">
          <w:marLeft w:val="0"/>
          <w:marRight w:val="0"/>
          <w:marTop w:val="0"/>
          <w:marBottom w:val="0"/>
          <w:divBdr>
            <w:top w:val="none" w:sz="0" w:space="0" w:color="auto"/>
            <w:left w:val="none" w:sz="0" w:space="0" w:color="auto"/>
            <w:bottom w:val="none" w:sz="0" w:space="0" w:color="auto"/>
            <w:right w:val="none" w:sz="0" w:space="0" w:color="auto"/>
          </w:divBdr>
        </w:div>
        <w:div w:id="737820419">
          <w:marLeft w:val="0"/>
          <w:marRight w:val="0"/>
          <w:marTop w:val="0"/>
          <w:marBottom w:val="0"/>
          <w:divBdr>
            <w:top w:val="none" w:sz="0" w:space="0" w:color="auto"/>
            <w:left w:val="none" w:sz="0" w:space="0" w:color="auto"/>
            <w:bottom w:val="none" w:sz="0" w:space="0" w:color="auto"/>
            <w:right w:val="none" w:sz="0" w:space="0" w:color="auto"/>
          </w:divBdr>
        </w:div>
        <w:div w:id="2098822921">
          <w:marLeft w:val="0"/>
          <w:marRight w:val="0"/>
          <w:marTop w:val="0"/>
          <w:marBottom w:val="0"/>
          <w:divBdr>
            <w:top w:val="none" w:sz="0" w:space="0" w:color="auto"/>
            <w:left w:val="none" w:sz="0" w:space="0" w:color="auto"/>
            <w:bottom w:val="none" w:sz="0" w:space="0" w:color="auto"/>
            <w:right w:val="none" w:sz="0" w:space="0" w:color="auto"/>
          </w:divBdr>
        </w:div>
        <w:div w:id="64613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Jean Fraser</cp:lastModifiedBy>
  <cp:revision>6</cp:revision>
  <cp:lastPrinted>2013-12-13T19:18:00Z</cp:lastPrinted>
  <dcterms:created xsi:type="dcterms:W3CDTF">2013-12-12T17:08:00Z</dcterms:created>
  <dcterms:modified xsi:type="dcterms:W3CDTF">2013-12-13T19:25:00Z</dcterms:modified>
</cp:coreProperties>
</file>