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BB" w:rsidRDefault="0016294F">
      <w:pPr>
        <w:rPr>
          <w:b/>
          <w:sz w:val="36"/>
          <w:szCs w:val="36"/>
        </w:rPr>
      </w:pPr>
      <w:r>
        <w:rPr>
          <w:b/>
          <w:sz w:val="36"/>
          <w:szCs w:val="36"/>
        </w:rPr>
        <w:t>Memo to File</w:t>
      </w:r>
    </w:p>
    <w:p w:rsidR="0016294F" w:rsidRDefault="0016294F">
      <w:pPr>
        <w:rPr>
          <w:sz w:val="24"/>
          <w:szCs w:val="24"/>
        </w:rPr>
      </w:pPr>
      <w:r>
        <w:rPr>
          <w:sz w:val="24"/>
          <w:szCs w:val="24"/>
        </w:rPr>
        <w:t>From: Christina Stacey, Zoning Specialist</w:t>
      </w:r>
    </w:p>
    <w:p w:rsidR="0016294F" w:rsidRDefault="0016294F">
      <w:pPr>
        <w:rPr>
          <w:sz w:val="24"/>
          <w:szCs w:val="24"/>
        </w:rPr>
      </w:pPr>
      <w:r>
        <w:rPr>
          <w:sz w:val="24"/>
          <w:szCs w:val="24"/>
        </w:rPr>
        <w:t>Date: November 5, 2019</w:t>
      </w:r>
    </w:p>
    <w:p w:rsidR="0016294F" w:rsidRDefault="0016294F">
      <w:pPr>
        <w:rPr>
          <w:sz w:val="24"/>
          <w:szCs w:val="24"/>
        </w:rPr>
      </w:pPr>
    </w:p>
    <w:p w:rsidR="0016294F" w:rsidRPr="0016294F" w:rsidRDefault="0016294F">
      <w:pPr>
        <w:rPr>
          <w:sz w:val="24"/>
          <w:szCs w:val="24"/>
        </w:rPr>
      </w:pPr>
      <w:r>
        <w:rPr>
          <w:sz w:val="24"/>
          <w:szCs w:val="24"/>
        </w:rPr>
        <w:t>This property was the subject of a Verification of Legal Number of Units, dated August 23, 2001.  The applicant indicated that the “number of units currently in use at this property is two.”  The Zoning Administrator at that time verified that the number of units listed was legal.  This appears to have been based on a 1955 chimney repair permit that listed the number of units as two.  However, all other permits and records, including a 1938 permit, the tax cards from 1950, 1980, and 1990, and most of the Polk’s directories, list 3 units in this building.  I spoke with the current Zoning Administrator and she agreed that the preponderance of evidence indicates this as a legal three-unit building.</w:t>
      </w:r>
      <w:bookmarkStart w:id="0" w:name="_GoBack"/>
      <w:bookmarkEnd w:id="0"/>
    </w:p>
    <w:p w:rsidR="0016294F" w:rsidRPr="0016294F" w:rsidRDefault="0016294F">
      <w:pPr>
        <w:rPr>
          <w:sz w:val="24"/>
          <w:szCs w:val="24"/>
        </w:rPr>
      </w:pPr>
    </w:p>
    <w:sectPr w:rsidR="0016294F" w:rsidRPr="0016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4F"/>
    <w:rsid w:val="0016294F"/>
    <w:rsid w:val="0084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020E0-0B1B-4B4E-A2B0-17DDAF39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Stacey</dc:creator>
  <cp:keywords/>
  <dc:description/>
  <cp:lastModifiedBy>Christina Stacey</cp:lastModifiedBy>
  <cp:revision>1</cp:revision>
  <dcterms:created xsi:type="dcterms:W3CDTF">2019-11-05T16:47:00Z</dcterms:created>
  <dcterms:modified xsi:type="dcterms:W3CDTF">2019-11-05T16:54:00Z</dcterms:modified>
</cp:coreProperties>
</file>