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A" w:rsidRDefault="001B0F0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0C73FA" w:rsidRDefault="001B0F0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C73FA" w:rsidRDefault="001B0F0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C73FA" w:rsidRDefault="000C73FA">
      <w:pPr>
        <w:spacing w:after="0"/>
        <w:jc w:val="right"/>
        <w:sectPr w:rsidR="000C73F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C73FA" w:rsidRDefault="000C73FA">
      <w:pPr>
        <w:spacing w:before="1" w:after="0" w:line="120" w:lineRule="exact"/>
        <w:rPr>
          <w:sz w:val="12"/>
          <w:szCs w:val="12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1B0F0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0C73FA">
      <w:pPr>
        <w:spacing w:before="2" w:after="0" w:line="240" w:lineRule="exact"/>
        <w:rPr>
          <w:sz w:val="24"/>
          <w:szCs w:val="24"/>
        </w:rPr>
      </w:pPr>
    </w:p>
    <w:p w:rsidR="000C73FA" w:rsidRDefault="001B0F0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GREG'S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0C73FA" w:rsidRDefault="001B0F0F">
      <w:pPr>
        <w:spacing w:before="4" w:after="0" w:line="316" w:lineRule="exact"/>
        <w:ind w:left="122" w:right="1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BROOK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0C73FA" w:rsidRDefault="001B0F0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C73FA" w:rsidRDefault="001B0F0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C73FA" w:rsidRDefault="001B0F0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C73FA" w:rsidRDefault="000C73FA">
      <w:pPr>
        <w:spacing w:after="0"/>
        <w:sectPr w:rsidR="000C73F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192" w:space="3948"/>
            <w:col w:w="2120"/>
          </w:cols>
        </w:sectPr>
      </w:pPr>
    </w:p>
    <w:p w:rsidR="000C73FA" w:rsidRDefault="000C73FA">
      <w:pPr>
        <w:spacing w:after="0" w:line="120" w:lineRule="exact"/>
        <w:rPr>
          <w:sz w:val="12"/>
          <w:szCs w:val="12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0C73FA">
      <w:pPr>
        <w:spacing w:after="0"/>
        <w:sectPr w:rsidR="000C73F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C73FA" w:rsidRDefault="001B0F0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003001</w:t>
      </w:r>
    </w:p>
    <w:p w:rsidR="000C73FA" w:rsidRDefault="001B0F0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4C009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0C73FA" w:rsidRDefault="001B0F0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235</w:t>
      </w:r>
    </w:p>
    <w:p w:rsidR="000C73FA" w:rsidRDefault="000C73FA">
      <w:pPr>
        <w:spacing w:after="0"/>
        <w:sectPr w:rsidR="000C73F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843" w:space="1861"/>
            <w:col w:w="4556"/>
          </w:cols>
        </w:sect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0C73FA">
      <w:pPr>
        <w:spacing w:before="13" w:after="0" w:line="220" w:lineRule="exact"/>
      </w:pPr>
    </w:p>
    <w:p w:rsidR="000C73FA" w:rsidRDefault="004C009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0C73FA" w:rsidRDefault="000C73FA">
      <w:pPr>
        <w:spacing w:before="8" w:after="0" w:line="150" w:lineRule="exact"/>
        <w:rPr>
          <w:sz w:val="15"/>
          <w:szCs w:val="15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0C73FA" w:rsidRDefault="001B0F0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4C009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4C009F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4C009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4C009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4C009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4C009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4C009F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4C009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4C009F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4C009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1B0F0F" w:rsidRDefault="001B0F0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B0F0F" w:rsidRPr="001B0F0F" w:rsidRDefault="001B0F0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1B0F0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 evaluation of the above referenced property on </w:t>
      </w:r>
      <w:r w:rsidRPr="001B0F0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6/26/2013</w:t>
      </w:r>
      <w:r w:rsidRPr="001B0F0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revealed that the structure and premises remain non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1B0F0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compliant with the Housing Code of the City of Portland. </w:t>
      </w:r>
    </w:p>
    <w:p w:rsidR="000C73FA" w:rsidRDefault="000C73FA">
      <w:pPr>
        <w:spacing w:before="19" w:after="0" w:line="240" w:lineRule="exact"/>
        <w:rPr>
          <w:sz w:val="24"/>
          <w:szCs w:val="24"/>
        </w:rPr>
      </w:pPr>
    </w:p>
    <w:p w:rsidR="000C73FA" w:rsidRDefault="000C73FA">
      <w:pPr>
        <w:spacing w:after="0"/>
        <w:sectPr w:rsidR="000C73F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C73FA" w:rsidRDefault="001B0F0F">
      <w:pPr>
        <w:spacing w:after="0"/>
        <w:sectPr w:rsidR="000C73F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  <w:r>
        <w:lastRenderedPageBreak/>
        <w:t xml:space="preserve"> </w:t>
      </w:r>
      <w:r w:rsidRPr="001B0F0F">
        <w:rPr>
          <w:rFonts w:ascii="Times New Roman" w:hAnsi="Times New Roman" w:cs="Times New Roman"/>
          <w:sz w:val="24"/>
          <w:szCs w:val="24"/>
        </w:rPr>
        <w:t>Attached is a list of the violations</w:t>
      </w:r>
      <w:r>
        <w:t>.</w:t>
      </w:r>
      <w:bookmarkStart w:id="0" w:name="_GoBack"/>
      <w:bookmarkEnd w:id="0"/>
    </w:p>
    <w:p w:rsidR="000C73FA" w:rsidRDefault="000C73FA">
      <w:pPr>
        <w:spacing w:before="19" w:after="0" w:line="240" w:lineRule="exact"/>
        <w:rPr>
          <w:sz w:val="24"/>
          <w:szCs w:val="24"/>
        </w:rPr>
      </w:pPr>
    </w:p>
    <w:p w:rsidR="000C73FA" w:rsidRDefault="001B0F0F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C009F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09F">
        <w:rPr>
          <w:rFonts w:ascii="Times New Roman" w:eastAsia="Times New Roman" w:hAnsi="Times New Roman" w:cs="Times New Roman"/>
          <w:sz w:val="24"/>
          <w:szCs w:val="24"/>
        </w:rPr>
        <w:t>24 and 22.3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009F" w:rsidRPr="004C009F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7/19/2013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C73FA" w:rsidRDefault="000C73FA">
      <w:pPr>
        <w:spacing w:before="18" w:after="0" w:line="260" w:lineRule="exact"/>
        <w:rPr>
          <w:sz w:val="26"/>
          <w:szCs w:val="26"/>
        </w:rPr>
      </w:pPr>
    </w:p>
    <w:p w:rsidR="000C73FA" w:rsidRDefault="001B0F0F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3FA" w:rsidRDefault="000C73FA">
      <w:pPr>
        <w:spacing w:before="19" w:after="0" w:line="260" w:lineRule="exact"/>
        <w:rPr>
          <w:sz w:val="26"/>
          <w:szCs w:val="26"/>
        </w:rPr>
      </w:pPr>
    </w:p>
    <w:p w:rsidR="000C73FA" w:rsidRDefault="001B0F0F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C73FA" w:rsidRDefault="000C73FA">
      <w:pPr>
        <w:spacing w:before="9" w:after="0" w:line="160" w:lineRule="exact"/>
        <w:rPr>
          <w:sz w:val="16"/>
          <w:szCs w:val="16"/>
        </w:rPr>
      </w:pPr>
    </w:p>
    <w:p w:rsidR="000C73FA" w:rsidRDefault="000C73FA">
      <w:pPr>
        <w:spacing w:after="0" w:line="200" w:lineRule="exact"/>
        <w:rPr>
          <w:sz w:val="20"/>
          <w:szCs w:val="20"/>
        </w:rPr>
      </w:pPr>
    </w:p>
    <w:p w:rsidR="004C009F" w:rsidRDefault="001B0F0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C009F" w:rsidRDefault="004C009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0C73FA" w:rsidRDefault="001B0F0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C73FA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73FA"/>
    <w:rsid w:val="000C73FA"/>
    <w:rsid w:val="001B0F0F"/>
    <w:rsid w:val="004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2013-06-27T17:31:00Z</cp:lastPrinted>
  <dcterms:created xsi:type="dcterms:W3CDTF">2013-06-27T13:25:00Z</dcterms:created>
  <dcterms:modified xsi:type="dcterms:W3CDTF">2013-06-27T17:33:00Z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