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9F2D4A">
        <w:t xml:space="preserve"> Maine &amp; Loire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9F2D4A">
        <w:t xml:space="preserve"> 63 Washington Ave.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9F2D4A">
        <w:t xml:space="preserve"> 013-I-043-01A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9F2D4A">
        <w:t xml:space="preserve"> B-4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9F2D4A">
        <w:t xml:space="preserve"> Brenda &amp; Peter Hale, 917-862-0410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F2D4A">
        <w:t xml:space="preserve">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F2D4A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F2D4A">
        <w:t xml:space="preserve"> 12/30/14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9F2D4A">
        <w:t xml:space="preserve"> Previous use was Asian food store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9F2D4A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2014-12-30T19:10:00Z</dcterms:created>
  <dcterms:modified xsi:type="dcterms:W3CDTF">2014-12-30T19:10:00Z</dcterms:modified>
</cp:coreProperties>
</file>