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4" w:rsidRDefault="00B13914"/>
    <w:p w:rsidR="00B13914" w:rsidRDefault="0001561D" w:rsidP="00D73AEB">
      <w:pPr>
        <w:tabs>
          <w:tab w:val="left" w:pos="5040"/>
        </w:tabs>
      </w:pPr>
      <w:r>
        <w:t>September 25</w:t>
      </w:r>
      <w:r w:rsidR="00EE5267">
        <w:t>, 2013</w:t>
      </w:r>
      <w:r w:rsidR="00D73AEB">
        <w:tab/>
      </w:r>
    </w:p>
    <w:p w:rsidR="00B13914" w:rsidRDefault="00B13914"/>
    <w:p w:rsidR="00EE5267" w:rsidRDefault="004C15C7">
      <w:r>
        <w:t>C</w:t>
      </w:r>
      <w:r w:rsidR="00EE5267">
        <w:t xml:space="preserve">ity of Portland </w:t>
      </w:r>
    </w:p>
    <w:p w:rsidR="00B13914" w:rsidRDefault="00EE5267">
      <w:r>
        <w:t>380 Congress St</w:t>
      </w:r>
    </w:p>
    <w:p w:rsidR="00B13914" w:rsidRDefault="00AC5354">
      <w:r>
        <w:t>Portland, ME 04101</w:t>
      </w:r>
    </w:p>
    <w:p w:rsidR="00B13914" w:rsidRDefault="00B13914"/>
    <w:p w:rsidR="00337DDA" w:rsidRDefault="00B13914">
      <w:r>
        <w:t xml:space="preserve">RE:  </w:t>
      </w:r>
      <w:r w:rsidR="0001561D">
        <w:t>45-79 Washington Avenue, Suite 203 Expansion</w:t>
      </w:r>
      <w:r w:rsidR="00337DDA">
        <w:t xml:space="preserve"> </w:t>
      </w:r>
    </w:p>
    <w:p w:rsidR="00337DDA" w:rsidRDefault="00337DDA"/>
    <w:p w:rsidR="00072B38" w:rsidRDefault="00337DDA">
      <w:r>
        <w:t xml:space="preserve">Please allow this letter to serve as verification </w:t>
      </w:r>
      <w:r w:rsidR="003203CB">
        <w:t xml:space="preserve">that </w:t>
      </w:r>
      <w:r w:rsidR="0001561D">
        <w:t>A &amp; M Partners LLC</w:t>
      </w:r>
      <w:r w:rsidR="003203CB">
        <w:t xml:space="preserve">., as owners of the property located at </w:t>
      </w:r>
      <w:r w:rsidR="0001561D">
        <w:t>45-79 Washington Avenue, Portland, ME, has amended the February 15, 2010 lease agreement with Haley &amp; Aldrich to include the abutting commercial space, consisting of 2,879 square feet +/- of the premises specifically located at</w:t>
      </w:r>
      <w:r w:rsidR="003203CB">
        <w:t xml:space="preserve"> </w:t>
      </w:r>
      <w:r w:rsidR="0001561D">
        <w:t>67 Washington Avenue.</w:t>
      </w:r>
      <w:r w:rsidR="003203CB">
        <w:t xml:space="preserve"> </w:t>
      </w:r>
    </w:p>
    <w:p w:rsidR="0001561D" w:rsidRDefault="0001561D"/>
    <w:p w:rsidR="00072B38" w:rsidRDefault="00072B38">
      <w:r>
        <w:t xml:space="preserve">The permitted use is for </w:t>
      </w:r>
      <w:r w:rsidR="0001561D">
        <w:t>professional and general office</w:t>
      </w:r>
      <w:r>
        <w:t>.</w:t>
      </w:r>
    </w:p>
    <w:p w:rsidR="003203CB" w:rsidRDefault="003203CB"/>
    <w:p w:rsidR="00E90D76" w:rsidRDefault="00B81DDB">
      <w:r>
        <w:rPr>
          <w:color w:val="000000"/>
        </w:rPr>
        <w:t>T</w:t>
      </w:r>
      <w:r w:rsidR="00337DDA">
        <w:rPr>
          <w:color w:val="000000"/>
        </w:rPr>
        <w:t xml:space="preserve">wo (2) </w:t>
      </w:r>
      <w:r>
        <w:rPr>
          <w:color w:val="000000"/>
        </w:rPr>
        <w:t xml:space="preserve">parking </w:t>
      </w:r>
      <w:r w:rsidR="00337DDA">
        <w:rPr>
          <w:color w:val="000000"/>
        </w:rPr>
        <w:t>spaces</w:t>
      </w:r>
      <w:r w:rsidR="00275970">
        <w:rPr>
          <w:color w:val="000000"/>
        </w:rPr>
        <w:t xml:space="preserve"> are included, </w:t>
      </w:r>
      <w:r>
        <w:rPr>
          <w:color w:val="000000"/>
        </w:rPr>
        <w:t xml:space="preserve">in addition to the four (4) existing </w:t>
      </w:r>
      <w:r w:rsidR="00275970">
        <w:rPr>
          <w:color w:val="000000"/>
        </w:rPr>
        <w:t xml:space="preserve">spaces </w:t>
      </w:r>
      <w:r w:rsidR="00337DDA">
        <w:rPr>
          <w:color w:val="000000"/>
        </w:rPr>
        <w:t>designated for Tenan</w:t>
      </w:r>
      <w:r w:rsidR="00275970">
        <w:rPr>
          <w:color w:val="000000"/>
        </w:rPr>
        <w:t>t's exclusive use</w:t>
      </w:r>
      <w:r w:rsidR="003203CB">
        <w:rPr>
          <w:color w:val="000000"/>
        </w:rPr>
        <w:t xml:space="preserve"> in the </w:t>
      </w:r>
      <w:r w:rsidR="00275970">
        <w:rPr>
          <w:color w:val="000000"/>
        </w:rPr>
        <w:t>anc</w:t>
      </w:r>
      <w:r w:rsidR="0001561D">
        <w:rPr>
          <w:color w:val="000000"/>
        </w:rPr>
        <w:t>illary parking area</w:t>
      </w:r>
      <w:r w:rsidR="00275970">
        <w:rPr>
          <w:color w:val="000000"/>
        </w:rPr>
        <w:t>.  T</w:t>
      </w:r>
      <w:r w:rsidR="00337DDA">
        <w:rPr>
          <w:color w:val="000000"/>
        </w:rPr>
        <w:t>he Premises shall also include the right to use parking spaces</w:t>
      </w:r>
      <w:r w:rsidR="003203CB">
        <w:rPr>
          <w:color w:val="000000"/>
        </w:rPr>
        <w:t xml:space="preserve"> at</w:t>
      </w:r>
      <w:r w:rsidR="00275970">
        <w:rPr>
          <w:color w:val="000000"/>
        </w:rPr>
        <w:t xml:space="preserve"> the Landlord's 107 Washington Avenue satellite</w:t>
      </w:r>
      <w:r w:rsidR="00337DDA">
        <w:rPr>
          <w:color w:val="000000"/>
        </w:rPr>
        <w:t xml:space="preserve"> lot</w:t>
      </w:r>
      <w:r w:rsidR="00072B38">
        <w:rPr>
          <w:color w:val="000000"/>
        </w:rPr>
        <w:t>,</w:t>
      </w:r>
      <w:r w:rsidR="00337DDA">
        <w:rPr>
          <w:color w:val="000000"/>
        </w:rPr>
        <w:t xml:space="preserve"> in common with other tenants, their customers and invitees, </w:t>
      </w:r>
      <w:r w:rsidR="00337DDA">
        <w:rPr>
          <w:bCs/>
        </w:rPr>
        <w:t>subject to parking assigned to other tenants</w:t>
      </w:r>
      <w:r w:rsidR="00072B38">
        <w:rPr>
          <w:bCs/>
        </w:rPr>
        <w:t>,</w:t>
      </w:r>
      <w:r w:rsidR="00337DDA">
        <w:rPr>
          <w:bCs/>
        </w:rPr>
        <w:t xml:space="preserve"> and to the Standard Lease Terms.</w:t>
      </w:r>
    </w:p>
    <w:p w:rsidR="00894ADC" w:rsidRDefault="00894ADC"/>
    <w:p w:rsidR="00B13914" w:rsidRDefault="00B13914">
      <w:r>
        <w:t>Sincerely,</w:t>
      </w:r>
    </w:p>
    <w:p w:rsidR="00B13914" w:rsidRDefault="00B13914"/>
    <w:p w:rsidR="00C60EA0" w:rsidRPr="00C60EA0" w:rsidRDefault="00C60EA0" w:rsidP="00C60EA0">
      <w:pPr>
        <w:rPr>
          <w:rFonts w:ascii="Lucida Handwriting" w:hAnsi="Lucida Handwriting"/>
          <w:color w:val="1F497D" w:themeColor="text2"/>
          <w:sz w:val="32"/>
          <w:szCs w:val="32"/>
        </w:rPr>
      </w:pPr>
      <w:r w:rsidRPr="00C60EA0">
        <w:rPr>
          <w:rFonts w:ascii="Lucida Handwriting" w:hAnsi="Lucida Handwriting"/>
          <w:color w:val="1F497D" w:themeColor="text2"/>
          <w:sz w:val="32"/>
          <w:szCs w:val="32"/>
        </w:rPr>
        <w:t xml:space="preserve">Andréa Girard </w:t>
      </w:r>
    </w:p>
    <w:p w:rsidR="00C60EA0" w:rsidRDefault="00C60EA0"/>
    <w:p w:rsidR="008F4E18" w:rsidRDefault="00B13914">
      <w:r>
        <w:t xml:space="preserve">Andréa Girard </w:t>
      </w:r>
    </w:p>
    <w:p w:rsidR="00B13914" w:rsidRDefault="00766D80">
      <w:r>
        <w:t>Manager</w:t>
      </w:r>
    </w:p>
    <w:p w:rsidR="00B13914" w:rsidRDefault="00B13914"/>
    <w:p w:rsidR="00B13914" w:rsidRDefault="00B13914"/>
    <w:sectPr w:rsidR="00B13914" w:rsidSect="005060A7"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1B" w:rsidRDefault="0034641B">
      <w:r>
        <w:separator/>
      </w:r>
    </w:p>
  </w:endnote>
  <w:endnote w:type="continuationSeparator" w:id="0">
    <w:p w:rsidR="0034641B" w:rsidRDefault="0034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1B" w:rsidRDefault="0034641B">
      <w:r>
        <w:separator/>
      </w:r>
    </w:p>
  </w:footnote>
  <w:footnote w:type="continuationSeparator" w:id="0">
    <w:p w:rsidR="0034641B" w:rsidRDefault="0034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A7" w:rsidRPr="00093725" w:rsidRDefault="005060A7" w:rsidP="005060A7">
    <w:pPr>
      <w:pStyle w:val="Header"/>
      <w:jc w:val="center"/>
      <w:rPr>
        <w:rFonts w:ascii="Bookman Old Style" w:hAnsi="Bookman Old Style"/>
        <w:b/>
        <w:bCs/>
        <w:color w:val="17365D"/>
      </w:rPr>
    </w:pPr>
    <w:r w:rsidRPr="00093725">
      <w:rPr>
        <w:rFonts w:ascii="Bookman Old Style" w:hAnsi="Bookman Old Style"/>
        <w:b/>
        <w:bCs/>
        <w:color w:val="17365D"/>
      </w:rPr>
      <w:t>A</w:t>
    </w:r>
    <w:r w:rsidR="00E40747">
      <w:rPr>
        <w:rFonts w:ascii="Bookman Old Style" w:hAnsi="Bookman Old Style"/>
        <w:b/>
        <w:bCs/>
        <w:color w:val="17365D"/>
      </w:rPr>
      <w:t xml:space="preserve"> &amp; M </w:t>
    </w:r>
    <w:r w:rsidRPr="00093725">
      <w:rPr>
        <w:rFonts w:ascii="Bookman Old Style" w:hAnsi="Bookman Old Style"/>
        <w:b/>
        <w:bCs/>
        <w:color w:val="17365D"/>
      </w:rPr>
      <w:t>P</w:t>
    </w:r>
    <w:r w:rsidR="00E40747">
      <w:rPr>
        <w:rFonts w:ascii="Bookman Old Style" w:hAnsi="Bookman Old Style"/>
        <w:b/>
        <w:bCs/>
        <w:color w:val="17365D"/>
      </w:rPr>
      <w:t>ARTNERS LLC</w:t>
    </w:r>
  </w:p>
  <w:p w:rsidR="005060A7" w:rsidRPr="00093725" w:rsidRDefault="005060A7" w:rsidP="005060A7">
    <w:pPr>
      <w:pStyle w:val="Header"/>
      <w:jc w:val="center"/>
      <w:rPr>
        <w:rFonts w:ascii="Bookman Old Style" w:hAnsi="Bookman Old Style"/>
        <w:color w:val="17365D"/>
        <w:sz w:val="20"/>
      </w:rPr>
    </w:pPr>
    <w:r w:rsidRPr="00093725">
      <w:rPr>
        <w:rFonts w:ascii="Bookman Old Style" w:hAnsi="Bookman Old Style"/>
        <w:color w:val="17365D"/>
        <w:sz w:val="20"/>
      </w:rPr>
      <w:t>380 Warren Avenue</w:t>
    </w:r>
  </w:p>
  <w:p w:rsidR="005060A7" w:rsidRPr="00093725" w:rsidRDefault="005060A7" w:rsidP="005060A7">
    <w:pPr>
      <w:pStyle w:val="Header"/>
      <w:jc w:val="center"/>
      <w:rPr>
        <w:rFonts w:ascii="Bookman Old Style" w:hAnsi="Bookman Old Style"/>
        <w:color w:val="17365D"/>
        <w:sz w:val="20"/>
      </w:rPr>
    </w:pPr>
    <w:r w:rsidRPr="00093725">
      <w:rPr>
        <w:rFonts w:ascii="Bookman Old Style" w:hAnsi="Bookman Old Style"/>
        <w:color w:val="17365D"/>
        <w:sz w:val="20"/>
      </w:rPr>
      <w:t>Portland, ME 04103</w:t>
    </w:r>
  </w:p>
  <w:p w:rsidR="005060A7" w:rsidRPr="00093725" w:rsidRDefault="005060A7" w:rsidP="005060A7">
    <w:pPr>
      <w:pStyle w:val="Header"/>
      <w:jc w:val="center"/>
      <w:rPr>
        <w:rFonts w:ascii="Bookman Old Style" w:hAnsi="Bookman Old Style"/>
        <w:color w:val="17365D"/>
        <w:sz w:val="20"/>
      </w:rPr>
    </w:pPr>
    <w:r w:rsidRPr="00093725">
      <w:rPr>
        <w:rFonts w:ascii="Bookman Old Style" w:hAnsi="Bookman Old Style"/>
        <w:color w:val="17365D"/>
        <w:sz w:val="20"/>
      </w:rPr>
      <w:t>(207) 828-4650</w:t>
    </w:r>
  </w:p>
  <w:p w:rsidR="005060A7" w:rsidRPr="00093725" w:rsidRDefault="005060A7" w:rsidP="005060A7">
    <w:pPr>
      <w:pStyle w:val="Header"/>
      <w:jc w:val="center"/>
      <w:rPr>
        <w:rFonts w:ascii="Bookman Old Style" w:hAnsi="Bookman Old Style"/>
        <w:color w:val="17365D"/>
        <w:sz w:val="20"/>
      </w:rPr>
    </w:pPr>
    <w:r w:rsidRPr="00093725">
      <w:rPr>
        <w:rFonts w:ascii="Bookman Old Style" w:hAnsi="Bookman Old Style"/>
        <w:color w:val="17365D"/>
        <w:sz w:val="20"/>
      </w:rPr>
      <w:t>Facsimile (207) 874-2080</w:t>
    </w:r>
  </w:p>
  <w:p w:rsidR="005060A7" w:rsidRDefault="00506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86"/>
    <w:rsid w:val="0001561D"/>
    <w:rsid w:val="00072B38"/>
    <w:rsid w:val="0008108E"/>
    <w:rsid w:val="00093725"/>
    <w:rsid w:val="000F1B07"/>
    <w:rsid w:val="00127377"/>
    <w:rsid w:val="00201586"/>
    <w:rsid w:val="002659FF"/>
    <w:rsid w:val="00275970"/>
    <w:rsid w:val="002F66FF"/>
    <w:rsid w:val="003203CB"/>
    <w:rsid w:val="00331657"/>
    <w:rsid w:val="00337DDA"/>
    <w:rsid w:val="003408D9"/>
    <w:rsid w:val="0034641B"/>
    <w:rsid w:val="003A263A"/>
    <w:rsid w:val="004368BE"/>
    <w:rsid w:val="004C15C7"/>
    <w:rsid w:val="005060A7"/>
    <w:rsid w:val="00585A15"/>
    <w:rsid w:val="005C543A"/>
    <w:rsid w:val="005C59D1"/>
    <w:rsid w:val="0065297F"/>
    <w:rsid w:val="00690626"/>
    <w:rsid w:val="006A6570"/>
    <w:rsid w:val="006A6CD1"/>
    <w:rsid w:val="006B6F28"/>
    <w:rsid w:val="006D7F7C"/>
    <w:rsid w:val="00766D80"/>
    <w:rsid w:val="007C01FD"/>
    <w:rsid w:val="007E2566"/>
    <w:rsid w:val="00815431"/>
    <w:rsid w:val="00844002"/>
    <w:rsid w:val="00894ADC"/>
    <w:rsid w:val="008F4E18"/>
    <w:rsid w:val="009C1DC3"/>
    <w:rsid w:val="00AC5354"/>
    <w:rsid w:val="00B13914"/>
    <w:rsid w:val="00B81DDB"/>
    <w:rsid w:val="00C60EA0"/>
    <w:rsid w:val="00CD51FB"/>
    <w:rsid w:val="00D5527B"/>
    <w:rsid w:val="00D73AEB"/>
    <w:rsid w:val="00D833CB"/>
    <w:rsid w:val="00E40747"/>
    <w:rsid w:val="00E90D76"/>
    <w:rsid w:val="00EE5267"/>
    <w:rsid w:val="00F63E56"/>
    <w:rsid w:val="00F72B98"/>
    <w:rsid w:val="00FB62DD"/>
    <w:rsid w:val="00FC0ED2"/>
    <w:rsid w:val="00FE2171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29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90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2008</vt:lpstr>
    </vt:vector>
  </TitlesOfParts>
  <Company>Delta Reality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2008</dc:title>
  <dc:creator>Andréa Gabriel</dc:creator>
  <cp:lastModifiedBy>Andrea</cp:lastModifiedBy>
  <cp:revision>9</cp:revision>
  <cp:lastPrinted>2011-05-13T14:54:00Z</cp:lastPrinted>
  <dcterms:created xsi:type="dcterms:W3CDTF">2013-05-28T20:44:00Z</dcterms:created>
  <dcterms:modified xsi:type="dcterms:W3CDTF">2013-09-25T21:10:00Z</dcterms:modified>
</cp:coreProperties>
</file>