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8181F" w14:textId="77777777" w:rsidR="003E45FD" w:rsidRDefault="003E45FD" w:rsidP="003E45FD">
      <w:pPr>
        <w:spacing w:after="0" w:line="240" w:lineRule="auto"/>
      </w:pPr>
    </w:p>
    <w:p w14:paraId="429776B1" w14:textId="77777777" w:rsidR="003E45FD" w:rsidRPr="003E45FD" w:rsidRDefault="003E45FD" w:rsidP="003E45FD">
      <w:pPr>
        <w:spacing w:after="0" w:line="240" w:lineRule="auto"/>
        <w:rPr>
          <w:rFonts w:ascii="Times New Roman" w:hAnsi="Times New Roman" w:cs="Times New Roman"/>
        </w:rPr>
      </w:pPr>
      <w:r w:rsidRPr="003E45FD">
        <w:rPr>
          <w:rFonts w:ascii="Times New Roman" w:hAnsi="Times New Roman" w:cs="Times New Roman"/>
        </w:rPr>
        <w:t>TO:</w:t>
      </w:r>
      <w:r w:rsidRPr="003E45FD">
        <w:rPr>
          <w:rFonts w:ascii="Times New Roman" w:hAnsi="Times New Roman" w:cs="Times New Roman"/>
        </w:rPr>
        <w:tab/>
      </w:r>
      <w:r w:rsidRPr="003E45FD">
        <w:rPr>
          <w:rFonts w:ascii="Times New Roman" w:hAnsi="Times New Roman" w:cs="Times New Roman"/>
        </w:rPr>
        <w:tab/>
        <w:t>Zoning Board of Appeal Chair and Members</w:t>
      </w:r>
    </w:p>
    <w:p w14:paraId="47B14D33" w14:textId="77777777" w:rsidR="003E45FD" w:rsidRPr="003E45FD" w:rsidRDefault="003E45FD" w:rsidP="003E45FD">
      <w:pPr>
        <w:spacing w:after="0" w:line="240" w:lineRule="auto"/>
        <w:rPr>
          <w:rFonts w:ascii="Times New Roman" w:hAnsi="Times New Roman" w:cs="Times New Roman"/>
        </w:rPr>
      </w:pPr>
    </w:p>
    <w:p w14:paraId="77EB82C1" w14:textId="77777777" w:rsidR="003E45FD" w:rsidRPr="003E45FD" w:rsidRDefault="003E45FD" w:rsidP="003E45FD">
      <w:pPr>
        <w:spacing w:after="0" w:line="240" w:lineRule="auto"/>
        <w:rPr>
          <w:rFonts w:ascii="Times New Roman" w:hAnsi="Times New Roman" w:cs="Times New Roman"/>
        </w:rPr>
      </w:pPr>
      <w:r w:rsidRPr="003E45FD">
        <w:rPr>
          <w:rFonts w:ascii="Times New Roman" w:hAnsi="Times New Roman" w:cs="Times New Roman"/>
        </w:rPr>
        <w:t>FROM:</w:t>
      </w:r>
      <w:r w:rsidRPr="003E45FD">
        <w:rPr>
          <w:rFonts w:ascii="Times New Roman" w:hAnsi="Times New Roman" w:cs="Times New Roman"/>
        </w:rPr>
        <w:tab/>
        <w:t xml:space="preserve"> </w:t>
      </w:r>
      <w:r w:rsidRPr="003E45FD">
        <w:rPr>
          <w:rFonts w:ascii="Times New Roman" w:hAnsi="Times New Roman" w:cs="Times New Roman"/>
        </w:rPr>
        <w:tab/>
        <w:t>Ann Machado, Zoning Administrator</w:t>
      </w:r>
    </w:p>
    <w:p w14:paraId="62D75EFF" w14:textId="5DA2CC7D" w:rsidR="003E45FD" w:rsidRPr="003E45FD" w:rsidRDefault="003E45FD" w:rsidP="0015737E">
      <w:pPr>
        <w:spacing w:before="240" w:after="0" w:line="240" w:lineRule="auto"/>
        <w:rPr>
          <w:rFonts w:ascii="Times New Roman" w:hAnsi="Times New Roman" w:cs="Times New Roman"/>
        </w:rPr>
      </w:pPr>
      <w:r w:rsidRPr="003E45FD">
        <w:rPr>
          <w:rFonts w:ascii="Times New Roman" w:hAnsi="Times New Roman" w:cs="Times New Roman"/>
        </w:rPr>
        <w:t xml:space="preserve">SUBJECT: </w:t>
      </w:r>
      <w:r w:rsidRPr="003E45FD">
        <w:rPr>
          <w:rFonts w:ascii="Times New Roman" w:hAnsi="Times New Roman" w:cs="Times New Roman"/>
        </w:rPr>
        <w:tab/>
      </w:r>
      <w:r w:rsidR="0015737E">
        <w:rPr>
          <w:rFonts w:ascii="Times New Roman" w:hAnsi="Times New Roman" w:cs="Times New Roman"/>
        </w:rPr>
        <w:t>122 Anderson Street- 010-H-005</w:t>
      </w:r>
    </w:p>
    <w:p w14:paraId="7B64484E" w14:textId="77777777" w:rsidR="003E45FD" w:rsidRPr="003E45FD" w:rsidRDefault="003E45FD" w:rsidP="003E45FD">
      <w:pPr>
        <w:spacing w:after="0" w:line="240" w:lineRule="auto"/>
        <w:rPr>
          <w:rFonts w:ascii="Times New Roman" w:hAnsi="Times New Roman" w:cs="Times New Roman"/>
        </w:rPr>
      </w:pPr>
    </w:p>
    <w:p w14:paraId="5136D936" w14:textId="75B2B565" w:rsidR="003E45FD" w:rsidRDefault="003E45FD" w:rsidP="003E45FD">
      <w:pPr>
        <w:spacing w:after="0" w:line="240" w:lineRule="auto"/>
        <w:rPr>
          <w:rFonts w:ascii="Times New Roman" w:hAnsi="Times New Roman" w:cs="Times New Roman"/>
        </w:rPr>
      </w:pPr>
      <w:r w:rsidRPr="003E45FD">
        <w:rPr>
          <w:rFonts w:ascii="Times New Roman" w:hAnsi="Times New Roman" w:cs="Times New Roman"/>
        </w:rPr>
        <w:t xml:space="preserve">DATE: </w:t>
      </w:r>
      <w:r w:rsidRPr="003E45FD">
        <w:rPr>
          <w:rFonts w:ascii="Times New Roman" w:hAnsi="Times New Roman" w:cs="Times New Roman"/>
        </w:rPr>
        <w:tab/>
      </w:r>
      <w:r w:rsidRPr="003E45FD">
        <w:rPr>
          <w:rFonts w:ascii="Times New Roman" w:hAnsi="Times New Roman" w:cs="Times New Roman"/>
        </w:rPr>
        <w:tab/>
      </w:r>
      <w:r w:rsidR="0015737E">
        <w:rPr>
          <w:rFonts w:ascii="Times New Roman" w:hAnsi="Times New Roman" w:cs="Times New Roman"/>
        </w:rPr>
        <w:t>January 19, 2017</w:t>
      </w:r>
    </w:p>
    <w:p w14:paraId="4315B83A" w14:textId="77777777" w:rsidR="001F0BE7" w:rsidRDefault="001F0BE7" w:rsidP="003E45FD">
      <w:pPr>
        <w:spacing w:after="0" w:line="240" w:lineRule="auto"/>
        <w:rPr>
          <w:rFonts w:ascii="Times New Roman" w:hAnsi="Times New Roman" w:cs="Times New Roman"/>
        </w:rPr>
      </w:pPr>
    </w:p>
    <w:p w14:paraId="42A04DFD" w14:textId="6B99192C" w:rsidR="00055779" w:rsidRDefault="001F0BE7" w:rsidP="00776A72">
      <w:pPr>
        <w:autoSpaceDE w:val="0"/>
        <w:autoSpaceDN w:val="0"/>
        <w:adjustRightInd w:val="0"/>
        <w:spacing w:before="61" w:after="0" w:line="272" w:lineRule="exact"/>
        <w:ind w:left="100" w:right="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8970E5">
        <w:rPr>
          <w:rFonts w:ascii="Times New Roman" w:hAnsi="Times New Roman" w:cs="Times New Roman"/>
        </w:rPr>
        <w:t>Practical Difficulty Appeal addresses the area</w:t>
      </w:r>
      <w:r>
        <w:rPr>
          <w:rFonts w:ascii="Times New Roman" w:hAnsi="Times New Roman" w:cs="Times New Roman"/>
        </w:rPr>
        <w:t xml:space="preserve"> located at the southwest corner of the </w:t>
      </w:r>
      <w:proofErr w:type="spellStart"/>
      <w:r>
        <w:rPr>
          <w:rFonts w:ascii="Times New Roman" w:hAnsi="Times New Roman" w:cs="Times New Roman"/>
        </w:rPr>
        <w:t>property</w:t>
      </w:r>
      <w:r w:rsidR="008970E5">
        <w:rPr>
          <w:rFonts w:ascii="Times New Roman" w:hAnsi="Times New Roman" w:cs="Times New Roman"/>
        </w:rPr>
        <w:t>at</w:t>
      </w:r>
      <w:proofErr w:type="spellEnd"/>
      <w:r w:rsidR="008970E5">
        <w:rPr>
          <w:rFonts w:ascii="Times New Roman" w:hAnsi="Times New Roman" w:cs="Times New Roman"/>
        </w:rPr>
        <w:t xml:space="preserve"> 122 Anderson Street – 010-H-005.</w:t>
      </w:r>
      <w:r>
        <w:rPr>
          <w:rFonts w:ascii="Times New Roman" w:hAnsi="Times New Roman" w:cs="Times New Roman"/>
        </w:rPr>
        <w:t xml:space="preserve"> The issue is that the pavement in the area has been expanded to the property line without approval either through a site plan application or site alteration permit. The expansion of the pavement to the property line is in violation of section 14-234(h) which states:</w:t>
      </w:r>
      <w:r w:rsidR="00055779">
        <w:rPr>
          <w:rFonts w:ascii="Times New Roman" w:hAnsi="Times New Roman" w:cs="Times New Roman"/>
        </w:rPr>
        <w:t xml:space="preserve"> </w:t>
      </w:r>
    </w:p>
    <w:p w14:paraId="638E5B38" w14:textId="1ADCAB38" w:rsidR="00055779" w:rsidRDefault="00055779" w:rsidP="00055779">
      <w:pPr>
        <w:autoSpaceDE w:val="0"/>
        <w:autoSpaceDN w:val="0"/>
        <w:adjustRightInd w:val="0"/>
        <w:spacing w:before="61" w:after="0" w:line="272" w:lineRule="exact"/>
        <w:ind w:left="100" w:right="43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(h)  Pavement setback from lot boundary: Driveways, parking lots and other paved circulation areas: Fifteen (15) feet.</w:t>
      </w:r>
    </w:p>
    <w:p w14:paraId="674E51AD" w14:textId="77777777" w:rsidR="00055779" w:rsidRDefault="00055779" w:rsidP="00055779">
      <w:pPr>
        <w:autoSpaceDE w:val="0"/>
        <w:autoSpaceDN w:val="0"/>
        <w:adjustRightInd w:val="0"/>
        <w:spacing w:before="16" w:after="0" w:line="240" w:lineRule="auto"/>
        <w:ind w:left="100" w:right="-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(Ord.</w:t>
      </w:r>
      <w:r>
        <w:rPr>
          <w:rFonts w:ascii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No.</w:t>
      </w:r>
      <w:r>
        <w:rPr>
          <w:rFonts w:ascii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164-97,</w:t>
      </w:r>
      <w:r>
        <w:rPr>
          <w:rFonts w:ascii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§</w:t>
      </w:r>
      <w:r>
        <w:rPr>
          <w:rFonts w:ascii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6,</w:t>
      </w:r>
      <w:r>
        <w:rPr>
          <w:rFonts w:ascii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hAnsi="Courier New" w:cs="Courier New"/>
          <w:spacing w:val="1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>-6-97)</w:t>
      </w:r>
    </w:p>
    <w:p w14:paraId="1EA141B0" w14:textId="77777777" w:rsidR="00055779" w:rsidRDefault="00055779" w:rsidP="00055779">
      <w:pPr>
        <w:autoSpaceDE w:val="0"/>
        <w:autoSpaceDN w:val="0"/>
        <w:adjustRightInd w:val="0"/>
        <w:spacing w:before="16" w:after="0" w:line="240" w:lineRule="auto"/>
        <w:ind w:left="100" w:right="-20"/>
        <w:rPr>
          <w:rFonts w:ascii="Courier New" w:hAnsi="Courier New" w:cs="Courier New"/>
          <w:sz w:val="20"/>
          <w:szCs w:val="20"/>
        </w:rPr>
      </w:pPr>
    </w:p>
    <w:p w14:paraId="2B61B536" w14:textId="714F847D" w:rsidR="00055779" w:rsidRDefault="00055779" w:rsidP="00055779">
      <w:pPr>
        <w:autoSpaceDE w:val="0"/>
        <w:autoSpaceDN w:val="0"/>
        <w:adjustRightInd w:val="0"/>
        <w:spacing w:before="16" w:after="0" w:line="240" w:lineRule="auto"/>
        <w:ind w:left="100" w:right="-20"/>
        <w:rPr>
          <w:rFonts w:ascii="Times New Roman" w:hAnsi="Times New Roman" w:cs="Times New Roman"/>
        </w:rPr>
      </w:pPr>
      <w:r w:rsidRPr="00055779">
        <w:rPr>
          <w:rFonts w:ascii="Times New Roman" w:hAnsi="Times New Roman" w:cs="Times New Roman"/>
        </w:rPr>
        <w:t xml:space="preserve">Looking at the </w:t>
      </w:r>
      <w:r>
        <w:rPr>
          <w:rFonts w:ascii="Times New Roman" w:hAnsi="Times New Roman" w:cs="Times New Roman"/>
        </w:rPr>
        <w:t xml:space="preserve">Google Earth Images from 2006 to 2016 (Exhibit A), you can see how the pavement has been expanded both up to the </w:t>
      </w:r>
      <w:r w:rsidR="00F57213">
        <w:rPr>
          <w:rFonts w:ascii="Times New Roman" w:hAnsi="Times New Roman" w:cs="Times New Roman"/>
        </w:rPr>
        <w:t xml:space="preserve">southwest </w:t>
      </w:r>
      <w:r>
        <w:rPr>
          <w:rFonts w:ascii="Times New Roman" w:hAnsi="Times New Roman" w:cs="Times New Roman"/>
        </w:rPr>
        <w:t>property line</w:t>
      </w:r>
      <w:r w:rsidR="002508E5">
        <w:rPr>
          <w:rFonts w:ascii="Times New Roman" w:hAnsi="Times New Roman" w:cs="Times New Roman"/>
        </w:rPr>
        <w:t xml:space="preserve"> </w:t>
      </w:r>
      <w:r w:rsidR="00F57213">
        <w:rPr>
          <w:rFonts w:ascii="Times New Roman" w:hAnsi="Times New Roman" w:cs="Times New Roman"/>
        </w:rPr>
        <w:t>that abuts the property at 11 Diamond Street – 023-E-006</w:t>
      </w:r>
      <w:r>
        <w:rPr>
          <w:rFonts w:ascii="Times New Roman" w:hAnsi="Times New Roman" w:cs="Times New Roman"/>
        </w:rPr>
        <w:t xml:space="preserve"> and towards Anderson Street. The Google Earth Image from 2006 show</w:t>
      </w:r>
      <w:r w:rsidR="00125E89">
        <w:rPr>
          <w:rFonts w:ascii="Times New Roman" w:hAnsi="Times New Roman" w:cs="Times New Roman"/>
        </w:rPr>
        <w:t>s</w:t>
      </w:r>
      <w:r w:rsidR="00776A72">
        <w:rPr>
          <w:rFonts w:ascii="Times New Roman" w:hAnsi="Times New Roman" w:cs="Times New Roman"/>
        </w:rPr>
        <w:t xml:space="preserve"> an existing </w:t>
      </w:r>
      <w:r>
        <w:rPr>
          <w:rFonts w:ascii="Times New Roman" w:hAnsi="Times New Roman" w:cs="Times New Roman"/>
        </w:rPr>
        <w:t>paved area to the southwest of the b</w:t>
      </w:r>
      <w:r w:rsidR="00F57213">
        <w:rPr>
          <w:rFonts w:ascii="Times New Roman" w:hAnsi="Times New Roman" w:cs="Times New Roman"/>
        </w:rPr>
        <w:t xml:space="preserve">uilding at 118 Anderson Street - </w:t>
      </w:r>
      <w:r w:rsidR="00125E89">
        <w:rPr>
          <w:rFonts w:ascii="Times New Roman" w:hAnsi="Times New Roman" w:cs="Times New Roman"/>
        </w:rPr>
        <w:t xml:space="preserve">012-N-004. This paved area </w:t>
      </w:r>
      <w:r w:rsidR="00F57213">
        <w:rPr>
          <w:rFonts w:ascii="Times New Roman" w:hAnsi="Times New Roman" w:cs="Times New Roman"/>
        </w:rPr>
        <w:t>did</w:t>
      </w:r>
      <w:r w:rsidR="00125E89">
        <w:rPr>
          <w:rFonts w:ascii="Times New Roman" w:hAnsi="Times New Roman" w:cs="Times New Roman"/>
        </w:rPr>
        <w:t xml:space="preserve"> not extend to the end </w:t>
      </w:r>
      <w:r w:rsidR="00F57213">
        <w:rPr>
          <w:rFonts w:ascii="Times New Roman" w:hAnsi="Times New Roman" w:cs="Times New Roman"/>
        </w:rPr>
        <w:t>o</w:t>
      </w:r>
      <w:r w:rsidR="002508E5">
        <w:rPr>
          <w:rFonts w:ascii="Times New Roman" w:hAnsi="Times New Roman" w:cs="Times New Roman"/>
        </w:rPr>
        <w:t>f the building at</w:t>
      </w:r>
      <w:r w:rsidR="00125E89">
        <w:rPr>
          <w:rFonts w:ascii="Times New Roman" w:hAnsi="Times New Roman" w:cs="Times New Roman"/>
        </w:rPr>
        <w:t xml:space="preserve"> </w:t>
      </w:r>
      <w:r w:rsidR="00F57213">
        <w:rPr>
          <w:rFonts w:ascii="Times New Roman" w:hAnsi="Times New Roman" w:cs="Times New Roman"/>
        </w:rPr>
        <w:t xml:space="preserve">118 </w:t>
      </w:r>
      <w:r w:rsidR="00125E89">
        <w:rPr>
          <w:rFonts w:ascii="Times New Roman" w:hAnsi="Times New Roman" w:cs="Times New Roman"/>
        </w:rPr>
        <w:t xml:space="preserve">Anderson Street nor did it extend right up to the property line </w:t>
      </w:r>
      <w:r w:rsidR="00F57213">
        <w:rPr>
          <w:rFonts w:ascii="Times New Roman" w:hAnsi="Times New Roman" w:cs="Times New Roman"/>
        </w:rPr>
        <w:t xml:space="preserve">that abuts </w:t>
      </w:r>
      <w:r w:rsidR="00125E89">
        <w:rPr>
          <w:rFonts w:ascii="Times New Roman" w:hAnsi="Times New Roman" w:cs="Times New Roman"/>
        </w:rPr>
        <w:t>11 Diamond Street</w:t>
      </w:r>
      <w:r w:rsidR="00F5721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The Google Earth Images from 2006 through 2014 shows a vegetated buffer between the </w:t>
      </w:r>
      <w:r w:rsidR="00776A72">
        <w:rPr>
          <w:rFonts w:ascii="Times New Roman" w:hAnsi="Times New Roman" w:cs="Times New Roman"/>
        </w:rPr>
        <w:t xml:space="preserve">existing pavement of the </w:t>
      </w:r>
      <w:r>
        <w:rPr>
          <w:rFonts w:ascii="Times New Roman" w:hAnsi="Times New Roman" w:cs="Times New Roman"/>
        </w:rPr>
        <w:t xml:space="preserve">subject property and the abutting property </w:t>
      </w:r>
      <w:r w:rsidR="00DC5889">
        <w:rPr>
          <w:rFonts w:ascii="Times New Roman" w:hAnsi="Times New Roman" w:cs="Times New Roman"/>
        </w:rPr>
        <w:t xml:space="preserve">at </w:t>
      </w:r>
      <w:bookmarkStart w:id="0" w:name="_GoBack"/>
      <w:bookmarkEnd w:id="0"/>
      <w:r>
        <w:rPr>
          <w:rFonts w:ascii="Times New Roman" w:hAnsi="Times New Roman" w:cs="Times New Roman"/>
        </w:rPr>
        <w:t>11 Diamond Street</w:t>
      </w:r>
      <w:r w:rsidR="00776A72">
        <w:rPr>
          <w:rFonts w:ascii="Times New Roman" w:hAnsi="Times New Roman" w:cs="Times New Roman"/>
        </w:rPr>
        <w:t xml:space="preserve"> and a triangle shaped landscaped area between Anderson Street and the back of the building at 118 Anderson Street.</w:t>
      </w:r>
    </w:p>
    <w:p w14:paraId="2E4DAE2A" w14:textId="77777777" w:rsidR="00B872C8" w:rsidRDefault="00B872C8" w:rsidP="00055779">
      <w:pPr>
        <w:autoSpaceDE w:val="0"/>
        <w:autoSpaceDN w:val="0"/>
        <w:adjustRightInd w:val="0"/>
        <w:spacing w:before="16" w:after="0" w:line="240" w:lineRule="auto"/>
        <w:ind w:left="100" w:right="-20"/>
        <w:rPr>
          <w:rFonts w:ascii="Times New Roman" w:hAnsi="Times New Roman" w:cs="Times New Roman"/>
        </w:rPr>
      </w:pPr>
    </w:p>
    <w:p w14:paraId="751F4EA8" w14:textId="55862001" w:rsidR="00B872C8" w:rsidRPr="00055779" w:rsidRDefault="00776A72" w:rsidP="00776A72">
      <w:pPr>
        <w:autoSpaceDE w:val="0"/>
        <w:autoSpaceDN w:val="0"/>
        <w:adjustRightInd w:val="0"/>
        <w:spacing w:before="16"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amended site plan </w:t>
      </w:r>
      <w:r w:rsidR="008970E5">
        <w:rPr>
          <w:rFonts w:ascii="Times New Roman" w:hAnsi="Times New Roman" w:cs="Times New Roman"/>
        </w:rPr>
        <w:t xml:space="preserve">of the property at 122 Anderson Street </w:t>
      </w:r>
      <w:r>
        <w:rPr>
          <w:rFonts w:ascii="Times New Roman" w:hAnsi="Times New Roman" w:cs="Times New Roman"/>
        </w:rPr>
        <w:t xml:space="preserve">was submitted to </w:t>
      </w:r>
      <w:r w:rsidR="008970E5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Planning</w:t>
      </w:r>
      <w:r w:rsidR="008970E5">
        <w:rPr>
          <w:rFonts w:ascii="Times New Roman" w:hAnsi="Times New Roman" w:cs="Times New Roman"/>
        </w:rPr>
        <w:t xml:space="preserve"> Division</w:t>
      </w:r>
      <w:r>
        <w:rPr>
          <w:rFonts w:ascii="Times New Roman" w:hAnsi="Times New Roman" w:cs="Times New Roman"/>
        </w:rPr>
        <w:t xml:space="preserve"> on 12/22/16 (Exhibit B) which shows the existing parking spaces</w:t>
      </w:r>
      <w:r w:rsidR="008970E5">
        <w:rPr>
          <w:rFonts w:ascii="Times New Roman" w:hAnsi="Times New Roman" w:cs="Times New Roman"/>
        </w:rPr>
        <w:t xml:space="preserve"> that were created in the expanded paved area</w:t>
      </w:r>
      <w:r>
        <w:rPr>
          <w:rFonts w:ascii="Times New Roman" w:hAnsi="Times New Roman" w:cs="Times New Roman"/>
        </w:rPr>
        <w:t xml:space="preserve">. </w:t>
      </w:r>
      <w:r w:rsidR="00912E0A">
        <w:rPr>
          <w:rFonts w:ascii="Times New Roman" w:hAnsi="Times New Roman" w:cs="Times New Roman"/>
        </w:rPr>
        <w:t>Based on this site plan, th</w:t>
      </w:r>
      <w:r w:rsidR="002508E5">
        <w:rPr>
          <w:rFonts w:ascii="Times New Roman" w:hAnsi="Times New Roman" w:cs="Times New Roman"/>
        </w:rPr>
        <w:t>e distance between the rear property line and the building at 11</w:t>
      </w:r>
      <w:r w:rsidR="00B872C8">
        <w:rPr>
          <w:rFonts w:ascii="Times New Roman" w:hAnsi="Times New Roman" w:cs="Times New Roman"/>
        </w:rPr>
        <w:t xml:space="preserve"> Diamond </w:t>
      </w:r>
      <w:r w:rsidR="002508E5">
        <w:rPr>
          <w:rFonts w:ascii="Times New Roman" w:hAnsi="Times New Roman" w:cs="Times New Roman"/>
        </w:rPr>
        <w:t xml:space="preserve">Street scales at 26’ and at 14’ where the rear </w:t>
      </w:r>
      <w:r w:rsidR="00912E0A">
        <w:rPr>
          <w:rFonts w:ascii="Times New Roman" w:hAnsi="Times New Roman" w:cs="Times New Roman"/>
        </w:rPr>
        <w:t xml:space="preserve">part of the building </w:t>
      </w:r>
      <w:r w:rsidR="002508E5">
        <w:rPr>
          <w:rFonts w:ascii="Times New Roman" w:hAnsi="Times New Roman" w:cs="Times New Roman"/>
        </w:rPr>
        <w:t>bumps back</w:t>
      </w:r>
      <w:r>
        <w:rPr>
          <w:rFonts w:ascii="Times New Roman" w:hAnsi="Times New Roman" w:cs="Times New Roman"/>
        </w:rPr>
        <w:t>.</w:t>
      </w:r>
      <w:r w:rsidR="00912E0A">
        <w:rPr>
          <w:rFonts w:ascii="Times New Roman" w:hAnsi="Times New Roman" w:cs="Times New Roman"/>
        </w:rPr>
        <w:t xml:space="preserve"> </w:t>
      </w:r>
      <w:r w:rsidR="002508E5">
        <w:rPr>
          <w:rFonts w:ascii="Times New Roman" w:hAnsi="Times New Roman" w:cs="Times New Roman"/>
        </w:rPr>
        <w:t>Section 14-352</w:t>
      </w:r>
      <w:r>
        <w:rPr>
          <w:rFonts w:ascii="Times New Roman" w:hAnsi="Times New Roman" w:cs="Times New Roman"/>
        </w:rPr>
        <w:t xml:space="preserve"> </w:t>
      </w:r>
      <w:r w:rsidR="002508E5">
        <w:rPr>
          <w:rFonts w:ascii="Times New Roman" w:hAnsi="Times New Roman" w:cs="Times New Roman"/>
        </w:rPr>
        <w:t>(Exhibit C) gives the dimensions of a loading bay as 14’ x 50’. There appears to be enough area to the rear of the building at the 11 Diamond Street property for loading and unloading</w:t>
      </w:r>
      <w:r>
        <w:rPr>
          <w:rFonts w:ascii="Times New Roman" w:hAnsi="Times New Roman" w:cs="Times New Roman"/>
        </w:rPr>
        <w:t xml:space="preserve"> without encroaching on the subject property at 122 Anderson Street.</w:t>
      </w:r>
      <w:r w:rsidR="002508E5">
        <w:rPr>
          <w:rFonts w:ascii="Times New Roman" w:hAnsi="Times New Roman" w:cs="Times New Roman"/>
        </w:rPr>
        <w:t xml:space="preserve">   </w:t>
      </w:r>
    </w:p>
    <w:p w14:paraId="33496A07" w14:textId="04FECA25" w:rsidR="001F0BE7" w:rsidRPr="003E45FD" w:rsidRDefault="001F0BE7" w:rsidP="003E45FD">
      <w:pPr>
        <w:spacing w:after="0" w:line="240" w:lineRule="auto"/>
        <w:rPr>
          <w:rFonts w:ascii="Times New Roman" w:hAnsi="Times New Roman" w:cs="Times New Roman"/>
        </w:rPr>
      </w:pPr>
    </w:p>
    <w:p w14:paraId="4037D6A4" w14:textId="77777777" w:rsidR="003E45FD" w:rsidRDefault="003E45FD" w:rsidP="003E45FD">
      <w:pPr>
        <w:spacing w:after="0" w:line="240" w:lineRule="auto"/>
      </w:pPr>
    </w:p>
    <w:p w14:paraId="3F1B0884" w14:textId="77777777" w:rsidR="00023A1A" w:rsidRDefault="00023A1A" w:rsidP="00023A1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B22927D" w14:textId="77777777" w:rsidR="00023A1A" w:rsidRDefault="00023A1A" w:rsidP="00023A1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85A736A" w14:textId="77777777" w:rsidR="00023A1A" w:rsidRDefault="00023A1A" w:rsidP="00023A1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43505DF" w14:textId="77777777" w:rsidR="00B54868" w:rsidRDefault="00B54868">
      <w:pPr>
        <w:rPr>
          <w:rFonts w:ascii="Times New Roman" w:hAnsi="Times New Roman" w:cs="Times New Roman"/>
          <w:color w:val="000000"/>
        </w:rPr>
      </w:pPr>
    </w:p>
    <w:p w14:paraId="39322C3E" w14:textId="77777777" w:rsidR="003E45FD" w:rsidRDefault="003E45FD"/>
    <w:p w14:paraId="212F0BF6" w14:textId="77777777" w:rsidR="00B54868" w:rsidRDefault="00B54868"/>
    <w:p w14:paraId="24EAAEF1" w14:textId="77777777" w:rsidR="00754220" w:rsidRDefault="00754220"/>
    <w:p w14:paraId="5A460D78" w14:textId="77777777" w:rsidR="00754220" w:rsidRDefault="00754220"/>
    <w:p w14:paraId="4C7F9E18" w14:textId="77777777" w:rsidR="00754220" w:rsidRDefault="00754220"/>
    <w:p w14:paraId="56E0CEF7" w14:textId="77777777" w:rsidR="00754220" w:rsidRDefault="00754220"/>
    <w:p w14:paraId="0970C82E" w14:textId="77777777" w:rsidR="00754220" w:rsidRDefault="00754220"/>
    <w:p w14:paraId="46BC3625" w14:textId="77777777" w:rsidR="00754220" w:rsidRDefault="00754220"/>
    <w:p w14:paraId="3D761471" w14:textId="77777777" w:rsidR="00754220" w:rsidRDefault="00754220"/>
    <w:p w14:paraId="75FAF536" w14:textId="77777777" w:rsidR="00754220" w:rsidRDefault="00754220"/>
    <w:p w14:paraId="379E015E" w14:textId="77777777" w:rsidR="00754220" w:rsidRDefault="00754220"/>
    <w:p w14:paraId="43A74A97" w14:textId="77777777" w:rsidR="00754220" w:rsidRDefault="00754220"/>
    <w:p w14:paraId="03E55BB9" w14:textId="77777777" w:rsidR="00754220" w:rsidRDefault="00754220"/>
    <w:p w14:paraId="10FC8C05" w14:textId="77777777" w:rsidR="00754220" w:rsidRDefault="00754220"/>
    <w:p w14:paraId="43945E0E" w14:textId="77777777" w:rsidR="00754220" w:rsidRDefault="00754220"/>
    <w:sectPr w:rsidR="00754220" w:rsidSect="00CC4826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6F7D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08501" w14:textId="77777777" w:rsidR="000457E4" w:rsidRDefault="000457E4" w:rsidP="00CC4826">
      <w:pPr>
        <w:spacing w:after="0" w:line="240" w:lineRule="auto"/>
      </w:pPr>
      <w:r>
        <w:separator/>
      </w:r>
    </w:p>
  </w:endnote>
  <w:endnote w:type="continuationSeparator" w:id="0">
    <w:p w14:paraId="58560226" w14:textId="77777777" w:rsidR="000457E4" w:rsidRDefault="000457E4" w:rsidP="00CC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xpo Sans Pro Light">
    <w:altName w:val="Arial"/>
    <w:panose1 w:val="00000000000000000000"/>
    <w:charset w:val="00"/>
    <w:family w:val="swiss"/>
    <w:notTrueType/>
    <w:pitch w:val="variable"/>
    <w:sig w:usb0="800000AF" w:usb1="5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C31CB" w14:textId="77777777" w:rsidR="009F1BB0" w:rsidRPr="009F1BB0" w:rsidRDefault="009F1BB0" w:rsidP="009F1BB0">
    <w:pPr>
      <w:tabs>
        <w:tab w:val="center" w:pos="4320"/>
        <w:tab w:val="right" w:pos="8640"/>
      </w:tabs>
      <w:spacing w:after="0" w:line="240" w:lineRule="auto"/>
      <w:ind w:left="270"/>
      <w:jc w:val="center"/>
      <w:rPr>
        <w:rFonts w:ascii="Cambria" w:eastAsia="Times New Roman" w:hAnsi="Cambria" w:cs="Times New Roman"/>
        <w:sz w:val="16"/>
        <w:szCs w:val="24"/>
      </w:rPr>
    </w:pPr>
    <w:r w:rsidRPr="009F1BB0">
      <w:rPr>
        <w:rFonts w:ascii="Cambria" w:eastAsia="Times New Roman" w:hAnsi="Cambria" w:cs="Times New Roman"/>
        <w:sz w:val="16"/>
        <w:szCs w:val="24"/>
      </w:rPr>
      <w:t xml:space="preserve">389 Congress Street / Portland, Maine 04101 / </w:t>
    </w:r>
    <w:hyperlink r:id="rId1" w:history="1">
      <w:r w:rsidRPr="009F1BB0">
        <w:rPr>
          <w:rFonts w:ascii="Cambria" w:eastAsia="Times New Roman" w:hAnsi="Cambria" w:cs="Times New Roman"/>
          <w:color w:val="0000FF"/>
          <w:sz w:val="16"/>
          <w:szCs w:val="24"/>
          <w:u w:val="single"/>
        </w:rPr>
        <w:t>www.portlandmaine.gov</w:t>
      </w:r>
    </w:hyperlink>
    <w:r w:rsidRPr="009F1BB0">
      <w:rPr>
        <w:rFonts w:ascii="Cambria" w:eastAsia="Times New Roman" w:hAnsi="Cambria" w:cs="Times New Roman"/>
        <w:sz w:val="16"/>
        <w:szCs w:val="24"/>
      </w:rPr>
      <w:t xml:space="preserve"> / </w:t>
    </w:r>
    <w:proofErr w:type="spellStart"/>
    <w:r w:rsidRPr="009F1BB0">
      <w:rPr>
        <w:rFonts w:ascii="Cambria" w:eastAsia="Times New Roman" w:hAnsi="Cambria" w:cs="Times New Roman"/>
        <w:sz w:val="16"/>
        <w:szCs w:val="24"/>
      </w:rPr>
      <w:t>tel</w:t>
    </w:r>
    <w:proofErr w:type="spellEnd"/>
    <w:r w:rsidRPr="009F1BB0">
      <w:rPr>
        <w:rFonts w:ascii="Cambria" w:eastAsia="Times New Roman" w:hAnsi="Cambria" w:cs="Times New Roman"/>
        <w:sz w:val="16"/>
        <w:szCs w:val="24"/>
      </w:rPr>
      <w:t>:  207-874-8703 / fax:  207-874-8716</w:t>
    </w:r>
  </w:p>
  <w:p w14:paraId="534F06E5" w14:textId="77777777" w:rsidR="009F1BB0" w:rsidRDefault="009F1B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1D5A5" w14:textId="77777777" w:rsidR="000457E4" w:rsidRDefault="000457E4" w:rsidP="00CC4826">
      <w:pPr>
        <w:spacing w:after="0" w:line="240" w:lineRule="auto"/>
      </w:pPr>
      <w:r>
        <w:separator/>
      </w:r>
    </w:p>
  </w:footnote>
  <w:footnote w:type="continuationSeparator" w:id="0">
    <w:p w14:paraId="6765D4CF" w14:textId="77777777" w:rsidR="000457E4" w:rsidRDefault="000457E4" w:rsidP="00CC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AA19B" w14:textId="77777777" w:rsidR="00CC4826" w:rsidRPr="00CC4826" w:rsidRDefault="00CC4826" w:rsidP="009F1BB0">
    <w:pPr>
      <w:tabs>
        <w:tab w:val="left" w:pos="-900"/>
        <w:tab w:val="left" w:pos="0"/>
        <w:tab w:val="center" w:pos="4320"/>
        <w:tab w:val="right" w:pos="8550"/>
      </w:tabs>
      <w:spacing w:after="0" w:line="240" w:lineRule="auto"/>
      <w:ind w:right="90"/>
      <w:jc w:val="center"/>
      <w:rPr>
        <w:rFonts w:ascii="Cambria" w:eastAsia="Times New Roman" w:hAnsi="Cambria" w:cs="Times New Roman"/>
        <w:sz w:val="24"/>
        <w:szCs w:val="24"/>
      </w:rPr>
    </w:pPr>
    <w:r w:rsidRPr="00CC4826">
      <w:rPr>
        <w:rFonts w:ascii="Cambria" w:eastAsia="Times New Roman" w:hAnsi="Cambria" w:cs="Times New Roman"/>
        <w:noProof/>
        <w:sz w:val="24"/>
        <w:szCs w:val="24"/>
      </w:rPr>
      <w:drawing>
        <wp:inline distT="0" distB="0" distL="0" distR="0" wp14:anchorId="145EE8E7" wp14:editId="18199799">
          <wp:extent cx="5485765" cy="640080"/>
          <wp:effectExtent l="0" t="0" r="63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698" b="31656"/>
                  <a:stretch/>
                </pic:blipFill>
                <pic:spPr bwMode="auto">
                  <a:xfrm>
                    <a:off x="0" y="0"/>
                    <a:ext cx="5488952" cy="6404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A68A41" w14:textId="77777777" w:rsidR="00CC4826" w:rsidRPr="00CC4826" w:rsidRDefault="00CC4826" w:rsidP="009F1BB0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19"/>
        <w:szCs w:val="19"/>
      </w:rPr>
    </w:pPr>
    <w:r w:rsidRPr="00CC4826">
      <w:rPr>
        <w:rFonts w:ascii="Arial" w:eastAsia="Times New Roman" w:hAnsi="Arial" w:cs="Arial"/>
        <w:color w:val="000000"/>
        <w:sz w:val="19"/>
        <w:szCs w:val="19"/>
      </w:rPr>
      <w:t>Permitting and Inspections Department</w:t>
    </w:r>
  </w:p>
  <w:p w14:paraId="0C12BC61" w14:textId="77777777" w:rsidR="00CC4826" w:rsidRDefault="00CC4826" w:rsidP="009F1BB0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19"/>
        <w:szCs w:val="19"/>
      </w:rPr>
    </w:pPr>
    <w:r w:rsidRPr="00CC4826">
      <w:rPr>
        <w:rFonts w:ascii="Arial" w:eastAsia="Times New Roman" w:hAnsi="Arial" w:cs="Arial"/>
        <w:color w:val="000000"/>
        <w:sz w:val="19"/>
        <w:szCs w:val="19"/>
      </w:rPr>
      <w:t>Michael A. Russell, MS, Director</w:t>
    </w:r>
  </w:p>
  <w:p w14:paraId="45D183C5" w14:textId="77777777" w:rsidR="009F1BB0" w:rsidRDefault="009F1BB0" w:rsidP="00561876">
    <w:pPr>
      <w:rPr>
        <w:rFonts w:ascii="Expo Sans Pro Light" w:hAnsi="Expo Sans Pro Light"/>
        <w:i/>
        <w:sz w:val="16"/>
        <w:szCs w:val="16"/>
      </w:rPr>
    </w:pPr>
  </w:p>
  <w:p w14:paraId="11B8EEB1" w14:textId="77777777" w:rsidR="00CC4826" w:rsidRPr="002F0806" w:rsidRDefault="00561876" w:rsidP="002F0806">
    <w:pPr>
      <w:jc w:val="center"/>
      <w:rPr>
        <w:rFonts w:ascii="Expo Sans Pro Light" w:hAnsi="Expo Sans Pro Light"/>
        <w:i/>
        <w:sz w:val="18"/>
        <w:szCs w:val="16"/>
      </w:rPr>
    </w:pPr>
    <w:r w:rsidRPr="002F0806">
      <w:rPr>
        <w:rFonts w:ascii="Expo Sans Pro Light" w:hAnsi="Expo Sans Pro Light"/>
        <w:i/>
        <w:sz w:val="18"/>
        <w:szCs w:val="16"/>
      </w:rPr>
      <w:t>Ann Machado, Zoning Administrator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90B12"/>
    <w:multiLevelType w:val="hybridMultilevel"/>
    <w:tmpl w:val="7A6CF7F0"/>
    <w:lvl w:ilvl="0" w:tplc="6DCCAC5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">
    <w15:presenceInfo w15:providerId="None" w15:userId="m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26"/>
    <w:rsid w:val="00023A1A"/>
    <w:rsid w:val="000457E4"/>
    <w:rsid w:val="00046C16"/>
    <w:rsid w:val="00055779"/>
    <w:rsid w:val="00125E89"/>
    <w:rsid w:val="00125FDA"/>
    <w:rsid w:val="0015737E"/>
    <w:rsid w:val="00173957"/>
    <w:rsid w:val="001B4890"/>
    <w:rsid w:val="001F0BE7"/>
    <w:rsid w:val="001F3D29"/>
    <w:rsid w:val="002263E9"/>
    <w:rsid w:val="002508E5"/>
    <w:rsid w:val="002941B4"/>
    <w:rsid w:val="002D451D"/>
    <w:rsid w:val="002F0806"/>
    <w:rsid w:val="002F5F51"/>
    <w:rsid w:val="003E45FD"/>
    <w:rsid w:val="004954A9"/>
    <w:rsid w:val="0054555C"/>
    <w:rsid w:val="00561876"/>
    <w:rsid w:val="005F5F8D"/>
    <w:rsid w:val="006775F7"/>
    <w:rsid w:val="00690088"/>
    <w:rsid w:val="006E1577"/>
    <w:rsid w:val="00722ED9"/>
    <w:rsid w:val="00723EEA"/>
    <w:rsid w:val="00754220"/>
    <w:rsid w:val="00766817"/>
    <w:rsid w:val="00776A72"/>
    <w:rsid w:val="007807FC"/>
    <w:rsid w:val="008970E5"/>
    <w:rsid w:val="00912E0A"/>
    <w:rsid w:val="009F1BB0"/>
    <w:rsid w:val="00A121C3"/>
    <w:rsid w:val="00B54868"/>
    <w:rsid w:val="00B6596F"/>
    <w:rsid w:val="00B872C8"/>
    <w:rsid w:val="00BE1444"/>
    <w:rsid w:val="00C04B63"/>
    <w:rsid w:val="00CA20F0"/>
    <w:rsid w:val="00CC4826"/>
    <w:rsid w:val="00D05E03"/>
    <w:rsid w:val="00D23AA6"/>
    <w:rsid w:val="00D53610"/>
    <w:rsid w:val="00DC10E5"/>
    <w:rsid w:val="00DC5889"/>
    <w:rsid w:val="00DE2D39"/>
    <w:rsid w:val="00F57213"/>
    <w:rsid w:val="00FE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EEA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826"/>
  </w:style>
  <w:style w:type="paragraph" w:styleId="Footer">
    <w:name w:val="footer"/>
    <w:basedOn w:val="Normal"/>
    <w:link w:val="FooterChar"/>
    <w:uiPriority w:val="99"/>
    <w:unhideWhenUsed/>
    <w:rsid w:val="00CC4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826"/>
  </w:style>
  <w:style w:type="paragraph" w:styleId="BalloonText">
    <w:name w:val="Balloon Text"/>
    <w:basedOn w:val="Normal"/>
    <w:link w:val="BalloonTextChar"/>
    <w:uiPriority w:val="99"/>
    <w:semiHidden/>
    <w:unhideWhenUsed/>
    <w:rsid w:val="00DC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0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10E5"/>
    <w:pPr>
      <w:spacing w:after="0" w:line="240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36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61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61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61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6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826"/>
  </w:style>
  <w:style w:type="paragraph" w:styleId="Footer">
    <w:name w:val="footer"/>
    <w:basedOn w:val="Normal"/>
    <w:link w:val="FooterChar"/>
    <w:uiPriority w:val="99"/>
    <w:unhideWhenUsed/>
    <w:rsid w:val="00CC4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826"/>
  </w:style>
  <w:style w:type="paragraph" w:styleId="BalloonText">
    <w:name w:val="Balloon Text"/>
    <w:basedOn w:val="Normal"/>
    <w:link w:val="BalloonTextChar"/>
    <w:uiPriority w:val="99"/>
    <w:semiHidden/>
    <w:unhideWhenUsed/>
    <w:rsid w:val="00DC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0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10E5"/>
    <w:pPr>
      <w:spacing w:after="0" w:line="240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36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61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61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61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6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landmaine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cstacey</dc:creator>
  <cp:lastModifiedBy>AMACHADO</cp:lastModifiedBy>
  <cp:revision>2</cp:revision>
  <cp:lastPrinted>2017-01-19T20:57:00Z</cp:lastPrinted>
  <dcterms:created xsi:type="dcterms:W3CDTF">2017-01-19T21:02:00Z</dcterms:created>
  <dcterms:modified xsi:type="dcterms:W3CDTF">2017-01-19T21:02:00Z</dcterms:modified>
</cp:coreProperties>
</file>