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C8" w:rsidRPr="00A27360" w:rsidRDefault="003A5AC8" w:rsidP="00E740BF">
      <w:pPr>
        <w:rPr>
          <w:rFonts w:ascii="Times New Roman" w:hAnsi="Times New Roman" w:cs="Times New Roman"/>
          <w:sz w:val="22"/>
          <w:szCs w:val="22"/>
        </w:rPr>
      </w:pPr>
    </w:p>
    <w:p w:rsidR="00390979" w:rsidRPr="00A27360" w:rsidRDefault="005B1F53" w:rsidP="00390979">
      <w:pPr>
        <w:rPr>
          <w:rFonts w:ascii="Times New Roman" w:hAnsi="Times New Roman" w:cs="Times New Roman"/>
          <w:sz w:val="22"/>
          <w:szCs w:val="22"/>
        </w:rPr>
      </w:pPr>
      <w:r w:rsidRPr="00A27360">
        <w:rPr>
          <w:rFonts w:ascii="Times New Roman" w:hAnsi="Times New Roman" w:cs="Times New Roman"/>
          <w:sz w:val="22"/>
          <w:szCs w:val="22"/>
        </w:rPr>
        <w:t>November 18</w:t>
      </w:r>
      <w:r w:rsidR="00390979" w:rsidRPr="00A27360">
        <w:rPr>
          <w:rFonts w:ascii="Times New Roman" w:hAnsi="Times New Roman" w:cs="Times New Roman"/>
          <w:sz w:val="22"/>
          <w:szCs w:val="22"/>
        </w:rPr>
        <w:t>, 2013</w:t>
      </w:r>
      <w:r w:rsidR="00390979" w:rsidRPr="00A27360">
        <w:rPr>
          <w:rFonts w:ascii="Times New Roman" w:hAnsi="Times New Roman" w:cs="Times New Roman"/>
          <w:sz w:val="22"/>
          <w:szCs w:val="22"/>
        </w:rPr>
        <w:tab/>
      </w:r>
      <w:r w:rsidR="00390979" w:rsidRPr="00A27360">
        <w:rPr>
          <w:rFonts w:ascii="Times New Roman" w:hAnsi="Times New Roman" w:cs="Times New Roman"/>
          <w:sz w:val="22"/>
          <w:szCs w:val="22"/>
        </w:rPr>
        <w:tab/>
      </w:r>
      <w:r w:rsidR="00390979" w:rsidRPr="00A27360">
        <w:rPr>
          <w:rFonts w:ascii="Times New Roman" w:hAnsi="Times New Roman" w:cs="Times New Roman"/>
          <w:sz w:val="22"/>
          <w:szCs w:val="22"/>
        </w:rPr>
        <w:tab/>
      </w:r>
      <w:r w:rsidR="00390979" w:rsidRPr="00A27360">
        <w:rPr>
          <w:rFonts w:ascii="Times New Roman" w:hAnsi="Times New Roman" w:cs="Times New Roman"/>
          <w:sz w:val="22"/>
          <w:szCs w:val="22"/>
        </w:rPr>
        <w:tab/>
      </w:r>
      <w:r w:rsidR="00390979" w:rsidRPr="00A27360">
        <w:rPr>
          <w:rFonts w:ascii="Times New Roman" w:hAnsi="Times New Roman" w:cs="Times New Roman"/>
          <w:sz w:val="22"/>
          <w:szCs w:val="22"/>
        </w:rPr>
        <w:tab/>
      </w:r>
      <w:r w:rsidR="00390979" w:rsidRPr="00A27360">
        <w:rPr>
          <w:rFonts w:ascii="Times New Roman" w:hAnsi="Times New Roman" w:cs="Times New Roman"/>
          <w:sz w:val="22"/>
          <w:szCs w:val="22"/>
        </w:rPr>
        <w:tab/>
      </w:r>
      <w:r w:rsidR="00390979" w:rsidRPr="00A27360">
        <w:rPr>
          <w:rFonts w:ascii="Times New Roman" w:hAnsi="Times New Roman" w:cs="Times New Roman"/>
          <w:sz w:val="22"/>
          <w:szCs w:val="22"/>
        </w:rPr>
        <w:tab/>
      </w:r>
    </w:p>
    <w:p w:rsidR="00390979" w:rsidRPr="00A27360" w:rsidRDefault="00390979" w:rsidP="00390979">
      <w:pPr>
        <w:rPr>
          <w:rFonts w:ascii="Times New Roman" w:hAnsi="Times New Roman" w:cs="Times New Roman"/>
          <w:sz w:val="22"/>
          <w:szCs w:val="22"/>
        </w:rPr>
      </w:pPr>
    </w:p>
    <w:tbl>
      <w:tblPr>
        <w:tblW w:w="0" w:type="auto"/>
        <w:tblLook w:val="01E0" w:firstRow="1" w:lastRow="1" w:firstColumn="1" w:lastColumn="1" w:noHBand="0" w:noVBand="0"/>
      </w:tblPr>
      <w:tblGrid>
        <w:gridCol w:w="5277"/>
        <w:gridCol w:w="3579"/>
      </w:tblGrid>
      <w:tr w:rsidR="00390979" w:rsidRPr="00A27360" w:rsidTr="00A27360">
        <w:trPr>
          <w:trHeight w:val="927"/>
        </w:trPr>
        <w:tc>
          <w:tcPr>
            <w:tcW w:w="5778" w:type="dxa"/>
          </w:tcPr>
          <w:p w:rsidR="00390979" w:rsidRPr="00A27360" w:rsidRDefault="005B1F53" w:rsidP="00724B08">
            <w:pPr>
              <w:tabs>
                <w:tab w:val="left" w:pos="10350"/>
              </w:tabs>
              <w:rPr>
                <w:rFonts w:ascii="Times New Roman" w:hAnsi="Times New Roman" w:cs="Times New Roman"/>
                <w:sz w:val="22"/>
                <w:szCs w:val="22"/>
              </w:rPr>
            </w:pPr>
            <w:r w:rsidRPr="00A27360">
              <w:rPr>
                <w:rFonts w:ascii="Times New Roman" w:hAnsi="Times New Roman" w:cs="Times New Roman"/>
                <w:sz w:val="22"/>
                <w:szCs w:val="22"/>
              </w:rPr>
              <w:t xml:space="preserve">Eileen </w:t>
            </w:r>
            <w:proofErr w:type="spellStart"/>
            <w:r w:rsidRPr="00A27360">
              <w:rPr>
                <w:rFonts w:ascii="Times New Roman" w:hAnsi="Times New Roman" w:cs="Times New Roman"/>
                <w:sz w:val="22"/>
                <w:szCs w:val="22"/>
              </w:rPr>
              <w:t>Simko-Minte</w:t>
            </w:r>
            <w:proofErr w:type="spellEnd"/>
          </w:p>
          <w:p w:rsidR="00390979" w:rsidRPr="00A27360" w:rsidRDefault="005B1F53" w:rsidP="00724B08">
            <w:pPr>
              <w:tabs>
                <w:tab w:val="left" w:pos="10350"/>
              </w:tabs>
              <w:rPr>
                <w:rFonts w:ascii="Times New Roman" w:hAnsi="Times New Roman" w:cs="Times New Roman"/>
                <w:sz w:val="22"/>
                <w:szCs w:val="22"/>
              </w:rPr>
            </w:pPr>
            <w:r w:rsidRPr="00A27360">
              <w:rPr>
                <w:rFonts w:ascii="Times New Roman" w:hAnsi="Times New Roman" w:cs="Times New Roman"/>
                <w:sz w:val="22"/>
                <w:szCs w:val="22"/>
              </w:rPr>
              <w:t xml:space="preserve">130 Eastern </w:t>
            </w:r>
            <w:proofErr w:type="spellStart"/>
            <w:r w:rsidRPr="00A27360">
              <w:rPr>
                <w:rFonts w:ascii="Times New Roman" w:hAnsi="Times New Roman" w:cs="Times New Roman"/>
                <w:sz w:val="22"/>
                <w:szCs w:val="22"/>
              </w:rPr>
              <w:t>Promenad</w:t>
            </w:r>
            <w:proofErr w:type="spellEnd"/>
            <w:r w:rsidRPr="00A27360">
              <w:rPr>
                <w:rFonts w:ascii="Times New Roman" w:hAnsi="Times New Roman" w:cs="Times New Roman"/>
                <w:sz w:val="22"/>
                <w:szCs w:val="22"/>
              </w:rPr>
              <w:t xml:space="preserve"> LLC</w:t>
            </w:r>
          </w:p>
          <w:p w:rsidR="00390979" w:rsidRPr="00A27360" w:rsidRDefault="005B1F53" w:rsidP="00724B08">
            <w:pPr>
              <w:tabs>
                <w:tab w:val="left" w:pos="10350"/>
              </w:tabs>
              <w:rPr>
                <w:rFonts w:ascii="Times New Roman" w:hAnsi="Times New Roman" w:cs="Times New Roman"/>
                <w:sz w:val="22"/>
                <w:szCs w:val="22"/>
              </w:rPr>
            </w:pPr>
            <w:r w:rsidRPr="00A27360">
              <w:rPr>
                <w:rFonts w:ascii="Times New Roman" w:hAnsi="Times New Roman" w:cs="Times New Roman"/>
                <w:sz w:val="22"/>
                <w:szCs w:val="22"/>
              </w:rPr>
              <w:t>110 Marginal Way #212</w:t>
            </w:r>
          </w:p>
          <w:p w:rsidR="00390979" w:rsidRPr="00A27360" w:rsidRDefault="00A27360" w:rsidP="00A27360">
            <w:pPr>
              <w:tabs>
                <w:tab w:val="left" w:pos="10350"/>
              </w:tabs>
              <w:rPr>
                <w:rFonts w:ascii="Times New Roman" w:hAnsi="Times New Roman" w:cs="Times New Roman"/>
                <w:sz w:val="22"/>
                <w:szCs w:val="22"/>
              </w:rPr>
            </w:pPr>
            <w:r>
              <w:rPr>
                <w:rFonts w:ascii="Times New Roman" w:hAnsi="Times New Roman" w:cs="Times New Roman"/>
                <w:sz w:val="22"/>
                <w:szCs w:val="22"/>
              </w:rPr>
              <w:t>Portland, ME 04101</w:t>
            </w:r>
          </w:p>
        </w:tc>
        <w:tc>
          <w:tcPr>
            <w:tcW w:w="3798" w:type="dxa"/>
          </w:tcPr>
          <w:p w:rsidR="00390979" w:rsidRPr="00A27360" w:rsidRDefault="005B1F53" w:rsidP="005B1F53">
            <w:pPr>
              <w:ind w:left="451"/>
              <w:rPr>
                <w:rFonts w:ascii="Times New Roman" w:hAnsi="Times New Roman" w:cs="Times New Roman"/>
                <w:sz w:val="22"/>
                <w:szCs w:val="22"/>
              </w:rPr>
            </w:pPr>
            <w:r w:rsidRPr="00A27360">
              <w:rPr>
                <w:rFonts w:ascii="Times New Roman" w:hAnsi="Times New Roman" w:cs="Times New Roman"/>
                <w:sz w:val="22"/>
                <w:szCs w:val="22"/>
              </w:rPr>
              <w:t>Patrick Carroll</w:t>
            </w:r>
          </w:p>
          <w:p w:rsidR="005B1F53" w:rsidRPr="00A27360" w:rsidRDefault="005B1F53" w:rsidP="005B1F53">
            <w:pPr>
              <w:ind w:left="451"/>
              <w:rPr>
                <w:rFonts w:ascii="Times New Roman" w:hAnsi="Times New Roman" w:cs="Times New Roman"/>
                <w:sz w:val="22"/>
                <w:szCs w:val="22"/>
              </w:rPr>
            </w:pPr>
            <w:r w:rsidRPr="00A27360">
              <w:rPr>
                <w:rFonts w:ascii="Times New Roman" w:hAnsi="Times New Roman" w:cs="Times New Roman"/>
                <w:sz w:val="22"/>
                <w:szCs w:val="22"/>
              </w:rPr>
              <w:t>Carroll Associates</w:t>
            </w:r>
          </w:p>
          <w:p w:rsidR="005B1F53" w:rsidRPr="00A27360" w:rsidRDefault="005B1F53" w:rsidP="005B1F53">
            <w:pPr>
              <w:ind w:left="451"/>
              <w:rPr>
                <w:rFonts w:ascii="Times New Roman" w:hAnsi="Times New Roman" w:cs="Times New Roman"/>
                <w:sz w:val="22"/>
                <w:szCs w:val="22"/>
              </w:rPr>
            </w:pPr>
            <w:r w:rsidRPr="00A27360">
              <w:rPr>
                <w:rFonts w:ascii="Times New Roman" w:hAnsi="Times New Roman" w:cs="Times New Roman"/>
                <w:sz w:val="22"/>
                <w:szCs w:val="22"/>
              </w:rPr>
              <w:t>217 Commercial Street #200</w:t>
            </w:r>
          </w:p>
          <w:p w:rsidR="005B1F53" w:rsidRPr="00A27360" w:rsidRDefault="005B1F53" w:rsidP="005B1F53">
            <w:pPr>
              <w:ind w:left="451"/>
              <w:rPr>
                <w:rFonts w:ascii="Times New Roman" w:hAnsi="Times New Roman" w:cs="Times New Roman"/>
                <w:sz w:val="22"/>
                <w:szCs w:val="22"/>
              </w:rPr>
            </w:pPr>
            <w:r w:rsidRPr="00A27360">
              <w:rPr>
                <w:rFonts w:ascii="Times New Roman" w:hAnsi="Times New Roman" w:cs="Times New Roman"/>
                <w:sz w:val="22"/>
                <w:szCs w:val="22"/>
              </w:rPr>
              <w:t>Portland, ME 04101</w:t>
            </w:r>
          </w:p>
          <w:p w:rsidR="00390979" w:rsidRPr="00A27360" w:rsidRDefault="00390979" w:rsidP="00724B08">
            <w:pPr>
              <w:rPr>
                <w:rFonts w:ascii="Times New Roman" w:hAnsi="Times New Roman" w:cs="Times New Roman"/>
                <w:sz w:val="22"/>
                <w:szCs w:val="22"/>
              </w:rPr>
            </w:pPr>
          </w:p>
        </w:tc>
      </w:tr>
    </w:tbl>
    <w:p w:rsidR="00390979" w:rsidRPr="00A27360" w:rsidRDefault="00390979" w:rsidP="00390979">
      <w:pPr>
        <w:tabs>
          <w:tab w:val="left" w:pos="450"/>
        </w:tabs>
        <w:rPr>
          <w:rFonts w:ascii="Times New Roman" w:hAnsi="Times New Roman" w:cs="Times New Roman"/>
          <w:sz w:val="22"/>
          <w:szCs w:val="22"/>
        </w:rPr>
      </w:pPr>
      <w:r w:rsidRPr="00A27360">
        <w:rPr>
          <w:rFonts w:ascii="Times New Roman" w:hAnsi="Times New Roman" w:cs="Times New Roman"/>
          <w:sz w:val="22"/>
          <w:szCs w:val="22"/>
        </w:rPr>
        <w:t xml:space="preserve">RE:   Staff Review Comments for </w:t>
      </w:r>
      <w:r w:rsidR="005B1F53" w:rsidRPr="00A27360">
        <w:rPr>
          <w:rFonts w:ascii="Times New Roman" w:hAnsi="Times New Roman" w:cs="Times New Roman"/>
          <w:sz w:val="22"/>
          <w:szCs w:val="22"/>
        </w:rPr>
        <w:t xml:space="preserve">Amendments to Approved Plans for 130 Eastern </w:t>
      </w:r>
      <w:proofErr w:type="gramStart"/>
      <w:r w:rsidR="005B1F53" w:rsidRPr="00A27360">
        <w:rPr>
          <w:rFonts w:ascii="Times New Roman" w:hAnsi="Times New Roman" w:cs="Times New Roman"/>
          <w:sz w:val="22"/>
          <w:szCs w:val="22"/>
        </w:rPr>
        <w:t>Promenade</w:t>
      </w:r>
      <w:proofErr w:type="gramEnd"/>
    </w:p>
    <w:p w:rsidR="00390979" w:rsidRPr="00A27360" w:rsidRDefault="00390979" w:rsidP="00390979">
      <w:pPr>
        <w:tabs>
          <w:tab w:val="center" w:pos="0"/>
        </w:tabs>
        <w:ind w:right="180"/>
        <w:rPr>
          <w:rFonts w:ascii="Times New Roman" w:hAnsi="Times New Roman" w:cs="Times New Roman"/>
          <w:sz w:val="22"/>
          <w:szCs w:val="22"/>
        </w:rPr>
      </w:pPr>
    </w:p>
    <w:p w:rsidR="00390979" w:rsidRPr="00A27360" w:rsidRDefault="005B1F53" w:rsidP="005B1F53">
      <w:pPr>
        <w:tabs>
          <w:tab w:val="center" w:pos="0"/>
          <w:tab w:val="left" w:pos="5310"/>
        </w:tabs>
        <w:ind w:right="-90"/>
        <w:rPr>
          <w:rFonts w:ascii="Times New Roman" w:hAnsi="Times New Roman" w:cs="Times New Roman"/>
          <w:sz w:val="22"/>
          <w:szCs w:val="22"/>
        </w:rPr>
      </w:pPr>
      <w:r w:rsidRPr="00A27360">
        <w:rPr>
          <w:rFonts w:ascii="Times New Roman" w:hAnsi="Times New Roman" w:cs="Times New Roman"/>
          <w:sz w:val="22"/>
          <w:szCs w:val="22"/>
        </w:rPr>
        <w:t>Project Name: 130 Eastern Promenade Plan Amendments</w:t>
      </w:r>
      <w:r w:rsidRPr="00A27360">
        <w:rPr>
          <w:rFonts w:ascii="Times New Roman" w:hAnsi="Times New Roman" w:cs="Times New Roman"/>
          <w:sz w:val="22"/>
          <w:szCs w:val="22"/>
        </w:rPr>
        <w:tab/>
      </w:r>
      <w:r w:rsidR="00A27360">
        <w:rPr>
          <w:rFonts w:ascii="Times New Roman" w:hAnsi="Times New Roman" w:cs="Times New Roman"/>
          <w:sz w:val="22"/>
          <w:szCs w:val="22"/>
        </w:rPr>
        <w:tab/>
      </w:r>
      <w:r w:rsidRPr="00A27360">
        <w:rPr>
          <w:rFonts w:ascii="Times New Roman" w:hAnsi="Times New Roman" w:cs="Times New Roman"/>
          <w:sz w:val="22"/>
          <w:szCs w:val="22"/>
        </w:rPr>
        <w:t xml:space="preserve">Project ID: </w:t>
      </w:r>
      <w:r w:rsidR="00390979" w:rsidRPr="00A27360">
        <w:rPr>
          <w:rFonts w:ascii="Times New Roman" w:hAnsi="Times New Roman" w:cs="Times New Roman"/>
          <w:sz w:val="22"/>
          <w:szCs w:val="22"/>
        </w:rPr>
        <w:t>2013-</w:t>
      </w:r>
      <w:r w:rsidRPr="00A27360">
        <w:rPr>
          <w:rFonts w:ascii="Times New Roman" w:hAnsi="Times New Roman" w:cs="Times New Roman"/>
          <w:sz w:val="22"/>
          <w:szCs w:val="22"/>
        </w:rPr>
        <w:t>236</w:t>
      </w:r>
    </w:p>
    <w:p w:rsidR="00390979" w:rsidRPr="00A27360" w:rsidRDefault="005B1F53" w:rsidP="005B1F53">
      <w:pPr>
        <w:tabs>
          <w:tab w:val="center" w:pos="0"/>
          <w:tab w:val="left" w:pos="900"/>
          <w:tab w:val="left" w:pos="5310"/>
        </w:tabs>
        <w:ind w:right="180"/>
        <w:rPr>
          <w:rFonts w:ascii="Times New Roman" w:hAnsi="Times New Roman" w:cs="Times New Roman"/>
          <w:sz w:val="22"/>
          <w:szCs w:val="22"/>
        </w:rPr>
      </w:pPr>
      <w:r w:rsidRPr="00A27360">
        <w:rPr>
          <w:rFonts w:ascii="Times New Roman" w:hAnsi="Times New Roman" w:cs="Times New Roman"/>
          <w:sz w:val="22"/>
          <w:szCs w:val="22"/>
        </w:rPr>
        <w:t>Address:</w:t>
      </w:r>
      <w:r w:rsidRPr="00A27360">
        <w:rPr>
          <w:rFonts w:ascii="Times New Roman" w:hAnsi="Times New Roman" w:cs="Times New Roman"/>
          <w:sz w:val="22"/>
          <w:szCs w:val="22"/>
        </w:rPr>
        <w:tab/>
        <w:t xml:space="preserve">130 Eastern </w:t>
      </w:r>
      <w:proofErr w:type="gramStart"/>
      <w:r w:rsidRPr="00A27360">
        <w:rPr>
          <w:rFonts w:ascii="Times New Roman" w:hAnsi="Times New Roman" w:cs="Times New Roman"/>
          <w:sz w:val="22"/>
          <w:szCs w:val="22"/>
        </w:rPr>
        <w:t>Promenade</w:t>
      </w:r>
      <w:proofErr w:type="gramEnd"/>
      <w:r w:rsidR="00390979" w:rsidRPr="00A27360">
        <w:rPr>
          <w:rFonts w:ascii="Times New Roman" w:hAnsi="Times New Roman" w:cs="Times New Roman"/>
          <w:sz w:val="22"/>
          <w:szCs w:val="22"/>
        </w:rPr>
        <w:tab/>
      </w:r>
      <w:r w:rsidRPr="00A27360">
        <w:rPr>
          <w:rFonts w:ascii="Times New Roman" w:hAnsi="Times New Roman" w:cs="Times New Roman"/>
          <w:sz w:val="22"/>
          <w:szCs w:val="22"/>
        </w:rPr>
        <w:tab/>
      </w:r>
      <w:r w:rsidR="00390979" w:rsidRPr="00A27360">
        <w:rPr>
          <w:rFonts w:ascii="Times New Roman" w:hAnsi="Times New Roman" w:cs="Times New Roman"/>
          <w:sz w:val="22"/>
          <w:szCs w:val="22"/>
        </w:rPr>
        <w:t xml:space="preserve">CBL: </w:t>
      </w:r>
      <w:r w:rsidRPr="00A27360">
        <w:rPr>
          <w:rFonts w:ascii="Times New Roman" w:hAnsi="Times New Roman" w:cs="Times New Roman"/>
          <w:sz w:val="22"/>
          <w:szCs w:val="22"/>
        </w:rPr>
        <w:t>003 C001001</w:t>
      </w:r>
    </w:p>
    <w:p w:rsidR="00390979" w:rsidRPr="00A27360" w:rsidRDefault="005B1F53" w:rsidP="00390979">
      <w:pPr>
        <w:tabs>
          <w:tab w:val="center" w:pos="0"/>
        </w:tabs>
        <w:ind w:right="180"/>
        <w:rPr>
          <w:rFonts w:ascii="Times New Roman" w:hAnsi="Times New Roman" w:cs="Times New Roman"/>
          <w:sz w:val="22"/>
          <w:szCs w:val="22"/>
        </w:rPr>
      </w:pPr>
      <w:r w:rsidRPr="00A27360">
        <w:rPr>
          <w:rFonts w:ascii="Times New Roman" w:hAnsi="Times New Roman" w:cs="Times New Roman"/>
          <w:sz w:val="22"/>
          <w:szCs w:val="22"/>
        </w:rPr>
        <w:t xml:space="preserve">Applicant: Eileen </w:t>
      </w:r>
      <w:proofErr w:type="spellStart"/>
      <w:r w:rsidRPr="00A27360">
        <w:rPr>
          <w:rFonts w:ascii="Times New Roman" w:hAnsi="Times New Roman" w:cs="Times New Roman"/>
          <w:sz w:val="22"/>
          <w:szCs w:val="22"/>
        </w:rPr>
        <w:t>Simko-Minte</w:t>
      </w:r>
      <w:proofErr w:type="spellEnd"/>
    </w:p>
    <w:p w:rsidR="00390979" w:rsidRPr="00A27360" w:rsidRDefault="005B1F53" w:rsidP="00390979">
      <w:pPr>
        <w:tabs>
          <w:tab w:val="center" w:pos="0"/>
        </w:tabs>
        <w:ind w:right="180"/>
        <w:rPr>
          <w:rFonts w:ascii="Times New Roman" w:hAnsi="Times New Roman" w:cs="Times New Roman"/>
          <w:sz w:val="22"/>
          <w:szCs w:val="22"/>
        </w:rPr>
      </w:pPr>
      <w:r w:rsidRPr="00A27360">
        <w:rPr>
          <w:rFonts w:ascii="Times New Roman" w:hAnsi="Times New Roman" w:cs="Times New Roman"/>
          <w:sz w:val="22"/>
          <w:szCs w:val="22"/>
        </w:rPr>
        <w:t xml:space="preserve">Planner: </w:t>
      </w:r>
      <w:r w:rsidR="00390979" w:rsidRPr="00A27360">
        <w:rPr>
          <w:rFonts w:ascii="Times New Roman" w:hAnsi="Times New Roman" w:cs="Times New Roman"/>
          <w:sz w:val="22"/>
          <w:szCs w:val="22"/>
        </w:rPr>
        <w:t>Nell Donaldson</w:t>
      </w:r>
    </w:p>
    <w:p w:rsidR="00390979" w:rsidRPr="00A27360" w:rsidRDefault="00390979" w:rsidP="00390979">
      <w:pPr>
        <w:rPr>
          <w:rFonts w:ascii="Times New Roman" w:hAnsi="Times New Roman" w:cs="Times New Roman"/>
          <w:sz w:val="22"/>
          <w:szCs w:val="22"/>
        </w:rPr>
      </w:pPr>
    </w:p>
    <w:p w:rsidR="00390979" w:rsidRPr="00A27360" w:rsidRDefault="00390979" w:rsidP="00390979">
      <w:pPr>
        <w:rPr>
          <w:rFonts w:ascii="Times New Roman" w:hAnsi="Times New Roman" w:cs="Times New Roman"/>
          <w:sz w:val="22"/>
          <w:szCs w:val="22"/>
        </w:rPr>
      </w:pPr>
      <w:r w:rsidRPr="00A27360">
        <w:rPr>
          <w:rFonts w:ascii="Times New Roman" w:hAnsi="Times New Roman" w:cs="Times New Roman"/>
          <w:sz w:val="22"/>
          <w:szCs w:val="22"/>
        </w:rPr>
        <w:t>Dear M</w:t>
      </w:r>
      <w:r w:rsidR="005B1F53" w:rsidRPr="00A27360">
        <w:rPr>
          <w:rFonts w:ascii="Times New Roman" w:hAnsi="Times New Roman" w:cs="Times New Roman"/>
          <w:sz w:val="22"/>
          <w:szCs w:val="22"/>
        </w:rPr>
        <w:t xml:space="preserve">s. </w:t>
      </w:r>
      <w:proofErr w:type="spellStart"/>
      <w:r w:rsidR="005B1F53" w:rsidRPr="00A27360">
        <w:rPr>
          <w:rFonts w:ascii="Times New Roman" w:hAnsi="Times New Roman" w:cs="Times New Roman"/>
          <w:sz w:val="22"/>
          <w:szCs w:val="22"/>
        </w:rPr>
        <w:t>Simko-Minte</w:t>
      </w:r>
      <w:proofErr w:type="spellEnd"/>
      <w:r w:rsidRPr="00A27360">
        <w:rPr>
          <w:rFonts w:ascii="Times New Roman" w:hAnsi="Times New Roman" w:cs="Times New Roman"/>
          <w:sz w:val="22"/>
          <w:szCs w:val="22"/>
        </w:rPr>
        <w:t>:</w:t>
      </w:r>
    </w:p>
    <w:p w:rsidR="00390979" w:rsidRPr="00A27360" w:rsidRDefault="00390979" w:rsidP="00390979">
      <w:pPr>
        <w:rPr>
          <w:rFonts w:ascii="Times New Roman" w:hAnsi="Times New Roman" w:cs="Times New Roman"/>
          <w:sz w:val="22"/>
          <w:szCs w:val="22"/>
        </w:rPr>
      </w:pPr>
    </w:p>
    <w:p w:rsidR="00390979" w:rsidRPr="00A27360" w:rsidRDefault="00390979" w:rsidP="00390979">
      <w:pPr>
        <w:rPr>
          <w:rFonts w:ascii="Times New Roman" w:hAnsi="Times New Roman" w:cs="Times New Roman"/>
          <w:sz w:val="22"/>
          <w:szCs w:val="22"/>
        </w:rPr>
      </w:pPr>
      <w:r w:rsidRPr="00A27360">
        <w:rPr>
          <w:rFonts w:ascii="Times New Roman" w:hAnsi="Times New Roman" w:cs="Times New Roman"/>
          <w:sz w:val="22"/>
          <w:szCs w:val="22"/>
        </w:rPr>
        <w:t xml:space="preserve">Thank you for submitting an application for </w:t>
      </w:r>
      <w:r w:rsidR="005B1F53" w:rsidRPr="00A27360">
        <w:rPr>
          <w:rFonts w:ascii="Times New Roman" w:hAnsi="Times New Roman" w:cs="Times New Roman"/>
          <w:sz w:val="22"/>
          <w:szCs w:val="22"/>
        </w:rPr>
        <w:t xml:space="preserve">amendments to the approved Level II site plan for renovation and conversion of the existing three-story residential structure at 130 Eastern Promenade.  For reference, the original approval letter, dated June 30, 2011, is attached.  The amendments have been reviewed </w:t>
      </w:r>
      <w:r w:rsidRPr="00A27360">
        <w:rPr>
          <w:rFonts w:ascii="Times New Roman" w:hAnsi="Times New Roman" w:cs="Times New Roman"/>
          <w:sz w:val="22"/>
          <w:szCs w:val="22"/>
        </w:rPr>
        <w:t xml:space="preserve">subject to the Site Plan Ordinance, Article V of the Land Use Code.  </w:t>
      </w:r>
    </w:p>
    <w:p w:rsidR="00390979" w:rsidRPr="00A27360" w:rsidRDefault="00390979" w:rsidP="00390979">
      <w:pPr>
        <w:widowControl w:val="0"/>
        <w:tabs>
          <w:tab w:val="left" w:pos="1500"/>
          <w:tab w:val="left" w:pos="3000"/>
        </w:tabs>
        <w:autoSpaceDE w:val="0"/>
        <w:autoSpaceDN w:val="0"/>
        <w:adjustRightInd w:val="0"/>
        <w:rPr>
          <w:rFonts w:ascii="Times New Roman" w:hAnsi="Times New Roman" w:cs="Times New Roman"/>
          <w:color w:val="000000"/>
          <w:sz w:val="22"/>
          <w:szCs w:val="22"/>
        </w:rPr>
      </w:pPr>
    </w:p>
    <w:p w:rsidR="005B1F53" w:rsidRPr="00A27360" w:rsidRDefault="00390979" w:rsidP="005B1F53">
      <w:pPr>
        <w:pBdr>
          <w:bottom w:val="single" w:sz="4" w:space="1" w:color="auto"/>
        </w:pBdr>
        <w:rPr>
          <w:rFonts w:ascii="Times New Roman" w:hAnsi="Times New Roman" w:cs="Times New Roman"/>
          <w:b/>
          <w:sz w:val="22"/>
          <w:szCs w:val="22"/>
        </w:rPr>
      </w:pPr>
      <w:r w:rsidRPr="00A27360">
        <w:rPr>
          <w:rFonts w:ascii="Times New Roman" w:hAnsi="Times New Roman" w:cs="Times New Roman"/>
          <w:b/>
          <w:sz w:val="22"/>
          <w:szCs w:val="22"/>
        </w:rPr>
        <w:t xml:space="preserve">Staff Review Comments </w:t>
      </w:r>
    </w:p>
    <w:p w:rsidR="00390979" w:rsidRPr="00A27360" w:rsidRDefault="00390979" w:rsidP="00390979">
      <w:pPr>
        <w:numPr>
          <w:ilvl w:val="0"/>
          <w:numId w:val="2"/>
        </w:numPr>
        <w:rPr>
          <w:rFonts w:ascii="Times New Roman" w:hAnsi="Times New Roman" w:cs="Times New Roman"/>
          <w:b/>
          <w:sz w:val="22"/>
          <w:szCs w:val="22"/>
        </w:rPr>
      </w:pPr>
      <w:r w:rsidRPr="00A27360">
        <w:rPr>
          <w:rFonts w:ascii="Times New Roman" w:hAnsi="Times New Roman" w:cs="Times New Roman"/>
          <w:b/>
          <w:sz w:val="22"/>
          <w:szCs w:val="22"/>
        </w:rPr>
        <w:t>Transportation Standards</w:t>
      </w:r>
    </w:p>
    <w:p w:rsidR="00390979" w:rsidRPr="00A27360" w:rsidRDefault="005B1F53" w:rsidP="005B1F53">
      <w:pPr>
        <w:rPr>
          <w:rFonts w:ascii="Times New Roman" w:hAnsi="Times New Roman" w:cs="Times New Roman"/>
          <w:sz w:val="22"/>
          <w:szCs w:val="22"/>
        </w:rPr>
      </w:pPr>
      <w:r w:rsidRPr="00A27360">
        <w:rPr>
          <w:rFonts w:ascii="Times New Roman" w:hAnsi="Times New Roman" w:cs="Times New Roman"/>
          <w:sz w:val="22"/>
          <w:szCs w:val="22"/>
        </w:rPr>
        <w:t>It is noted that the parking configuration in the amended plans differs substantially from the approved plans</w:t>
      </w:r>
      <w:r w:rsidR="0089503D" w:rsidRPr="00A27360">
        <w:rPr>
          <w:rFonts w:ascii="Times New Roman" w:hAnsi="Times New Roman" w:cs="Times New Roman"/>
          <w:sz w:val="22"/>
          <w:szCs w:val="22"/>
        </w:rPr>
        <w:t xml:space="preserve"> and does not comply with the original conditions of approval</w:t>
      </w:r>
      <w:r w:rsidRPr="00A27360">
        <w:rPr>
          <w:rFonts w:ascii="Times New Roman" w:hAnsi="Times New Roman" w:cs="Times New Roman"/>
          <w:sz w:val="22"/>
          <w:szCs w:val="22"/>
        </w:rPr>
        <w:t xml:space="preserve">.  </w:t>
      </w:r>
      <w:r w:rsidR="0089503D" w:rsidRPr="00A27360">
        <w:rPr>
          <w:rFonts w:ascii="Times New Roman" w:hAnsi="Times New Roman" w:cs="Times New Roman"/>
          <w:sz w:val="22"/>
          <w:szCs w:val="22"/>
        </w:rPr>
        <w:t xml:space="preserve">However, </w:t>
      </w:r>
      <w:r w:rsidR="00B51604" w:rsidRPr="00A27360">
        <w:rPr>
          <w:rFonts w:ascii="Times New Roman" w:hAnsi="Times New Roman" w:cs="Times New Roman"/>
          <w:sz w:val="22"/>
          <w:szCs w:val="22"/>
        </w:rPr>
        <w:t xml:space="preserve">Thomas </w:t>
      </w:r>
      <w:proofErr w:type="spellStart"/>
      <w:r w:rsidR="00B51604" w:rsidRPr="00A27360">
        <w:rPr>
          <w:rFonts w:ascii="Times New Roman" w:hAnsi="Times New Roman" w:cs="Times New Roman"/>
          <w:sz w:val="22"/>
          <w:szCs w:val="22"/>
        </w:rPr>
        <w:t>Errico</w:t>
      </w:r>
      <w:proofErr w:type="spellEnd"/>
      <w:r w:rsidR="00B51604" w:rsidRPr="00A27360">
        <w:rPr>
          <w:rFonts w:ascii="Times New Roman" w:hAnsi="Times New Roman" w:cs="Times New Roman"/>
          <w:sz w:val="22"/>
          <w:szCs w:val="22"/>
        </w:rPr>
        <w:t>, consulting traffic engineer, writes</w:t>
      </w:r>
      <w:r w:rsidR="007D47B7">
        <w:rPr>
          <w:rFonts w:ascii="Times New Roman" w:hAnsi="Times New Roman" w:cs="Times New Roman"/>
          <w:sz w:val="22"/>
          <w:szCs w:val="22"/>
        </w:rPr>
        <w:t xml:space="preserve"> </w:t>
      </w:r>
      <w:r w:rsidR="007D47B7" w:rsidRPr="00A27360">
        <w:rPr>
          <w:rFonts w:ascii="Times New Roman" w:hAnsi="Times New Roman" w:cs="Times New Roman"/>
          <w:sz w:val="22"/>
          <w:szCs w:val="22"/>
        </w:rPr>
        <w:t>of the amended parking configuration</w:t>
      </w:r>
      <w:r w:rsidR="00B51604" w:rsidRPr="00A27360">
        <w:rPr>
          <w:rFonts w:ascii="Times New Roman" w:hAnsi="Times New Roman" w:cs="Times New Roman"/>
          <w:sz w:val="22"/>
          <w:szCs w:val="22"/>
        </w:rPr>
        <w:t>,</w:t>
      </w:r>
    </w:p>
    <w:p w:rsidR="00B51604" w:rsidRPr="00A27360" w:rsidRDefault="00B51604" w:rsidP="005B1F53">
      <w:pPr>
        <w:rPr>
          <w:rFonts w:ascii="Times New Roman" w:hAnsi="Times New Roman" w:cs="Times New Roman"/>
          <w:sz w:val="22"/>
          <w:szCs w:val="22"/>
        </w:rPr>
      </w:pPr>
    </w:p>
    <w:p w:rsidR="00B51604" w:rsidRPr="00A27360" w:rsidRDefault="00B51604" w:rsidP="00B51604">
      <w:pPr>
        <w:tabs>
          <w:tab w:val="left" w:pos="540"/>
        </w:tabs>
        <w:ind w:left="540" w:right="540"/>
        <w:rPr>
          <w:rFonts w:ascii="Times New Roman" w:hAnsi="Times New Roman" w:cs="Times New Roman"/>
          <w:i/>
          <w:sz w:val="22"/>
          <w:szCs w:val="22"/>
        </w:rPr>
      </w:pPr>
      <w:r w:rsidRPr="00A27360">
        <w:rPr>
          <w:rFonts w:ascii="Times New Roman" w:hAnsi="Times New Roman" w:cs="Times New Roman"/>
          <w:i/>
          <w:color w:val="000000"/>
          <w:sz w:val="22"/>
          <w:szCs w:val="22"/>
        </w:rPr>
        <w:t>I have reviewed the details of the proposed project and I find conditions to be acceptable from a traffic perspective. I would note that I support waivers from our technical standards for parking stall and aisle width dimensions.  It is my professional opinion that the majority of site circulation maneuvers can occur on</w:t>
      </w:r>
      <w:r w:rsidRPr="00A27360">
        <w:rPr>
          <w:rFonts w:ascii="Times New Roman" w:hAnsi="Times New Roman" w:cs="Times New Roman"/>
          <w:i/>
          <w:color w:val="000000"/>
          <w:sz w:val="22"/>
          <w:szCs w:val="22"/>
        </w:rPr>
        <w:noBreakHyphen/>
        <w:t>site and if backing maneuvers do occur, Wilson Street is a very low volume and speed roadway.</w:t>
      </w:r>
    </w:p>
    <w:p w:rsidR="00B51604" w:rsidRPr="00A27360" w:rsidRDefault="00B51604" w:rsidP="005B1F53">
      <w:pPr>
        <w:rPr>
          <w:rFonts w:ascii="Times New Roman" w:hAnsi="Times New Roman" w:cs="Times New Roman"/>
          <w:sz w:val="22"/>
          <w:szCs w:val="22"/>
        </w:rPr>
      </w:pPr>
    </w:p>
    <w:p w:rsidR="00B51604" w:rsidRPr="00A27360" w:rsidRDefault="00AD4174" w:rsidP="005B1F53">
      <w:pPr>
        <w:rPr>
          <w:rFonts w:ascii="Times New Roman" w:hAnsi="Times New Roman" w:cs="Times New Roman"/>
          <w:sz w:val="22"/>
          <w:szCs w:val="22"/>
        </w:rPr>
      </w:pPr>
      <w:r>
        <w:rPr>
          <w:rFonts w:ascii="Times New Roman" w:hAnsi="Times New Roman" w:cs="Times New Roman"/>
          <w:sz w:val="22"/>
          <w:szCs w:val="22"/>
        </w:rPr>
        <w:t>F</w:t>
      </w:r>
      <w:r w:rsidR="00B51604" w:rsidRPr="00A27360">
        <w:rPr>
          <w:rFonts w:ascii="Times New Roman" w:hAnsi="Times New Roman" w:cs="Times New Roman"/>
          <w:sz w:val="22"/>
          <w:szCs w:val="22"/>
        </w:rPr>
        <w:t xml:space="preserve">ormal requests for waivers from the technical standards should </w:t>
      </w:r>
      <w:proofErr w:type="gramStart"/>
      <w:r w:rsidR="00B51604" w:rsidRPr="00A27360">
        <w:rPr>
          <w:rFonts w:ascii="Times New Roman" w:hAnsi="Times New Roman" w:cs="Times New Roman"/>
          <w:sz w:val="22"/>
          <w:szCs w:val="22"/>
        </w:rPr>
        <w:t>submitted</w:t>
      </w:r>
      <w:proofErr w:type="gramEnd"/>
      <w:r>
        <w:rPr>
          <w:rFonts w:ascii="Times New Roman" w:hAnsi="Times New Roman" w:cs="Times New Roman"/>
          <w:sz w:val="22"/>
          <w:szCs w:val="22"/>
        </w:rPr>
        <w:t xml:space="preserve"> with the revised submittal</w:t>
      </w:r>
      <w:r w:rsidR="00B51604" w:rsidRPr="00A27360">
        <w:rPr>
          <w:rFonts w:ascii="Times New Roman" w:hAnsi="Times New Roman" w:cs="Times New Roman"/>
          <w:sz w:val="22"/>
          <w:szCs w:val="22"/>
        </w:rPr>
        <w:t xml:space="preserve">. </w:t>
      </w:r>
    </w:p>
    <w:p w:rsidR="002B0C31" w:rsidRPr="00A27360" w:rsidRDefault="002B0C31" w:rsidP="005B1F53">
      <w:pPr>
        <w:rPr>
          <w:rFonts w:ascii="Times New Roman" w:hAnsi="Times New Roman" w:cs="Times New Roman"/>
          <w:sz w:val="22"/>
          <w:szCs w:val="22"/>
        </w:rPr>
      </w:pPr>
    </w:p>
    <w:p w:rsidR="002B0C31" w:rsidRPr="00583211" w:rsidRDefault="002B0C31" w:rsidP="005B1F53">
      <w:pPr>
        <w:rPr>
          <w:rFonts w:ascii="Times New Roman" w:hAnsi="Times New Roman" w:cs="Times New Roman"/>
          <w:sz w:val="22"/>
          <w:szCs w:val="22"/>
        </w:rPr>
      </w:pPr>
      <w:r w:rsidRPr="00583211">
        <w:rPr>
          <w:rFonts w:ascii="Times New Roman" w:hAnsi="Times New Roman" w:cs="Times New Roman"/>
          <w:sz w:val="22"/>
          <w:szCs w:val="22"/>
        </w:rPr>
        <w:t>David Margolis-</w:t>
      </w:r>
      <w:proofErr w:type="spellStart"/>
      <w:r w:rsidRPr="00583211">
        <w:rPr>
          <w:rFonts w:ascii="Times New Roman" w:hAnsi="Times New Roman" w:cs="Times New Roman"/>
          <w:sz w:val="22"/>
          <w:szCs w:val="22"/>
        </w:rPr>
        <w:t>Pineo</w:t>
      </w:r>
      <w:proofErr w:type="spellEnd"/>
      <w:r w:rsidRPr="00583211">
        <w:rPr>
          <w:rFonts w:ascii="Times New Roman" w:hAnsi="Times New Roman" w:cs="Times New Roman"/>
          <w:sz w:val="22"/>
          <w:szCs w:val="22"/>
        </w:rPr>
        <w:t xml:space="preserve">, of the city’s Department of Public Services, </w:t>
      </w:r>
      <w:r w:rsidR="007D47B7" w:rsidRPr="00583211">
        <w:rPr>
          <w:rFonts w:ascii="Times New Roman" w:hAnsi="Times New Roman" w:cs="Times New Roman"/>
          <w:sz w:val="22"/>
          <w:szCs w:val="22"/>
        </w:rPr>
        <w:t>comment</w:t>
      </w:r>
      <w:r w:rsidRPr="00583211">
        <w:rPr>
          <w:rFonts w:ascii="Times New Roman" w:hAnsi="Times New Roman" w:cs="Times New Roman"/>
          <w:sz w:val="22"/>
          <w:szCs w:val="22"/>
        </w:rPr>
        <w:t xml:space="preserve">s, </w:t>
      </w:r>
    </w:p>
    <w:p w:rsidR="002B0C31" w:rsidRPr="00583211" w:rsidRDefault="002B0C31" w:rsidP="005B1F53">
      <w:pPr>
        <w:rPr>
          <w:rFonts w:ascii="Times New Roman" w:hAnsi="Times New Roman" w:cs="Times New Roman"/>
          <w:sz w:val="22"/>
          <w:szCs w:val="22"/>
        </w:rPr>
      </w:pPr>
    </w:p>
    <w:p w:rsidR="002B0C31" w:rsidRPr="00583211" w:rsidRDefault="002B0C31" w:rsidP="002B0C31">
      <w:pPr>
        <w:pStyle w:val="GroupWiseView"/>
        <w:tabs>
          <w:tab w:val="left" w:pos="1500"/>
          <w:tab w:val="left" w:pos="3000"/>
        </w:tabs>
        <w:ind w:left="360"/>
        <w:rPr>
          <w:rFonts w:ascii="Times New Roman" w:hAnsi="Times New Roman" w:cs="Times New Roman"/>
          <w:i/>
          <w:color w:val="000000"/>
        </w:rPr>
      </w:pPr>
      <w:r w:rsidRPr="00583211">
        <w:rPr>
          <w:rFonts w:ascii="Times New Roman" w:hAnsi="Times New Roman" w:cs="Times New Roman"/>
          <w:i/>
          <w:color w:val="000000"/>
        </w:rPr>
        <w:t>To stay in ch</w:t>
      </w:r>
      <w:r w:rsidR="00A27360" w:rsidRPr="00583211">
        <w:rPr>
          <w:rFonts w:ascii="Times New Roman" w:hAnsi="Times New Roman" w:cs="Times New Roman"/>
          <w:i/>
          <w:color w:val="000000"/>
        </w:rPr>
        <w:t xml:space="preserve">aracter with the neighborhood, </w:t>
      </w:r>
      <w:r w:rsidRPr="00583211">
        <w:rPr>
          <w:rFonts w:ascii="Times New Roman" w:hAnsi="Times New Roman" w:cs="Times New Roman"/>
          <w:i/>
          <w:color w:val="000000"/>
        </w:rPr>
        <w:t xml:space="preserve">the applicant is requested to reuse the granite curb “Bugs” to define the driveway cut and not granite </w:t>
      </w:r>
      <w:proofErr w:type="spellStart"/>
      <w:r w:rsidRPr="00583211">
        <w:rPr>
          <w:rFonts w:ascii="Times New Roman" w:hAnsi="Times New Roman" w:cs="Times New Roman"/>
          <w:i/>
          <w:color w:val="000000"/>
        </w:rPr>
        <w:t>tipdowns</w:t>
      </w:r>
      <w:proofErr w:type="spellEnd"/>
      <w:r w:rsidRPr="00583211">
        <w:rPr>
          <w:rFonts w:ascii="Times New Roman" w:hAnsi="Times New Roman" w:cs="Times New Roman"/>
          <w:i/>
          <w:color w:val="000000"/>
        </w:rPr>
        <w:t xml:space="preserve"> as proposed.</w:t>
      </w:r>
    </w:p>
    <w:p w:rsidR="002B0C31" w:rsidRPr="00583211" w:rsidRDefault="002B0C31" w:rsidP="002B0C31">
      <w:pPr>
        <w:pStyle w:val="GroupWiseView"/>
        <w:tabs>
          <w:tab w:val="left" w:pos="1500"/>
          <w:tab w:val="left" w:pos="3000"/>
        </w:tabs>
        <w:ind w:left="360"/>
        <w:rPr>
          <w:rFonts w:ascii="Times New Roman" w:hAnsi="Times New Roman" w:cs="Times New Roman"/>
          <w:i/>
          <w:color w:val="000000"/>
        </w:rPr>
      </w:pPr>
    </w:p>
    <w:p w:rsidR="002B0C31" w:rsidRPr="00A27360" w:rsidRDefault="002B0C31" w:rsidP="002B0C31">
      <w:pPr>
        <w:pStyle w:val="GroupWiseView"/>
        <w:tabs>
          <w:tab w:val="left" w:pos="1500"/>
          <w:tab w:val="left" w:pos="3000"/>
        </w:tabs>
        <w:ind w:left="360"/>
        <w:rPr>
          <w:rFonts w:ascii="Times New Roman" w:hAnsi="Times New Roman" w:cs="Times New Roman"/>
          <w:i/>
          <w:color w:val="000000"/>
        </w:rPr>
      </w:pPr>
      <w:r w:rsidRPr="00583211">
        <w:rPr>
          <w:rFonts w:ascii="Times New Roman" w:hAnsi="Times New Roman" w:cs="Times New Roman"/>
          <w:i/>
          <w:color w:val="000000"/>
        </w:rPr>
        <w:lastRenderedPageBreak/>
        <w:t>Please score a defined joint between the proposed concrete walk infill and the existing concrete walk.</w:t>
      </w:r>
    </w:p>
    <w:p w:rsidR="00B51604" w:rsidRPr="00A27360" w:rsidRDefault="00B51604" w:rsidP="005B1F53">
      <w:pPr>
        <w:rPr>
          <w:rFonts w:ascii="Times New Roman" w:hAnsi="Times New Roman" w:cs="Times New Roman"/>
          <w:sz w:val="22"/>
          <w:szCs w:val="22"/>
        </w:rPr>
      </w:pPr>
    </w:p>
    <w:p w:rsidR="00390979" w:rsidRPr="00A27360" w:rsidRDefault="00390979" w:rsidP="00390979">
      <w:pPr>
        <w:numPr>
          <w:ilvl w:val="0"/>
          <w:numId w:val="2"/>
        </w:numPr>
        <w:rPr>
          <w:rFonts w:ascii="Times New Roman" w:hAnsi="Times New Roman" w:cs="Times New Roman"/>
          <w:b/>
          <w:sz w:val="22"/>
          <w:szCs w:val="22"/>
        </w:rPr>
      </w:pPr>
      <w:r w:rsidRPr="00A27360">
        <w:rPr>
          <w:rFonts w:ascii="Times New Roman" w:hAnsi="Times New Roman" w:cs="Times New Roman"/>
          <w:b/>
          <w:sz w:val="22"/>
          <w:szCs w:val="22"/>
        </w:rPr>
        <w:t>Environmental Quality Standards</w:t>
      </w:r>
    </w:p>
    <w:p w:rsidR="00390979" w:rsidRPr="00A27360" w:rsidRDefault="00390979" w:rsidP="00B51604">
      <w:pPr>
        <w:tabs>
          <w:tab w:val="num" w:pos="720"/>
        </w:tabs>
        <w:rPr>
          <w:rFonts w:ascii="Times New Roman" w:hAnsi="Times New Roman" w:cs="Times New Roman"/>
          <w:b/>
          <w:i/>
          <w:sz w:val="22"/>
          <w:szCs w:val="22"/>
        </w:rPr>
      </w:pPr>
      <w:r w:rsidRPr="00A27360">
        <w:rPr>
          <w:rFonts w:ascii="Times New Roman" w:hAnsi="Times New Roman" w:cs="Times New Roman"/>
          <w:b/>
          <w:i/>
          <w:sz w:val="22"/>
          <w:szCs w:val="22"/>
        </w:rPr>
        <w:t>Landscaping and Landscape Preservation</w:t>
      </w:r>
    </w:p>
    <w:p w:rsidR="00A27360" w:rsidRDefault="00A27360" w:rsidP="002B0C31">
      <w:pPr>
        <w:rPr>
          <w:rFonts w:ascii="Times New Roman" w:hAnsi="Times New Roman" w:cs="Times New Roman"/>
          <w:sz w:val="22"/>
          <w:szCs w:val="22"/>
        </w:rPr>
      </w:pPr>
      <w:r>
        <w:rPr>
          <w:rFonts w:ascii="Times New Roman" w:hAnsi="Times New Roman" w:cs="Times New Roman"/>
          <w:sz w:val="22"/>
          <w:szCs w:val="22"/>
        </w:rPr>
        <w:t xml:space="preserve">As noted in prior correspondence, landscaping plans should be updated to reflect changes to the </w:t>
      </w:r>
      <w:r w:rsidR="007D47B7">
        <w:rPr>
          <w:rFonts w:ascii="Times New Roman" w:hAnsi="Times New Roman" w:cs="Times New Roman"/>
          <w:sz w:val="22"/>
          <w:szCs w:val="22"/>
        </w:rPr>
        <w:t xml:space="preserve">existing </w:t>
      </w:r>
      <w:r>
        <w:rPr>
          <w:rFonts w:ascii="Times New Roman" w:hAnsi="Times New Roman" w:cs="Times New Roman"/>
          <w:sz w:val="22"/>
          <w:szCs w:val="22"/>
        </w:rPr>
        <w:t xml:space="preserve">street tree configuration on the Eastern Promenade. </w:t>
      </w:r>
    </w:p>
    <w:p w:rsidR="00A27360" w:rsidRDefault="00A27360" w:rsidP="002B0C31">
      <w:pPr>
        <w:rPr>
          <w:rFonts w:ascii="Times New Roman" w:hAnsi="Times New Roman" w:cs="Times New Roman"/>
          <w:sz w:val="22"/>
          <w:szCs w:val="22"/>
        </w:rPr>
      </w:pPr>
    </w:p>
    <w:p w:rsidR="00B51604" w:rsidRPr="00A27360" w:rsidRDefault="00390979" w:rsidP="002B0C31">
      <w:pPr>
        <w:rPr>
          <w:rFonts w:ascii="Times New Roman" w:hAnsi="Times New Roman" w:cs="Times New Roman"/>
          <w:sz w:val="22"/>
          <w:szCs w:val="22"/>
        </w:rPr>
      </w:pPr>
      <w:r w:rsidRPr="00A27360">
        <w:rPr>
          <w:rFonts w:ascii="Times New Roman" w:hAnsi="Times New Roman" w:cs="Times New Roman"/>
          <w:sz w:val="22"/>
          <w:szCs w:val="22"/>
        </w:rPr>
        <w:t xml:space="preserve">Jeff </w:t>
      </w:r>
      <w:proofErr w:type="spellStart"/>
      <w:r w:rsidRPr="00A27360">
        <w:rPr>
          <w:rFonts w:ascii="Times New Roman" w:hAnsi="Times New Roman" w:cs="Times New Roman"/>
          <w:sz w:val="22"/>
          <w:szCs w:val="22"/>
        </w:rPr>
        <w:t>Tarling</w:t>
      </w:r>
      <w:proofErr w:type="spellEnd"/>
      <w:r w:rsidRPr="00A27360">
        <w:rPr>
          <w:rFonts w:ascii="Times New Roman" w:hAnsi="Times New Roman" w:cs="Times New Roman"/>
          <w:sz w:val="22"/>
          <w:szCs w:val="22"/>
        </w:rPr>
        <w:t xml:space="preserve">, the city’s arborist, </w:t>
      </w:r>
      <w:r w:rsidR="00B51604" w:rsidRPr="00A27360">
        <w:rPr>
          <w:rFonts w:ascii="Times New Roman" w:hAnsi="Times New Roman" w:cs="Times New Roman"/>
          <w:sz w:val="22"/>
          <w:szCs w:val="22"/>
        </w:rPr>
        <w:t xml:space="preserve">has reviewed the amended plans, which relocate the rain garden, remove terrace area, and remove trees, among other landscaping changes.  He writes, </w:t>
      </w:r>
    </w:p>
    <w:p w:rsidR="00B51604" w:rsidRPr="00A27360" w:rsidRDefault="00B51604" w:rsidP="00390979">
      <w:pPr>
        <w:ind w:left="360"/>
        <w:rPr>
          <w:rFonts w:ascii="Times New Roman" w:hAnsi="Times New Roman" w:cs="Times New Roman"/>
          <w:sz w:val="22"/>
          <w:szCs w:val="22"/>
        </w:rPr>
      </w:pPr>
    </w:p>
    <w:p w:rsidR="00B51604" w:rsidRPr="00A27360" w:rsidRDefault="00B51604" w:rsidP="002B0C31">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The project proposes two new street trees along</w:t>
      </w:r>
      <w:r w:rsidR="00A27360">
        <w:rPr>
          <w:rFonts w:ascii="Times New Roman" w:hAnsi="Times New Roman" w:cs="Times New Roman"/>
          <w:i/>
          <w:color w:val="000000"/>
        </w:rPr>
        <w:t xml:space="preserve"> Wilson Street.  D</w:t>
      </w:r>
      <w:r w:rsidRPr="00A27360">
        <w:rPr>
          <w:rFonts w:ascii="Times New Roman" w:hAnsi="Times New Roman" w:cs="Times New Roman"/>
          <w:i/>
          <w:color w:val="000000"/>
        </w:rPr>
        <w:t xml:space="preserve">ue to overhead utility lines overhead on the second tree (away from E Prom) that tree should be a smaller tree such as Sargent Cherry, Japanese Tree Lilac </w:t>
      </w:r>
      <w:proofErr w:type="spellStart"/>
      <w:r w:rsidRPr="00A27360">
        <w:rPr>
          <w:rFonts w:ascii="Times New Roman" w:hAnsi="Times New Roman" w:cs="Times New Roman"/>
          <w:i/>
          <w:color w:val="000000"/>
        </w:rPr>
        <w:t>vs</w:t>
      </w:r>
      <w:proofErr w:type="spellEnd"/>
      <w:r w:rsidRPr="00A27360">
        <w:rPr>
          <w:rFonts w:ascii="Times New Roman" w:hAnsi="Times New Roman" w:cs="Times New Roman"/>
          <w:i/>
          <w:color w:val="000000"/>
        </w:rPr>
        <w:t xml:space="preserve"> the 'Armstrong' Red Maple as shown.  The</w:t>
      </w:r>
      <w:r w:rsidR="007D47B7">
        <w:rPr>
          <w:rFonts w:ascii="Times New Roman" w:hAnsi="Times New Roman" w:cs="Times New Roman"/>
          <w:i/>
          <w:color w:val="000000"/>
        </w:rPr>
        <w:t xml:space="preserve"> </w:t>
      </w:r>
      <w:r w:rsidRPr="00A27360">
        <w:rPr>
          <w:rFonts w:ascii="Times New Roman" w:hAnsi="Times New Roman" w:cs="Times New Roman"/>
          <w:i/>
          <w:color w:val="000000"/>
        </w:rPr>
        <w:t xml:space="preserve">maple is good for the tree closest the prom with no overhead wires.   </w:t>
      </w:r>
    </w:p>
    <w:p w:rsidR="00B51604" w:rsidRPr="00A27360" w:rsidRDefault="00B51604" w:rsidP="002B0C31">
      <w:pPr>
        <w:pStyle w:val="GroupWiseView"/>
        <w:tabs>
          <w:tab w:val="left" w:pos="1500"/>
          <w:tab w:val="left" w:pos="3000"/>
        </w:tabs>
        <w:ind w:left="540" w:right="540"/>
        <w:rPr>
          <w:rFonts w:ascii="Times New Roman" w:hAnsi="Times New Roman" w:cs="Times New Roman"/>
          <w:i/>
          <w:color w:val="000000"/>
        </w:rPr>
      </w:pPr>
    </w:p>
    <w:p w:rsidR="00B51604" w:rsidRPr="00A27360" w:rsidRDefault="00B51604" w:rsidP="002B0C31">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The project should review tree planter width recommended at 3.5' min and ideal at 4'.  Sidewalk needs to comply with ADA standards on width.  This may require a cut-out in the sidewalk and tree grate.</w:t>
      </w:r>
    </w:p>
    <w:p w:rsidR="00B51604" w:rsidRPr="00A27360" w:rsidRDefault="00B51604" w:rsidP="002B0C31">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 xml:space="preserve"> </w:t>
      </w:r>
    </w:p>
    <w:p w:rsidR="00B51604" w:rsidRPr="00A27360" w:rsidRDefault="00B51604" w:rsidP="002B0C31">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Review and increase plant sizes for the 1 gallon plant sizes to 3 gallon size on '</w:t>
      </w:r>
      <w:proofErr w:type="spellStart"/>
      <w:r w:rsidRPr="00A27360">
        <w:rPr>
          <w:rFonts w:ascii="Times New Roman" w:hAnsi="Times New Roman" w:cs="Times New Roman"/>
          <w:i/>
          <w:color w:val="000000"/>
        </w:rPr>
        <w:t>Gro</w:t>
      </w:r>
      <w:proofErr w:type="spellEnd"/>
      <w:r w:rsidRPr="00A27360">
        <w:rPr>
          <w:rFonts w:ascii="Times New Roman" w:hAnsi="Times New Roman" w:cs="Times New Roman"/>
          <w:i/>
          <w:color w:val="000000"/>
        </w:rPr>
        <w:t xml:space="preserve">-low sumac, the crab-apple recommendation would be "Adirondack".  Options for the proposed Japanese Tree Lilac could also be dogwood or crab-apple.  </w:t>
      </w:r>
    </w:p>
    <w:p w:rsidR="00B51604" w:rsidRPr="00A27360" w:rsidRDefault="00B51604" w:rsidP="002B0C31">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 xml:space="preserve"> </w:t>
      </w:r>
    </w:p>
    <w:p w:rsidR="002B0C31" w:rsidRPr="00A27360" w:rsidRDefault="002B0C31" w:rsidP="002B0C31">
      <w:pPr>
        <w:pStyle w:val="GroupWiseView"/>
        <w:tabs>
          <w:tab w:val="left" w:pos="1500"/>
          <w:tab w:val="left" w:pos="3000"/>
        </w:tabs>
        <w:rPr>
          <w:rFonts w:ascii="Times New Roman" w:hAnsi="Times New Roman" w:cs="Times New Roman"/>
        </w:rPr>
      </w:pPr>
      <w:r w:rsidRPr="00A27360">
        <w:rPr>
          <w:rFonts w:ascii="Times New Roman" w:hAnsi="Times New Roman" w:cs="Times New Roman"/>
        </w:rPr>
        <w:t xml:space="preserve">Of the tree </w:t>
      </w:r>
      <w:r w:rsidR="007D47B7">
        <w:rPr>
          <w:rFonts w:ascii="Times New Roman" w:hAnsi="Times New Roman" w:cs="Times New Roman"/>
        </w:rPr>
        <w:t>well</w:t>
      </w:r>
      <w:r w:rsidRPr="00A27360">
        <w:rPr>
          <w:rFonts w:ascii="Times New Roman" w:hAnsi="Times New Roman" w:cs="Times New Roman"/>
        </w:rPr>
        <w:t xml:space="preserve"> size, Mr. Margolis-</w:t>
      </w:r>
      <w:proofErr w:type="spellStart"/>
      <w:r w:rsidRPr="00A27360">
        <w:rPr>
          <w:rFonts w:ascii="Times New Roman" w:hAnsi="Times New Roman" w:cs="Times New Roman"/>
        </w:rPr>
        <w:t>Pineo</w:t>
      </w:r>
      <w:proofErr w:type="spellEnd"/>
      <w:r w:rsidRPr="00A27360">
        <w:rPr>
          <w:rFonts w:ascii="Times New Roman" w:hAnsi="Times New Roman" w:cs="Times New Roman"/>
        </w:rPr>
        <w:t xml:space="preserve"> adds, </w:t>
      </w:r>
    </w:p>
    <w:p w:rsidR="002B0C31" w:rsidRPr="00A27360" w:rsidRDefault="002B0C31" w:rsidP="002B0C31">
      <w:pPr>
        <w:pStyle w:val="GroupWiseView"/>
        <w:tabs>
          <w:tab w:val="left" w:pos="1500"/>
          <w:tab w:val="left" w:pos="3000"/>
        </w:tabs>
        <w:rPr>
          <w:rFonts w:ascii="Times New Roman" w:hAnsi="Times New Roman" w:cs="Times New Roman"/>
        </w:rPr>
      </w:pPr>
    </w:p>
    <w:p w:rsidR="002B0C31" w:rsidRPr="00A27360" w:rsidRDefault="002B0C31" w:rsidP="00583211">
      <w:pPr>
        <w:pStyle w:val="GroupWiseView"/>
        <w:tabs>
          <w:tab w:val="left" w:pos="540"/>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Please extend the proposed tree planter cut out to 3.75’ wide from inside face of curb to be consistent with cut outs up the street.</w:t>
      </w:r>
    </w:p>
    <w:p w:rsidR="002B0C31" w:rsidRPr="00A27360" w:rsidRDefault="002B0C31" w:rsidP="002B0C31">
      <w:pPr>
        <w:pStyle w:val="GroupWiseView"/>
        <w:tabs>
          <w:tab w:val="left" w:pos="1500"/>
          <w:tab w:val="left" w:pos="3000"/>
        </w:tabs>
        <w:rPr>
          <w:rFonts w:ascii="Times New Roman" w:hAnsi="Times New Roman" w:cs="Times New Roman"/>
        </w:rPr>
      </w:pPr>
    </w:p>
    <w:p w:rsidR="007D47B7" w:rsidRDefault="007D47B7" w:rsidP="002B0C31">
      <w:pPr>
        <w:pStyle w:val="GroupWiseView"/>
        <w:tabs>
          <w:tab w:val="left" w:pos="1500"/>
          <w:tab w:val="left" w:pos="3000"/>
        </w:tabs>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Tarling</w:t>
      </w:r>
      <w:proofErr w:type="spellEnd"/>
      <w:r>
        <w:rPr>
          <w:rFonts w:ascii="Times New Roman" w:hAnsi="Times New Roman" w:cs="Times New Roman"/>
        </w:rPr>
        <w:t xml:space="preserve"> also </w:t>
      </w:r>
      <w:r w:rsidR="00583211">
        <w:rPr>
          <w:rFonts w:ascii="Times New Roman" w:hAnsi="Times New Roman" w:cs="Times New Roman"/>
        </w:rPr>
        <w:t>suggests</w:t>
      </w:r>
      <w:r>
        <w:rPr>
          <w:rFonts w:ascii="Times New Roman" w:hAnsi="Times New Roman" w:cs="Times New Roman"/>
        </w:rPr>
        <w:t xml:space="preserve">, </w:t>
      </w:r>
    </w:p>
    <w:p w:rsidR="00583211" w:rsidRDefault="00583211" w:rsidP="002B0C31">
      <w:pPr>
        <w:pStyle w:val="GroupWiseView"/>
        <w:tabs>
          <w:tab w:val="left" w:pos="1500"/>
          <w:tab w:val="left" w:pos="3000"/>
        </w:tabs>
        <w:rPr>
          <w:rFonts w:ascii="Times New Roman" w:hAnsi="Times New Roman" w:cs="Times New Roman"/>
        </w:rPr>
      </w:pPr>
    </w:p>
    <w:p w:rsidR="007D47B7" w:rsidRPr="00A27360" w:rsidRDefault="007D47B7" w:rsidP="007D47B7">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bCs/>
          <w:i/>
          <w:color w:val="000000"/>
        </w:rPr>
        <w:t>T</w:t>
      </w:r>
      <w:r w:rsidRPr="00A27360">
        <w:rPr>
          <w:rFonts w:ascii="Times New Roman" w:hAnsi="Times New Roman" w:cs="Times New Roman"/>
          <w:i/>
          <w:color w:val="000000"/>
        </w:rPr>
        <w:t xml:space="preserve">he back property line near the proposed parking should include a low wood fence to screen car parking along with a complement of landscape treatment.  The landscape treatment or planting should include shrub planting to help as a screen.  The ideal height would be 5 - 6', perhaps 'Korean' Lilac size...  the available planter width along the property line should be widened to perhaps 3' if possible to accommodate this planting space.  Narrowing the proposed paved walk space between the drive and building could be reduced perhaps to find space.  </w:t>
      </w:r>
    </w:p>
    <w:p w:rsidR="007D47B7" w:rsidRPr="00A27360" w:rsidRDefault="007D47B7" w:rsidP="007D47B7">
      <w:pPr>
        <w:pStyle w:val="GroupWiseView"/>
        <w:tabs>
          <w:tab w:val="left" w:pos="1500"/>
          <w:tab w:val="left" w:pos="3000"/>
        </w:tabs>
        <w:ind w:left="540" w:right="540"/>
        <w:rPr>
          <w:rFonts w:ascii="Times New Roman" w:hAnsi="Times New Roman" w:cs="Times New Roman"/>
          <w:i/>
          <w:color w:val="000000"/>
        </w:rPr>
      </w:pPr>
    </w:p>
    <w:p w:rsidR="007D47B7" w:rsidRDefault="007D47B7" w:rsidP="007D47B7">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Could the trash dumpster be moved up toward the street equal to the car parking area, approximately 6 - 8' to provide landscape space in the corner?</w:t>
      </w:r>
    </w:p>
    <w:p w:rsidR="00583211" w:rsidRPr="00A27360" w:rsidRDefault="00583211" w:rsidP="007D47B7">
      <w:pPr>
        <w:pStyle w:val="GroupWiseView"/>
        <w:tabs>
          <w:tab w:val="left" w:pos="1500"/>
          <w:tab w:val="left" w:pos="3000"/>
        </w:tabs>
        <w:ind w:left="540" w:right="540"/>
        <w:rPr>
          <w:rFonts w:ascii="Times New Roman" w:hAnsi="Times New Roman" w:cs="Times New Roman"/>
          <w:i/>
          <w:color w:val="000000"/>
        </w:rPr>
      </w:pPr>
    </w:p>
    <w:p w:rsidR="00B51604" w:rsidRPr="00A27360" w:rsidRDefault="007D47B7" w:rsidP="002B0C31">
      <w:pPr>
        <w:pStyle w:val="GroupWiseView"/>
        <w:tabs>
          <w:tab w:val="left" w:pos="1500"/>
          <w:tab w:val="left" w:pos="3000"/>
        </w:tabs>
        <w:rPr>
          <w:rFonts w:ascii="Times New Roman" w:hAnsi="Times New Roman" w:cs="Times New Roman"/>
        </w:rPr>
      </w:pPr>
      <w:r>
        <w:rPr>
          <w:rFonts w:ascii="Times New Roman" w:hAnsi="Times New Roman" w:cs="Times New Roman"/>
        </w:rPr>
        <w:t>As previously noted r</w:t>
      </w:r>
      <w:r w:rsidR="00B51604" w:rsidRPr="00A27360">
        <w:rPr>
          <w:rFonts w:ascii="Times New Roman" w:hAnsi="Times New Roman" w:cs="Times New Roman"/>
        </w:rPr>
        <w:t xml:space="preserve">egarding the trash </w:t>
      </w:r>
      <w:r w:rsidR="003147D0" w:rsidRPr="00A27360">
        <w:rPr>
          <w:rFonts w:ascii="Times New Roman" w:hAnsi="Times New Roman" w:cs="Times New Roman"/>
        </w:rPr>
        <w:t>area</w:t>
      </w:r>
      <w:r w:rsidR="00B51604" w:rsidRPr="00A27360">
        <w:rPr>
          <w:rFonts w:ascii="Times New Roman" w:hAnsi="Times New Roman" w:cs="Times New Roman"/>
        </w:rPr>
        <w:t xml:space="preserve">, which </w:t>
      </w:r>
      <w:r w:rsidR="003147D0" w:rsidRPr="00A27360">
        <w:rPr>
          <w:rFonts w:ascii="Times New Roman" w:hAnsi="Times New Roman" w:cs="Times New Roman"/>
        </w:rPr>
        <w:t>appears to have</w:t>
      </w:r>
      <w:r w:rsidR="00B51604" w:rsidRPr="00A27360">
        <w:rPr>
          <w:rFonts w:ascii="Times New Roman" w:hAnsi="Times New Roman" w:cs="Times New Roman"/>
        </w:rPr>
        <w:t xml:space="preserve"> moved closer to the adjacent </w:t>
      </w:r>
      <w:r w:rsidR="00B51604" w:rsidRPr="00A27360">
        <w:rPr>
          <w:rFonts w:ascii="Times New Roman" w:hAnsi="Times New Roman" w:cs="Times New Roman"/>
        </w:rPr>
        <w:lastRenderedPageBreak/>
        <w:t xml:space="preserve">property, </w:t>
      </w:r>
      <w:r w:rsidR="002B0C31" w:rsidRPr="00A27360">
        <w:rPr>
          <w:rFonts w:ascii="Times New Roman" w:hAnsi="Times New Roman" w:cs="Times New Roman"/>
        </w:rPr>
        <w:t xml:space="preserve">additional </w:t>
      </w:r>
      <w:r w:rsidR="00B51604" w:rsidRPr="00A27360">
        <w:rPr>
          <w:rFonts w:ascii="Times New Roman" w:hAnsi="Times New Roman" w:cs="Times New Roman"/>
        </w:rPr>
        <w:t>details should be provided i</w:t>
      </w:r>
      <w:r w:rsidR="003147D0" w:rsidRPr="00A27360">
        <w:rPr>
          <w:rFonts w:ascii="Times New Roman" w:hAnsi="Times New Roman" w:cs="Times New Roman"/>
        </w:rPr>
        <w:t xml:space="preserve">n revised plans.  These details should indicate how </w:t>
      </w:r>
      <w:r w:rsidR="00AD4174">
        <w:rPr>
          <w:rFonts w:ascii="Times New Roman" w:hAnsi="Times New Roman" w:cs="Times New Roman"/>
        </w:rPr>
        <w:t xml:space="preserve">the proposal for the </w:t>
      </w:r>
      <w:r w:rsidR="003147D0" w:rsidRPr="00A27360">
        <w:rPr>
          <w:rFonts w:ascii="Times New Roman" w:hAnsi="Times New Roman" w:cs="Times New Roman"/>
        </w:rPr>
        <w:t xml:space="preserve">trash and recycling </w:t>
      </w:r>
      <w:r w:rsidR="00583211">
        <w:rPr>
          <w:rFonts w:ascii="Times New Roman" w:hAnsi="Times New Roman" w:cs="Times New Roman"/>
        </w:rPr>
        <w:t>are</w:t>
      </w:r>
      <w:r w:rsidR="00AD4174">
        <w:rPr>
          <w:rFonts w:ascii="Times New Roman" w:hAnsi="Times New Roman" w:cs="Times New Roman"/>
        </w:rPr>
        <w:t>a has changed, how the area is now</w:t>
      </w:r>
      <w:r w:rsidR="003147D0" w:rsidRPr="00A27360">
        <w:rPr>
          <w:rFonts w:ascii="Times New Roman" w:hAnsi="Times New Roman" w:cs="Times New Roman"/>
        </w:rPr>
        <w:t xml:space="preserve"> proposed to be enclosed, if at all</w:t>
      </w:r>
      <w:r w:rsidR="00AD4174">
        <w:rPr>
          <w:rFonts w:ascii="Times New Roman" w:hAnsi="Times New Roman" w:cs="Times New Roman"/>
        </w:rPr>
        <w:t xml:space="preserve">, and proposed dimensions (including distance to the property line).  </w:t>
      </w:r>
      <w:r w:rsidR="003147D0" w:rsidRPr="00A27360">
        <w:rPr>
          <w:rFonts w:ascii="Times New Roman" w:hAnsi="Times New Roman" w:cs="Times New Roman"/>
        </w:rPr>
        <w:t xml:space="preserve">Additional landscaping in this area should </w:t>
      </w:r>
      <w:r w:rsidR="00583211">
        <w:rPr>
          <w:rFonts w:ascii="Times New Roman" w:hAnsi="Times New Roman" w:cs="Times New Roman"/>
        </w:rPr>
        <w:t xml:space="preserve">also </w:t>
      </w:r>
      <w:r w:rsidR="003147D0" w:rsidRPr="00A27360">
        <w:rPr>
          <w:rFonts w:ascii="Times New Roman" w:hAnsi="Times New Roman" w:cs="Times New Roman"/>
        </w:rPr>
        <w:t xml:space="preserve">be considered, in order to </w:t>
      </w:r>
      <w:r w:rsidR="00583211">
        <w:rPr>
          <w:rFonts w:ascii="Times New Roman" w:hAnsi="Times New Roman" w:cs="Times New Roman"/>
        </w:rPr>
        <w:t>enhance</w:t>
      </w:r>
      <w:r w:rsidR="003147D0" w:rsidRPr="00A27360">
        <w:rPr>
          <w:rFonts w:ascii="Times New Roman" w:hAnsi="Times New Roman" w:cs="Times New Roman"/>
        </w:rPr>
        <w:t xml:space="preserve"> screening.  </w:t>
      </w:r>
    </w:p>
    <w:p w:rsidR="003147D0" w:rsidRPr="00A27360" w:rsidRDefault="003147D0" w:rsidP="002B0C31">
      <w:pPr>
        <w:pStyle w:val="GroupWiseView"/>
        <w:tabs>
          <w:tab w:val="left" w:pos="1500"/>
          <w:tab w:val="left" w:pos="3000"/>
        </w:tabs>
        <w:rPr>
          <w:rFonts w:ascii="Times New Roman" w:hAnsi="Times New Roman" w:cs="Times New Roman"/>
        </w:rPr>
      </w:pPr>
    </w:p>
    <w:p w:rsidR="003147D0" w:rsidRPr="00A27360" w:rsidRDefault="003147D0" w:rsidP="002B0C31">
      <w:pPr>
        <w:pStyle w:val="GroupWiseView"/>
        <w:tabs>
          <w:tab w:val="left" w:pos="1500"/>
          <w:tab w:val="left" w:pos="3000"/>
        </w:tabs>
        <w:rPr>
          <w:rFonts w:ascii="Times New Roman" w:hAnsi="Times New Roman" w:cs="Times New Roman"/>
        </w:rPr>
      </w:pPr>
      <w:r w:rsidRPr="00A27360">
        <w:rPr>
          <w:rFonts w:ascii="Times New Roman" w:hAnsi="Times New Roman" w:cs="Times New Roman"/>
        </w:rPr>
        <w:t xml:space="preserve">Likewise, please indicate the location of the condenser units, which are now proposed to be located inside a “full height architectural shingled element” in the carport, on the amended plans.  </w:t>
      </w:r>
    </w:p>
    <w:p w:rsidR="00B51604" w:rsidRPr="00A27360" w:rsidRDefault="00B51604" w:rsidP="00B51604">
      <w:pPr>
        <w:pStyle w:val="GroupWiseView"/>
        <w:tabs>
          <w:tab w:val="left" w:pos="1500"/>
          <w:tab w:val="left" w:pos="3000"/>
        </w:tabs>
        <w:rPr>
          <w:rFonts w:ascii="Times New Roman" w:hAnsi="Times New Roman" w:cs="Times New Roman"/>
          <w:color w:val="000000"/>
        </w:rPr>
      </w:pPr>
    </w:p>
    <w:p w:rsidR="00390979" w:rsidRPr="00A27360" w:rsidRDefault="00390979" w:rsidP="002B0C31">
      <w:pPr>
        <w:tabs>
          <w:tab w:val="num" w:pos="720"/>
        </w:tabs>
        <w:rPr>
          <w:rFonts w:ascii="Times New Roman" w:hAnsi="Times New Roman" w:cs="Times New Roman"/>
          <w:b/>
          <w:i/>
          <w:sz w:val="22"/>
          <w:szCs w:val="22"/>
        </w:rPr>
      </w:pPr>
      <w:r w:rsidRPr="00A27360">
        <w:rPr>
          <w:rFonts w:ascii="Times New Roman" w:hAnsi="Times New Roman" w:cs="Times New Roman"/>
          <w:b/>
          <w:i/>
          <w:sz w:val="22"/>
          <w:szCs w:val="22"/>
        </w:rPr>
        <w:t>Water Quality, Storm Water Management and Erosion Control</w:t>
      </w:r>
    </w:p>
    <w:p w:rsidR="00390979" w:rsidRPr="00A27360" w:rsidRDefault="003147D0" w:rsidP="002B0C31">
      <w:pPr>
        <w:rPr>
          <w:rFonts w:ascii="Times New Roman" w:hAnsi="Times New Roman" w:cs="Times New Roman"/>
          <w:sz w:val="22"/>
          <w:szCs w:val="22"/>
        </w:rPr>
      </w:pPr>
      <w:r w:rsidRPr="00A27360">
        <w:rPr>
          <w:rFonts w:ascii="Times New Roman" w:hAnsi="Times New Roman" w:cs="Times New Roman"/>
          <w:sz w:val="22"/>
          <w:szCs w:val="22"/>
        </w:rPr>
        <w:t xml:space="preserve">David </w:t>
      </w:r>
      <w:proofErr w:type="spellStart"/>
      <w:r w:rsidRPr="00A27360">
        <w:rPr>
          <w:rFonts w:ascii="Times New Roman" w:hAnsi="Times New Roman" w:cs="Times New Roman"/>
          <w:sz w:val="22"/>
          <w:szCs w:val="22"/>
        </w:rPr>
        <w:t>Senus</w:t>
      </w:r>
      <w:proofErr w:type="spellEnd"/>
      <w:r w:rsidRPr="00A27360">
        <w:rPr>
          <w:rFonts w:ascii="Times New Roman" w:hAnsi="Times New Roman" w:cs="Times New Roman"/>
          <w:sz w:val="22"/>
          <w:szCs w:val="22"/>
        </w:rPr>
        <w:t xml:space="preserve">, the city’s consulting civil engineer, provides the following comments on the amended plans, </w:t>
      </w:r>
    </w:p>
    <w:p w:rsidR="003147D0" w:rsidRPr="00A27360" w:rsidRDefault="003147D0" w:rsidP="00390979">
      <w:pPr>
        <w:ind w:left="360"/>
        <w:rPr>
          <w:rFonts w:ascii="Times New Roman" w:hAnsi="Times New Roman" w:cs="Times New Roman"/>
          <w:sz w:val="22"/>
          <w:szCs w:val="22"/>
        </w:rPr>
      </w:pPr>
    </w:p>
    <w:p w:rsidR="003147D0" w:rsidRPr="00A27360" w:rsidRDefault="003147D0" w:rsidP="003147D0">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The rain garden details on sheet D-1.0 and the retaining wall detail on L-5.1 indicate that an underdrain will exist below the rain garden and at the base of the retaining wall; however, no underdrains are depicted on the site plans. If an underdrain is required for these systems, we encourage day-lighting the underdrain(s) in lieu of a direct connection to the combined sewer; clarification should be provided on the plans and/or details.</w:t>
      </w:r>
    </w:p>
    <w:p w:rsidR="003147D0" w:rsidRPr="00A27360" w:rsidRDefault="003147D0" w:rsidP="003147D0">
      <w:pPr>
        <w:pStyle w:val="GroupWiseView"/>
        <w:tabs>
          <w:tab w:val="left" w:pos="1500"/>
          <w:tab w:val="left" w:pos="3000"/>
        </w:tabs>
        <w:ind w:left="540" w:right="540"/>
        <w:rPr>
          <w:rFonts w:ascii="Times New Roman" w:hAnsi="Times New Roman" w:cs="Times New Roman"/>
          <w:i/>
          <w:color w:val="000000"/>
        </w:rPr>
      </w:pPr>
    </w:p>
    <w:p w:rsidR="003147D0" w:rsidRPr="00A27360" w:rsidRDefault="003147D0" w:rsidP="003147D0">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 xml:space="preserve">The Inspection and Maintenance Plan for </w:t>
      </w:r>
      <w:proofErr w:type="spellStart"/>
      <w:r w:rsidRPr="00A27360">
        <w:rPr>
          <w:rFonts w:ascii="Times New Roman" w:hAnsi="Times New Roman" w:cs="Times New Roman"/>
          <w:i/>
          <w:color w:val="000000"/>
        </w:rPr>
        <w:t>Stormwater</w:t>
      </w:r>
      <w:proofErr w:type="spellEnd"/>
      <w:r w:rsidRPr="00A27360">
        <w:rPr>
          <w:rFonts w:ascii="Times New Roman" w:hAnsi="Times New Roman" w:cs="Times New Roman"/>
          <w:i/>
          <w:color w:val="000000"/>
        </w:rPr>
        <w:t xml:space="preserve"> Management Facilities should include reference to annual reporting requirements in accordance with and in reference to Chapter 32 of the City of Portland Code of Ordinances.</w:t>
      </w:r>
    </w:p>
    <w:p w:rsidR="00390979" w:rsidRPr="00A27360" w:rsidRDefault="00390979" w:rsidP="00390979">
      <w:pPr>
        <w:ind w:left="360"/>
        <w:rPr>
          <w:rFonts w:ascii="Times New Roman" w:hAnsi="Times New Roman" w:cs="Times New Roman"/>
          <w:sz w:val="22"/>
          <w:szCs w:val="22"/>
        </w:rPr>
      </w:pPr>
    </w:p>
    <w:p w:rsidR="00390979" w:rsidRPr="00A27360" w:rsidRDefault="00390979" w:rsidP="00390979">
      <w:pPr>
        <w:numPr>
          <w:ilvl w:val="0"/>
          <w:numId w:val="2"/>
        </w:numPr>
        <w:rPr>
          <w:rFonts w:ascii="Times New Roman" w:hAnsi="Times New Roman" w:cs="Times New Roman"/>
          <w:b/>
          <w:sz w:val="22"/>
          <w:szCs w:val="22"/>
        </w:rPr>
      </w:pPr>
      <w:r w:rsidRPr="00A27360">
        <w:rPr>
          <w:rFonts w:ascii="Times New Roman" w:hAnsi="Times New Roman" w:cs="Times New Roman"/>
          <w:b/>
          <w:sz w:val="22"/>
          <w:szCs w:val="22"/>
        </w:rPr>
        <w:t>Public Infrastructure and Community Safety Standards</w:t>
      </w:r>
    </w:p>
    <w:p w:rsidR="002B0C31" w:rsidRPr="00A27360" w:rsidRDefault="002B0C31" w:rsidP="00583211">
      <w:pPr>
        <w:rPr>
          <w:rFonts w:ascii="Times New Roman" w:hAnsi="Times New Roman" w:cs="Times New Roman"/>
          <w:sz w:val="22"/>
          <w:szCs w:val="22"/>
        </w:rPr>
      </w:pPr>
      <w:r w:rsidRPr="00A27360">
        <w:rPr>
          <w:rFonts w:ascii="Times New Roman" w:hAnsi="Times New Roman" w:cs="Times New Roman"/>
          <w:sz w:val="22"/>
          <w:szCs w:val="22"/>
        </w:rPr>
        <w:t xml:space="preserve">No comments at this time. </w:t>
      </w:r>
    </w:p>
    <w:p w:rsidR="002B0C31" w:rsidRPr="00A27360" w:rsidRDefault="002B0C31" w:rsidP="002B0C31">
      <w:pPr>
        <w:ind w:left="360"/>
        <w:rPr>
          <w:rFonts w:ascii="Times New Roman" w:hAnsi="Times New Roman" w:cs="Times New Roman"/>
          <w:sz w:val="22"/>
          <w:szCs w:val="22"/>
        </w:rPr>
      </w:pPr>
    </w:p>
    <w:p w:rsidR="00390979" w:rsidRPr="00A27360" w:rsidRDefault="00390979" w:rsidP="00390979">
      <w:pPr>
        <w:numPr>
          <w:ilvl w:val="0"/>
          <w:numId w:val="2"/>
        </w:numPr>
        <w:rPr>
          <w:rFonts w:ascii="Times New Roman" w:hAnsi="Times New Roman" w:cs="Times New Roman"/>
          <w:b/>
          <w:sz w:val="22"/>
          <w:szCs w:val="22"/>
        </w:rPr>
      </w:pPr>
      <w:r w:rsidRPr="00A27360">
        <w:rPr>
          <w:rFonts w:ascii="Times New Roman" w:hAnsi="Times New Roman" w:cs="Times New Roman"/>
          <w:b/>
          <w:sz w:val="22"/>
          <w:szCs w:val="22"/>
        </w:rPr>
        <w:t>Site Design Standards</w:t>
      </w:r>
    </w:p>
    <w:p w:rsidR="00390979" w:rsidRPr="00A27360" w:rsidRDefault="00390979" w:rsidP="0089503D">
      <w:pPr>
        <w:rPr>
          <w:rFonts w:ascii="Times New Roman" w:hAnsi="Times New Roman" w:cs="Times New Roman"/>
          <w:b/>
          <w:i/>
          <w:sz w:val="22"/>
          <w:szCs w:val="22"/>
        </w:rPr>
      </w:pPr>
      <w:r w:rsidRPr="00A27360">
        <w:rPr>
          <w:rFonts w:ascii="Times New Roman" w:hAnsi="Times New Roman" w:cs="Times New Roman"/>
          <w:b/>
          <w:i/>
          <w:sz w:val="22"/>
          <w:szCs w:val="22"/>
        </w:rPr>
        <w:t xml:space="preserve">Historic Resources </w:t>
      </w:r>
    </w:p>
    <w:p w:rsidR="00390979" w:rsidRPr="00A27360" w:rsidRDefault="002B0C31" w:rsidP="0089503D">
      <w:pPr>
        <w:tabs>
          <w:tab w:val="num" w:pos="0"/>
        </w:tabs>
        <w:rPr>
          <w:rFonts w:ascii="Times New Roman" w:hAnsi="Times New Roman" w:cs="Times New Roman"/>
          <w:sz w:val="22"/>
          <w:szCs w:val="22"/>
        </w:rPr>
      </w:pPr>
      <w:r w:rsidRPr="00A27360">
        <w:rPr>
          <w:rFonts w:ascii="Times New Roman" w:hAnsi="Times New Roman" w:cs="Times New Roman"/>
          <w:sz w:val="22"/>
          <w:szCs w:val="22"/>
        </w:rPr>
        <w:t xml:space="preserve">As the project lies adjacent to the Eastern Promenade Historic Landscape District, Deb Andrews, Historic Preservation Manager, has reviewed the revised elevations.  She has suggested that the architect consider retaining </w:t>
      </w:r>
      <w:r w:rsidR="00583211">
        <w:rPr>
          <w:rFonts w:ascii="Times New Roman" w:hAnsi="Times New Roman" w:cs="Times New Roman"/>
          <w:sz w:val="22"/>
          <w:szCs w:val="22"/>
        </w:rPr>
        <w:t xml:space="preserve">more </w:t>
      </w:r>
      <w:r w:rsidRPr="00A27360">
        <w:rPr>
          <w:rFonts w:ascii="Times New Roman" w:hAnsi="Times New Roman" w:cs="Times New Roman"/>
          <w:sz w:val="22"/>
          <w:szCs w:val="22"/>
        </w:rPr>
        <w:t>of the building’s original details, as shown on the 1924 tax photo</w:t>
      </w:r>
      <w:r w:rsidR="0089503D" w:rsidRPr="00A27360">
        <w:rPr>
          <w:rFonts w:ascii="Times New Roman" w:hAnsi="Times New Roman" w:cs="Times New Roman"/>
          <w:sz w:val="22"/>
          <w:szCs w:val="22"/>
        </w:rPr>
        <w:t xml:space="preserve"> (and which appear to be omitted in the amended plans)</w:t>
      </w:r>
      <w:r w:rsidRPr="00A27360">
        <w:rPr>
          <w:rFonts w:ascii="Times New Roman" w:hAnsi="Times New Roman" w:cs="Times New Roman"/>
          <w:sz w:val="22"/>
          <w:szCs w:val="22"/>
        </w:rPr>
        <w:t xml:space="preserve">, </w:t>
      </w:r>
      <w:r w:rsidR="0089503D" w:rsidRPr="00A27360">
        <w:rPr>
          <w:rFonts w:ascii="Times New Roman" w:hAnsi="Times New Roman" w:cs="Times New Roman"/>
          <w:sz w:val="22"/>
          <w:szCs w:val="22"/>
        </w:rPr>
        <w:t xml:space="preserve">such as </w:t>
      </w:r>
      <w:r w:rsidRPr="00A27360">
        <w:rPr>
          <w:rFonts w:ascii="Times New Roman" w:hAnsi="Times New Roman" w:cs="Times New Roman"/>
          <w:sz w:val="22"/>
          <w:szCs w:val="22"/>
        </w:rPr>
        <w:t>the window lin</w:t>
      </w:r>
      <w:r w:rsidR="0089503D" w:rsidRPr="00A27360">
        <w:rPr>
          <w:rFonts w:ascii="Times New Roman" w:hAnsi="Times New Roman" w:cs="Times New Roman"/>
          <w:sz w:val="22"/>
          <w:szCs w:val="22"/>
        </w:rPr>
        <w:t>tel detail, the first floor entry details, and the dentil course on the pediment.  Direct discussion with Ms. Andrews on this matter is suggested.  She can be reached at 874-8726.</w:t>
      </w:r>
    </w:p>
    <w:p w:rsidR="00390979" w:rsidRPr="00A27360" w:rsidRDefault="00390979" w:rsidP="00390979">
      <w:pPr>
        <w:tabs>
          <w:tab w:val="num" w:pos="720"/>
        </w:tabs>
        <w:ind w:left="720"/>
        <w:rPr>
          <w:rFonts w:ascii="Times New Roman" w:hAnsi="Times New Roman" w:cs="Times New Roman"/>
          <w:sz w:val="22"/>
          <w:szCs w:val="22"/>
        </w:rPr>
      </w:pPr>
    </w:p>
    <w:p w:rsidR="00390979" w:rsidRPr="00A27360" w:rsidRDefault="00390979" w:rsidP="0089503D">
      <w:pPr>
        <w:rPr>
          <w:rFonts w:ascii="Times New Roman" w:hAnsi="Times New Roman" w:cs="Times New Roman"/>
          <w:b/>
          <w:i/>
          <w:sz w:val="22"/>
          <w:szCs w:val="22"/>
        </w:rPr>
      </w:pPr>
      <w:r w:rsidRPr="00A27360">
        <w:rPr>
          <w:rFonts w:ascii="Times New Roman" w:hAnsi="Times New Roman" w:cs="Times New Roman"/>
          <w:b/>
          <w:i/>
          <w:sz w:val="22"/>
          <w:szCs w:val="22"/>
        </w:rPr>
        <w:t>Exterior Lighting</w:t>
      </w:r>
    </w:p>
    <w:p w:rsidR="00390979" w:rsidRPr="00A27360" w:rsidRDefault="003147D0" w:rsidP="0089503D">
      <w:pPr>
        <w:rPr>
          <w:rFonts w:ascii="Times New Roman" w:hAnsi="Times New Roman" w:cs="Times New Roman"/>
          <w:sz w:val="22"/>
          <w:szCs w:val="22"/>
        </w:rPr>
      </w:pPr>
      <w:r w:rsidRPr="00A27360">
        <w:rPr>
          <w:rFonts w:ascii="Times New Roman" w:hAnsi="Times New Roman" w:cs="Times New Roman"/>
          <w:sz w:val="22"/>
          <w:szCs w:val="22"/>
        </w:rPr>
        <w:t xml:space="preserve">Please confirm that no lighting changes have been made to the original, approved plans. </w:t>
      </w:r>
    </w:p>
    <w:p w:rsidR="00390979" w:rsidRPr="00A27360" w:rsidRDefault="00390979" w:rsidP="0089503D">
      <w:pPr>
        <w:rPr>
          <w:rFonts w:ascii="Times New Roman" w:hAnsi="Times New Roman" w:cs="Times New Roman"/>
          <w:sz w:val="22"/>
          <w:szCs w:val="22"/>
        </w:rPr>
      </w:pPr>
    </w:p>
    <w:p w:rsidR="00390979" w:rsidRPr="00A27360" w:rsidRDefault="00390979" w:rsidP="00390979">
      <w:pPr>
        <w:pBdr>
          <w:bottom w:val="single" w:sz="4" w:space="1" w:color="auto"/>
        </w:pBdr>
        <w:spacing w:before="120"/>
        <w:rPr>
          <w:rFonts w:ascii="Times New Roman" w:hAnsi="Times New Roman" w:cs="Times New Roman"/>
          <w:b/>
          <w:sz w:val="22"/>
          <w:szCs w:val="22"/>
        </w:rPr>
      </w:pPr>
      <w:r w:rsidRPr="00A27360">
        <w:rPr>
          <w:rFonts w:ascii="Times New Roman" w:hAnsi="Times New Roman" w:cs="Times New Roman"/>
          <w:b/>
          <w:sz w:val="22"/>
          <w:szCs w:val="22"/>
        </w:rPr>
        <w:t>Additional Submittals Required</w:t>
      </w:r>
    </w:p>
    <w:p w:rsidR="00A27360" w:rsidRPr="00A27360" w:rsidRDefault="00A27360" w:rsidP="00A27360">
      <w:pPr>
        <w:rPr>
          <w:rFonts w:ascii="Times New Roman" w:hAnsi="Times New Roman" w:cs="Times New Roman"/>
          <w:sz w:val="22"/>
          <w:szCs w:val="22"/>
        </w:rPr>
      </w:pPr>
      <w:r w:rsidRPr="00A27360">
        <w:rPr>
          <w:rFonts w:ascii="Times New Roman" w:hAnsi="Times New Roman" w:cs="Times New Roman"/>
          <w:sz w:val="22"/>
          <w:szCs w:val="22"/>
        </w:rPr>
        <w:t xml:space="preserve">It should be noted that, in accordance with the original conditions of approval, a </w:t>
      </w:r>
      <w:proofErr w:type="spellStart"/>
      <w:r w:rsidRPr="00A27360">
        <w:rPr>
          <w:rFonts w:ascii="Times New Roman" w:hAnsi="Times New Roman" w:cs="Times New Roman"/>
          <w:sz w:val="22"/>
          <w:szCs w:val="22"/>
        </w:rPr>
        <w:t>stormwater</w:t>
      </w:r>
      <w:proofErr w:type="spellEnd"/>
      <w:r w:rsidRPr="00A27360">
        <w:rPr>
          <w:rFonts w:ascii="Times New Roman" w:hAnsi="Times New Roman" w:cs="Times New Roman"/>
          <w:sz w:val="22"/>
          <w:szCs w:val="22"/>
        </w:rPr>
        <w:t xml:space="preserve"> maintenance agreement will be required</w:t>
      </w:r>
      <w:r w:rsidR="00583211">
        <w:rPr>
          <w:rFonts w:ascii="Times New Roman" w:hAnsi="Times New Roman" w:cs="Times New Roman"/>
          <w:sz w:val="22"/>
          <w:szCs w:val="22"/>
        </w:rPr>
        <w:t xml:space="preserve"> and property corners will need to be set</w:t>
      </w:r>
      <w:r w:rsidRPr="00A27360">
        <w:rPr>
          <w:rFonts w:ascii="Times New Roman" w:hAnsi="Times New Roman" w:cs="Times New Roman"/>
          <w:sz w:val="22"/>
          <w:szCs w:val="22"/>
        </w:rPr>
        <w:t>.  In addition, a note should be added to the site plan indicating that work within the right-of-way will be coordinated with the Department of Public services.</w:t>
      </w:r>
    </w:p>
    <w:p w:rsidR="00A27360" w:rsidRPr="00A27360" w:rsidRDefault="00A27360" w:rsidP="00390979">
      <w:pPr>
        <w:rPr>
          <w:rFonts w:ascii="Times New Roman" w:hAnsi="Times New Roman" w:cs="Times New Roman"/>
          <w:sz w:val="22"/>
          <w:szCs w:val="22"/>
        </w:rPr>
      </w:pPr>
    </w:p>
    <w:p w:rsidR="0089503D" w:rsidRPr="00A27360" w:rsidRDefault="0089503D" w:rsidP="00390979">
      <w:pPr>
        <w:rPr>
          <w:rFonts w:ascii="Times New Roman" w:hAnsi="Times New Roman" w:cs="Times New Roman"/>
          <w:sz w:val="22"/>
          <w:szCs w:val="22"/>
        </w:rPr>
      </w:pPr>
      <w:r w:rsidRPr="00A27360">
        <w:rPr>
          <w:rFonts w:ascii="Times New Roman" w:hAnsi="Times New Roman" w:cs="Times New Roman"/>
          <w:sz w:val="22"/>
          <w:szCs w:val="22"/>
        </w:rPr>
        <w:lastRenderedPageBreak/>
        <w:t xml:space="preserve">Mr. </w:t>
      </w:r>
      <w:proofErr w:type="spellStart"/>
      <w:r w:rsidRPr="00A27360">
        <w:rPr>
          <w:rFonts w:ascii="Times New Roman" w:hAnsi="Times New Roman" w:cs="Times New Roman"/>
          <w:sz w:val="22"/>
          <w:szCs w:val="22"/>
        </w:rPr>
        <w:t>Senus</w:t>
      </w:r>
      <w:proofErr w:type="spellEnd"/>
      <w:r w:rsidRPr="00A27360">
        <w:rPr>
          <w:rFonts w:ascii="Times New Roman" w:hAnsi="Times New Roman" w:cs="Times New Roman"/>
          <w:sz w:val="22"/>
          <w:szCs w:val="22"/>
        </w:rPr>
        <w:t xml:space="preserve"> and Mr. Margolis-</w:t>
      </w:r>
      <w:proofErr w:type="spellStart"/>
      <w:r w:rsidRPr="00A27360">
        <w:rPr>
          <w:rFonts w:ascii="Times New Roman" w:hAnsi="Times New Roman" w:cs="Times New Roman"/>
          <w:sz w:val="22"/>
          <w:szCs w:val="22"/>
        </w:rPr>
        <w:t>Pineo</w:t>
      </w:r>
      <w:proofErr w:type="spellEnd"/>
      <w:r w:rsidRPr="00A27360">
        <w:rPr>
          <w:rFonts w:ascii="Times New Roman" w:hAnsi="Times New Roman" w:cs="Times New Roman"/>
          <w:sz w:val="22"/>
          <w:szCs w:val="22"/>
        </w:rPr>
        <w:t xml:space="preserve"> both note that the final submittal must include plans stamped and signed by a Maine </w:t>
      </w:r>
      <w:r w:rsidR="00583211">
        <w:rPr>
          <w:rFonts w:ascii="Times New Roman" w:hAnsi="Times New Roman" w:cs="Times New Roman"/>
          <w:sz w:val="22"/>
          <w:szCs w:val="22"/>
        </w:rPr>
        <w:t>Licensed Professional Engineer,</w:t>
      </w:r>
      <w:r w:rsidRPr="00A27360">
        <w:rPr>
          <w:rFonts w:ascii="Times New Roman" w:hAnsi="Times New Roman" w:cs="Times New Roman"/>
          <w:sz w:val="22"/>
          <w:szCs w:val="22"/>
        </w:rPr>
        <w:t xml:space="preserve"> </w:t>
      </w:r>
    </w:p>
    <w:p w:rsidR="0089503D" w:rsidRPr="00A27360" w:rsidRDefault="0089503D" w:rsidP="00390979">
      <w:pPr>
        <w:rPr>
          <w:rFonts w:ascii="Times New Roman" w:hAnsi="Times New Roman" w:cs="Times New Roman"/>
          <w:sz w:val="22"/>
          <w:szCs w:val="22"/>
        </w:rPr>
      </w:pPr>
    </w:p>
    <w:p w:rsidR="0089503D" w:rsidRPr="00A27360" w:rsidRDefault="0089503D" w:rsidP="0089503D">
      <w:pPr>
        <w:pStyle w:val="GroupWiseView"/>
        <w:tabs>
          <w:tab w:val="left" w:pos="1500"/>
          <w:tab w:val="left" w:pos="3000"/>
        </w:tabs>
        <w:ind w:left="540" w:right="540"/>
        <w:rPr>
          <w:rFonts w:ascii="Times New Roman" w:hAnsi="Times New Roman" w:cs="Times New Roman"/>
          <w:i/>
          <w:color w:val="000000"/>
        </w:rPr>
      </w:pPr>
      <w:r w:rsidRPr="00A27360">
        <w:rPr>
          <w:rFonts w:ascii="Times New Roman" w:hAnsi="Times New Roman" w:cs="Times New Roman"/>
          <w:i/>
          <w:color w:val="000000"/>
        </w:rPr>
        <w:t>The Applicant has noted that, in accordance with the Site Plan Review Conditions of Approval, all site plans will be stamped and signed by a Maine Licensed, Professional Engineer; at this time, the plans have not be stamped and signed.</w:t>
      </w:r>
    </w:p>
    <w:p w:rsidR="00A27360" w:rsidRPr="00A27360" w:rsidRDefault="00A27360" w:rsidP="00A27360">
      <w:pPr>
        <w:rPr>
          <w:rFonts w:ascii="Times New Roman" w:hAnsi="Times New Roman" w:cs="Times New Roman"/>
          <w:sz w:val="22"/>
          <w:szCs w:val="22"/>
        </w:rPr>
      </w:pPr>
    </w:p>
    <w:p w:rsidR="00390979" w:rsidRPr="00A27360" w:rsidRDefault="00390979" w:rsidP="00A27360">
      <w:pPr>
        <w:rPr>
          <w:rFonts w:ascii="Times New Roman" w:hAnsi="Times New Roman" w:cs="Times New Roman"/>
          <w:sz w:val="22"/>
          <w:szCs w:val="22"/>
        </w:rPr>
      </w:pPr>
      <w:r w:rsidRPr="00A27360">
        <w:rPr>
          <w:rFonts w:ascii="Times New Roman" w:hAnsi="Times New Roman" w:cs="Times New Roman"/>
          <w:sz w:val="22"/>
          <w:szCs w:val="22"/>
        </w:rPr>
        <w:t>Note that the Planning Authority may request additional information during the continued review of the proposal according to applicable laws, ordinances and regulations.</w:t>
      </w:r>
    </w:p>
    <w:p w:rsidR="00390979" w:rsidRPr="00A27360" w:rsidRDefault="00390979" w:rsidP="00390979">
      <w:pPr>
        <w:rPr>
          <w:rFonts w:ascii="Times New Roman" w:hAnsi="Times New Roman" w:cs="Times New Roman"/>
          <w:sz w:val="22"/>
          <w:szCs w:val="22"/>
        </w:rPr>
      </w:pPr>
    </w:p>
    <w:p w:rsidR="00390979" w:rsidRPr="00A27360" w:rsidRDefault="00390979" w:rsidP="00390979">
      <w:pPr>
        <w:pStyle w:val="BodyText"/>
        <w:pBdr>
          <w:bottom w:val="single" w:sz="4" w:space="1" w:color="auto"/>
        </w:pBdr>
        <w:rPr>
          <w:b/>
        </w:rPr>
      </w:pPr>
      <w:r w:rsidRPr="00A27360">
        <w:rPr>
          <w:b/>
        </w:rPr>
        <w:t>Planning Staff Recommendation</w:t>
      </w:r>
    </w:p>
    <w:p w:rsidR="00390979" w:rsidRPr="00A27360" w:rsidRDefault="00390979" w:rsidP="00390979">
      <w:pPr>
        <w:pStyle w:val="BodyText"/>
      </w:pPr>
      <w:r w:rsidRPr="00A27360">
        <w:t xml:space="preserve">Based upon the staff review of the </w:t>
      </w:r>
      <w:r w:rsidR="00A27360" w:rsidRPr="00A27360">
        <w:t>amended</w:t>
      </w:r>
      <w:r w:rsidRPr="00A27360">
        <w:t xml:space="preserve"> site plan, I recommend that the applicant proceed with submission of a final plan for staff review.  Please submit one (1) complete paper set and one (1) digital set of plans and documents to address staff comments.  Upon receipt of the revised material, the City of Portland will review the additional plans and information for conformance with applicable ordinances.   Please be aware that an application expires within 120 days of the date upon which this written request for additional information was made.   </w:t>
      </w:r>
    </w:p>
    <w:p w:rsidR="00390979" w:rsidRPr="00A27360" w:rsidRDefault="00390979" w:rsidP="00390979">
      <w:pPr>
        <w:pStyle w:val="BodyText"/>
      </w:pPr>
    </w:p>
    <w:p w:rsidR="00390979" w:rsidRPr="00A27360" w:rsidRDefault="00390979" w:rsidP="00390979">
      <w:pPr>
        <w:pStyle w:val="BodyText"/>
      </w:pPr>
      <w:r w:rsidRPr="00A27360">
        <w:t>If you have any questions, feel free to contact me at 874-8723 or by email at hcd@portlandmaine.gov.</w:t>
      </w:r>
    </w:p>
    <w:p w:rsidR="00390979" w:rsidRPr="00A27360" w:rsidRDefault="00390979" w:rsidP="00390979">
      <w:pPr>
        <w:pStyle w:val="Header"/>
        <w:tabs>
          <w:tab w:val="clear" w:pos="4320"/>
          <w:tab w:val="clear" w:pos="8640"/>
        </w:tabs>
        <w:rPr>
          <w:rFonts w:ascii="Times New Roman" w:hAnsi="Times New Roman" w:cs="Times New Roman"/>
          <w:sz w:val="22"/>
          <w:szCs w:val="22"/>
        </w:rPr>
      </w:pPr>
      <w:r w:rsidRPr="00A27360">
        <w:rPr>
          <w:rFonts w:ascii="Times New Roman" w:hAnsi="Times New Roman" w:cs="Times New Roman"/>
          <w:sz w:val="22"/>
          <w:szCs w:val="22"/>
        </w:rPr>
        <w:t xml:space="preserve"> </w:t>
      </w:r>
    </w:p>
    <w:p w:rsidR="00390979" w:rsidRPr="00A27360" w:rsidRDefault="00390979" w:rsidP="00390979">
      <w:pPr>
        <w:rPr>
          <w:rFonts w:ascii="Times New Roman" w:hAnsi="Times New Roman" w:cs="Times New Roman"/>
          <w:sz w:val="22"/>
          <w:szCs w:val="22"/>
        </w:rPr>
      </w:pPr>
      <w:r w:rsidRPr="00A27360">
        <w:rPr>
          <w:rFonts w:ascii="Times New Roman" w:hAnsi="Times New Roman" w:cs="Times New Roman"/>
          <w:sz w:val="22"/>
          <w:szCs w:val="22"/>
        </w:rPr>
        <w:t xml:space="preserve">Sincerely, </w:t>
      </w:r>
    </w:p>
    <w:p w:rsidR="00390979" w:rsidRPr="00A27360" w:rsidRDefault="00390979" w:rsidP="00390979">
      <w:pPr>
        <w:rPr>
          <w:rFonts w:ascii="Times New Roman" w:hAnsi="Times New Roman" w:cs="Times New Roman"/>
          <w:sz w:val="22"/>
          <w:szCs w:val="22"/>
        </w:rPr>
      </w:pPr>
    </w:p>
    <w:p w:rsidR="00390979" w:rsidRPr="00A27360" w:rsidRDefault="00390979" w:rsidP="00390979">
      <w:pPr>
        <w:rPr>
          <w:rFonts w:ascii="Times New Roman" w:hAnsi="Times New Roman" w:cs="Times New Roman"/>
          <w:sz w:val="22"/>
          <w:szCs w:val="22"/>
        </w:rPr>
      </w:pPr>
    </w:p>
    <w:p w:rsidR="00390979" w:rsidRPr="00A27360" w:rsidRDefault="00390979" w:rsidP="00390979">
      <w:pPr>
        <w:rPr>
          <w:rFonts w:ascii="Times New Roman" w:hAnsi="Times New Roman" w:cs="Times New Roman"/>
          <w:sz w:val="22"/>
          <w:szCs w:val="22"/>
        </w:rPr>
      </w:pPr>
    </w:p>
    <w:p w:rsidR="00390979" w:rsidRPr="00A27360" w:rsidRDefault="00390979" w:rsidP="00390979">
      <w:pPr>
        <w:rPr>
          <w:rFonts w:ascii="Times New Roman" w:hAnsi="Times New Roman" w:cs="Times New Roman"/>
          <w:b/>
          <w:sz w:val="22"/>
          <w:szCs w:val="22"/>
        </w:rPr>
      </w:pPr>
      <w:r w:rsidRPr="00A27360">
        <w:rPr>
          <w:rFonts w:ascii="Times New Roman" w:hAnsi="Times New Roman" w:cs="Times New Roman"/>
          <w:b/>
          <w:sz w:val="22"/>
          <w:szCs w:val="22"/>
        </w:rPr>
        <w:t>Nell Donaldson</w:t>
      </w:r>
    </w:p>
    <w:p w:rsidR="00390979" w:rsidRPr="00A27360" w:rsidRDefault="00390979" w:rsidP="00390979">
      <w:pPr>
        <w:rPr>
          <w:rFonts w:ascii="Times New Roman" w:hAnsi="Times New Roman" w:cs="Times New Roman"/>
          <w:sz w:val="22"/>
          <w:szCs w:val="22"/>
        </w:rPr>
      </w:pPr>
      <w:r w:rsidRPr="00A27360">
        <w:rPr>
          <w:rFonts w:ascii="Times New Roman" w:hAnsi="Times New Roman" w:cs="Times New Roman"/>
          <w:sz w:val="22"/>
          <w:szCs w:val="22"/>
        </w:rPr>
        <w:t>Planner</w:t>
      </w:r>
    </w:p>
    <w:p w:rsidR="00390979" w:rsidRPr="00A27360" w:rsidRDefault="00390979" w:rsidP="00390979">
      <w:pPr>
        <w:rPr>
          <w:rFonts w:ascii="Times New Roman" w:hAnsi="Times New Roman" w:cs="Times New Roman"/>
          <w:sz w:val="22"/>
          <w:szCs w:val="22"/>
        </w:rPr>
      </w:pPr>
    </w:p>
    <w:p w:rsidR="00390979" w:rsidRPr="004F7A74" w:rsidRDefault="004F7A74" w:rsidP="00390979">
      <w:pPr>
        <w:rPr>
          <w:rFonts w:ascii="Times New Roman" w:hAnsi="Times New Roman" w:cs="Times New Roman"/>
          <w:b/>
          <w:sz w:val="22"/>
          <w:szCs w:val="22"/>
        </w:rPr>
      </w:pPr>
      <w:r w:rsidRPr="004F7A74">
        <w:rPr>
          <w:rFonts w:ascii="Times New Roman" w:hAnsi="Times New Roman" w:cs="Times New Roman"/>
          <w:b/>
          <w:sz w:val="22"/>
          <w:szCs w:val="22"/>
        </w:rPr>
        <w:t>Attachments</w:t>
      </w:r>
    </w:p>
    <w:p w:rsidR="00390979" w:rsidRDefault="004F7A74" w:rsidP="00390979">
      <w:pPr>
        <w:rPr>
          <w:rFonts w:ascii="Times New Roman" w:hAnsi="Times New Roman" w:cs="Times New Roman"/>
          <w:sz w:val="22"/>
          <w:szCs w:val="22"/>
        </w:rPr>
      </w:pPr>
      <w:r>
        <w:rPr>
          <w:rFonts w:ascii="Times New Roman" w:hAnsi="Times New Roman" w:cs="Times New Roman"/>
          <w:sz w:val="22"/>
          <w:szCs w:val="22"/>
        </w:rPr>
        <w:t>1. 130 Eastern Promenade Approval Letter to Fish House Realty, June 30, 2011</w:t>
      </w:r>
    </w:p>
    <w:p w:rsidR="004F7A74" w:rsidRPr="00A27360" w:rsidRDefault="004F7A74" w:rsidP="00390979">
      <w:pPr>
        <w:rPr>
          <w:rFonts w:ascii="Times New Roman" w:hAnsi="Times New Roman" w:cs="Times New Roman"/>
          <w:sz w:val="22"/>
          <w:szCs w:val="22"/>
        </w:rPr>
      </w:pPr>
    </w:p>
    <w:p w:rsidR="00390979" w:rsidRPr="00A27360" w:rsidRDefault="00390979" w:rsidP="00390979">
      <w:pPr>
        <w:tabs>
          <w:tab w:val="left" w:pos="-1152"/>
          <w:tab w:val="left" w:pos="0"/>
          <w:tab w:val="left" w:pos="720"/>
          <w:tab w:val="left" w:pos="1440"/>
          <w:tab w:val="left" w:pos="2160"/>
          <w:tab w:val="left" w:pos="2880"/>
        </w:tabs>
        <w:jc w:val="both"/>
        <w:outlineLvl w:val="0"/>
        <w:rPr>
          <w:rFonts w:ascii="Times New Roman" w:hAnsi="Times New Roman" w:cs="Times New Roman"/>
          <w:sz w:val="22"/>
          <w:szCs w:val="22"/>
        </w:rPr>
      </w:pPr>
      <w:r w:rsidRPr="00A27360">
        <w:rPr>
          <w:rFonts w:ascii="Times New Roman" w:hAnsi="Times New Roman" w:cs="Times New Roman"/>
          <w:b/>
          <w:sz w:val="22"/>
          <w:szCs w:val="22"/>
        </w:rPr>
        <w:t>Electronic Distribution</w:t>
      </w:r>
      <w:r w:rsidRPr="00A27360">
        <w:rPr>
          <w:rFonts w:ascii="Times New Roman" w:hAnsi="Times New Roman" w:cs="Times New Roman"/>
          <w:sz w:val="22"/>
          <w:szCs w:val="22"/>
        </w:rPr>
        <w:tab/>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 xml:space="preserve">Alexander </w:t>
      </w:r>
      <w:proofErr w:type="spellStart"/>
      <w:r w:rsidRPr="00583211">
        <w:rPr>
          <w:rFonts w:ascii="Times New Roman" w:hAnsi="Times New Roman" w:cs="Times New Roman"/>
          <w:sz w:val="20"/>
          <w:szCs w:val="20"/>
        </w:rPr>
        <w:t>Jaegerman</w:t>
      </w:r>
      <w:proofErr w:type="spellEnd"/>
      <w:r w:rsidRPr="00583211">
        <w:rPr>
          <w:rFonts w:ascii="Times New Roman" w:hAnsi="Times New Roman" w:cs="Times New Roman"/>
          <w:sz w:val="20"/>
          <w:szCs w:val="20"/>
        </w:rPr>
        <w:t>, Planning Division Director</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 xml:space="preserve">Barbara </w:t>
      </w:r>
      <w:proofErr w:type="spellStart"/>
      <w:r w:rsidRPr="00583211">
        <w:rPr>
          <w:rFonts w:ascii="Times New Roman" w:hAnsi="Times New Roman" w:cs="Times New Roman"/>
          <w:sz w:val="20"/>
          <w:szCs w:val="20"/>
        </w:rPr>
        <w:t>Barhydt</w:t>
      </w:r>
      <w:proofErr w:type="spellEnd"/>
      <w:r w:rsidRPr="00583211">
        <w:rPr>
          <w:rFonts w:ascii="Times New Roman" w:hAnsi="Times New Roman" w:cs="Times New Roman"/>
          <w:sz w:val="20"/>
          <w:szCs w:val="20"/>
        </w:rPr>
        <w:t>, Development Review Services Manager</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Danielle West-</w:t>
      </w:r>
      <w:proofErr w:type="spellStart"/>
      <w:r w:rsidRPr="00583211">
        <w:rPr>
          <w:rFonts w:ascii="Times New Roman" w:hAnsi="Times New Roman" w:cs="Times New Roman"/>
          <w:sz w:val="20"/>
          <w:szCs w:val="20"/>
        </w:rPr>
        <w:t>Chuhta</w:t>
      </w:r>
      <w:proofErr w:type="spellEnd"/>
      <w:r w:rsidRPr="00583211">
        <w:rPr>
          <w:rFonts w:ascii="Times New Roman" w:hAnsi="Times New Roman" w:cs="Times New Roman"/>
          <w:sz w:val="20"/>
          <w:szCs w:val="20"/>
        </w:rPr>
        <w:t>, Associate Corporation Cou</w:t>
      </w:r>
      <w:bookmarkStart w:id="0" w:name="_GoBack"/>
      <w:bookmarkEnd w:id="0"/>
      <w:r w:rsidRPr="00583211">
        <w:rPr>
          <w:rFonts w:ascii="Times New Roman" w:hAnsi="Times New Roman" w:cs="Times New Roman"/>
          <w:sz w:val="20"/>
          <w:szCs w:val="20"/>
        </w:rPr>
        <w:t xml:space="preserve">nsel </w:t>
      </w:r>
      <w:r w:rsidRPr="00583211">
        <w:rPr>
          <w:rFonts w:ascii="Times New Roman" w:hAnsi="Times New Roman" w:cs="Times New Roman"/>
          <w:sz w:val="20"/>
          <w:szCs w:val="20"/>
        </w:rPr>
        <w:tab/>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 xml:space="preserve">Marge </w:t>
      </w:r>
      <w:proofErr w:type="spellStart"/>
      <w:r w:rsidRPr="00583211">
        <w:rPr>
          <w:rFonts w:ascii="Times New Roman" w:hAnsi="Times New Roman" w:cs="Times New Roman"/>
          <w:sz w:val="20"/>
          <w:szCs w:val="20"/>
        </w:rPr>
        <w:t>Schmuckal</w:t>
      </w:r>
      <w:proofErr w:type="spellEnd"/>
      <w:r w:rsidRPr="00583211">
        <w:rPr>
          <w:rFonts w:ascii="Times New Roman" w:hAnsi="Times New Roman" w:cs="Times New Roman"/>
          <w:sz w:val="20"/>
          <w:szCs w:val="20"/>
        </w:rPr>
        <w:t>, Zoning Administrator</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 xml:space="preserve">Katherine </w:t>
      </w:r>
      <w:proofErr w:type="spellStart"/>
      <w:r w:rsidRPr="00583211">
        <w:rPr>
          <w:rFonts w:ascii="Times New Roman" w:hAnsi="Times New Roman" w:cs="Times New Roman"/>
          <w:sz w:val="20"/>
          <w:szCs w:val="20"/>
        </w:rPr>
        <w:t>Earley</w:t>
      </w:r>
      <w:proofErr w:type="spellEnd"/>
      <w:r w:rsidRPr="00583211">
        <w:rPr>
          <w:rFonts w:ascii="Times New Roman" w:hAnsi="Times New Roman" w:cs="Times New Roman"/>
          <w:sz w:val="20"/>
          <w:szCs w:val="20"/>
        </w:rPr>
        <w:t>, City Engineer, Public Services</w:t>
      </w:r>
    </w:p>
    <w:p w:rsidR="00390979" w:rsidRPr="00583211" w:rsidRDefault="00390979" w:rsidP="00390979">
      <w:pPr>
        <w:rPr>
          <w:rFonts w:ascii="Times New Roman" w:hAnsi="Times New Roman" w:cs="Times New Roman"/>
          <w:sz w:val="20"/>
          <w:szCs w:val="20"/>
        </w:rPr>
      </w:pPr>
      <w:r w:rsidRPr="00583211">
        <w:rPr>
          <w:rFonts w:ascii="Times New Roman" w:hAnsi="Times New Roman" w:cs="Times New Roman"/>
          <w:sz w:val="20"/>
          <w:szCs w:val="20"/>
        </w:rPr>
        <w:t>David Margolis-</w:t>
      </w:r>
      <w:proofErr w:type="spellStart"/>
      <w:r w:rsidRPr="00583211">
        <w:rPr>
          <w:rFonts w:ascii="Times New Roman" w:hAnsi="Times New Roman" w:cs="Times New Roman"/>
          <w:sz w:val="20"/>
          <w:szCs w:val="20"/>
        </w:rPr>
        <w:t>Pineo</w:t>
      </w:r>
      <w:proofErr w:type="spellEnd"/>
      <w:r w:rsidRPr="00583211">
        <w:rPr>
          <w:rFonts w:ascii="Times New Roman" w:hAnsi="Times New Roman" w:cs="Times New Roman"/>
          <w:sz w:val="20"/>
          <w:szCs w:val="20"/>
        </w:rPr>
        <w:t>, Deputy City Engineer</w:t>
      </w:r>
    </w:p>
    <w:p w:rsidR="00390979" w:rsidRPr="00583211" w:rsidRDefault="00390979" w:rsidP="00390979">
      <w:pPr>
        <w:rPr>
          <w:rFonts w:ascii="Times New Roman" w:hAnsi="Times New Roman" w:cs="Times New Roman"/>
          <w:sz w:val="20"/>
          <w:szCs w:val="20"/>
        </w:rPr>
      </w:pPr>
      <w:r w:rsidRPr="00583211">
        <w:rPr>
          <w:rFonts w:ascii="Times New Roman" w:hAnsi="Times New Roman" w:cs="Times New Roman"/>
          <w:sz w:val="20"/>
          <w:szCs w:val="20"/>
        </w:rPr>
        <w:t xml:space="preserve">Captain Chris </w:t>
      </w:r>
      <w:proofErr w:type="spellStart"/>
      <w:r w:rsidRPr="00583211">
        <w:rPr>
          <w:rFonts w:ascii="Times New Roman" w:hAnsi="Times New Roman" w:cs="Times New Roman"/>
          <w:sz w:val="20"/>
          <w:szCs w:val="20"/>
        </w:rPr>
        <w:t>Pirone</w:t>
      </w:r>
      <w:proofErr w:type="spellEnd"/>
      <w:r w:rsidRPr="00583211">
        <w:rPr>
          <w:rFonts w:ascii="Times New Roman" w:hAnsi="Times New Roman" w:cs="Times New Roman"/>
          <w:sz w:val="20"/>
          <w:szCs w:val="20"/>
        </w:rPr>
        <w:t>, Fire</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 xml:space="preserve">Jeff </w:t>
      </w:r>
      <w:proofErr w:type="spellStart"/>
      <w:r w:rsidRPr="00583211">
        <w:rPr>
          <w:rFonts w:ascii="Times New Roman" w:hAnsi="Times New Roman" w:cs="Times New Roman"/>
          <w:sz w:val="20"/>
          <w:szCs w:val="20"/>
        </w:rPr>
        <w:t>Tarling</w:t>
      </w:r>
      <w:proofErr w:type="spellEnd"/>
      <w:r w:rsidRPr="00583211">
        <w:rPr>
          <w:rFonts w:ascii="Times New Roman" w:hAnsi="Times New Roman" w:cs="Times New Roman"/>
          <w:sz w:val="20"/>
          <w:szCs w:val="20"/>
        </w:rPr>
        <w:t>, City Arborist</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 xml:space="preserve">Tom </w:t>
      </w:r>
      <w:proofErr w:type="spellStart"/>
      <w:r w:rsidRPr="00583211">
        <w:rPr>
          <w:rFonts w:ascii="Times New Roman" w:hAnsi="Times New Roman" w:cs="Times New Roman"/>
          <w:sz w:val="20"/>
          <w:szCs w:val="20"/>
        </w:rPr>
        <w:t>Errico</w:t>
      </w:r>
      <w:proofErr w:type="spellEnd"/>
      <w:r w:rsidRPr="00583211">
        <w:rPr>
          <w:rFonts w:ascii="Times New Roman" w:hAnsi="Times New Roman" w:cs="Times New Roman"/>
          <w:sz w:val="20"/>
          <w:szCs w:val="20"/>
        </w:rPr>
        <w:t>, P.E., TY Lin Associates</w:t>
      </w:r>
    </w:p>
    <w:p w:rsidR="00390979" w:rsidRPr="00583211" w:rsidRDefault="00390979" w:rsidP="00390979">
      <w:pPr>
        <w:tabs>
          <w:tab w:val="left" w:pos="5580"/>
        </w:tabs>
        <w:rPr>
          <w:rFonts w:ascii="Times New Roman" w:hAnsi="Times New Roman" w:cs="Times New Roman"/>
          <w:sz w:val="20"/>
          <w:szCs w:val="20"/>
        </w:rPr>
      </w:pPr>
      <w:r w:rsidRPr="00583211">
        <w:rPr>
          <w:rFonts w:ascii="Times New Roman" w:hAnsi="Times New Roman" w:cs="Times New Roman"/>
          <w:sz w:val="20"/>
          <w:szCs w:val="20"/>
        </w:rPr>
        <w:t xml:space="preserve">David </w:t>
      </w:r>
      <w:proofErr w:type="spellStart"/>
      <w:r w:rsidRPr="00583211">
        <w:rPr>
          <w:rFonts w:ascii="Times New Roman" w:hAnsi="Times New Roman" w:cs="Times New Roman"/>
          <w:sz w:val="20"/>
          <w:szCs w:val="20"/>
        </w:rPr>
        <w:t>Senus</w:t>
      </w:r>
      <w:proofErr w:type="spellEnd"/>
      <w:r w:rsidRPr="00583211">
        <w:rPr>
          <w:rFonts w:ascii="Times New Roman" w:hAnsi="Times New Roman" w:cs="Times New Roman"/>
          <w:sz w:val="20"/>
          <w:szCs w:val="20"/>
        </w:rPr>
        <w:t>, P.E., Woodard &amp; Curran</w:t>
      </w:r>
    </w:p>
    <w:p w:rsidR="00E740BF" w:rsidRPr="00A27360" w:rsidRDefault="00E740BF" w:rsidP="00390979">
      <w:pPr>
        <w:rPr>
          <w:rFonts w:ascii="Times New Roman" w:hAnsi="Times New Roman" w:cs="Times New Roman"/>
          <w:sz w:val="22"/>
          <w:szCs w:val="22"/>
        </w:rPr>
      </w:pPr>
    </w:p>
    <w:sectPr w:rsidR="00E740BF" w:rsidRPr="00A27360" w:rsidSect="00957D46">
      <w:headerReference w:type="even" r:id="rId9"/>
      <w:headerReference w:type="default" r:id="rId10"/>
      <w:footerReference w:type="even" r:id="rId11"/>
      <w:footerReference w:type="default" r:id="rId12"/>
      <w:pgSz w:w="12240" w:h="15840"/>
      <w:pgMar w:top="1440" w:right="1800" w:bottom="1440" w:left="1800" w:header="936"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9C6" w:rsidRDefault="00D269C6" w:rsidP="00957D46">
      <w:r>
        <w:separator/>
      </w:r>
    </w:p>
  </w:endnote>
  <w:endnote w:type="continuationSeparator" w:id="0">
    <w:p w:rsidR="00D269C6" w:rsidRDefault="00D269C6" w:rsidP="0095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4F7A74">
    <w:pPr>
      <w:pStyle w:val="Footer"/>
    </w:pPr>
    <w:sdt>
      <w:sdtPr>
        <w:id w:val="969400743"/>
        <w:temporary/>
        <w:showingPlcHdr/>
      </w:sdtPr>
      <w:sdtEndPr/>
      <w:sdtContent>
        <w:r w:rsidR="000F6351">
          <w:t>[Type text]</w:t>
        </w:r>
      </w:sdtContent>
    </w:sdt>
    <w:r w:rsidR="000F6351">
      <w:ptab w:relativeTo="margin" w:alignment="center" w:leader="none"/>
    </w:r>
    <w:sdt>
      <w:sdtPr>
        <w:id w:val="969400748"/>
        <w:temporary/>
        <w:showingPlcHdr/>
      </w:sdtPr>
      <w:sdtEndPr/>
      <w:sdtContent>
        <w:r w:rsidR="000F6351">
          <w:t>[Type text]</w:t>
        </w:r>
      </w:sdtContent>
    </w:sdt>
    <w:r w:rsidR="000F6351">
      <w:ptab w:relativeTo="margin" w:alignment="right" w:leader="none"/>
    </w:r>
    <w:sdt>
      <w:sdtPr>
        <w:id w:val="969400753"/>
        <w:temporary/>
        <w:showingPlcHdr/>
      </w:sdtPr>
      <w:sdtEndPr/>
      <w:sdtContent>
        <w:r w:rsidR="000F6351">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0F6351" w:rsidP="00957D46">
    <w:pPr>
      <w:pStyle w:val="Footer"/>
      <w:ind w:left="270"/>
    </w:pPr>
  </w:p>
  <w:p w:rsidR="000F6351" w:rsidRDefault="000F6351" w:rsidP="00396F4F">
    <w:pPr>
      <w:pStyle w:val="Footer"/>
      <w:ind w:left="270"/>
    </w:pPr>
    <w:r>
      <w:rPr>
        <w:noProof/>
      </w:rPr>
      <w:drawing>
        <wp:inline distT="0" distB="0" distL="0" distR="0" wp14:anchorId="6565964D" wp14:editId="0543FB97">
          <wp:extent cx="5095410" cy="19957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5095410" cy="1995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9C6" w:rsidRDefault="00D269C6" w:rsidP="00957D46">
      <w:r>
        <w:separator/>
      </w:r>
    </w:p>
  </w:footnote>
  <w:footnote w:type="continuationSeparator" w:id="0">
    <w:p w:rsidR="00D269C6" w:rsidRDefault="00D269C6" w:rsidP="00957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4F7A74">
    <w:pPr>
      <w:pStyle w:val="Header"/>
    </w:pPr>
    <w:sdt>
      <w:sdtPr>
        <w:id w:val="171999623"/>
        <w:temporary/>
        <w:showingPlcHdr/>
      </w:sdtPr>
      <w:sdtEndPr/>
      <w:sdtContent>
        <w:r w:rsidR="000F6351">
          <w:t>[Type text]</w:t>
        </w:r>
      </w:sdtContent>
    </w:sdt>
    <w:r w:rsidR="000F6351">
      <w:ptab w:relativeTo="margin" w:alignment="center" w:leader="none"/>
    </w:r>
    <w:sdt>
      <w:sdtPr>
        <w:id w:val="171999624"/>
        <w:temporary/>
        <w:showingPlcHdr/>
      </w:sdtPr>
      <w:sdtEndPr/>
      <w:sdtContent>
        <w:r w:rsidR="000F6351">
          <w:t>[Type text]</w:t>
        </w:r>
      </w:sdtContent>
    </w:sdt>
    <w:r w:rsidR="000F6351">
      <w:ptab w:relativeTo="margin" w:alignment="right" w:leader="none"/>
    </w:r>
    <w:sdt>
      <w:sdtPr>
        <w:id w:val="171999625"/>
        <w:temporary/>
        <w:showingPlcHdr/>
      </w:sdtPr>
      <w:sdtEndPr/>
      <w:sdtContent>
        <w:r w:rsidR="000F6351">
          <w:t>[Type text]</w:t>
        </w:r>
      </w:sdtContent>
    </w:sdt>
  </w:p>
  <w:p w:rsidR="000F6351" w:rsidRDefault="000F6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51" w:rsidRDefault="003A5AC8" w:rsidP="00E740BF">
    <w:pPr>
      <w:pStyle w:val="Header"/>
      <w:tabs>
        <w:tab w:val="clear" w:pos="8640"/>
        <w:tab w:val="left" w:pos="-900"/>
        <w:tab w:val="left" w:pos="0"/>
        <w:tab w:val="right" w:pos="8550"/>
      </w:tabs>
      <w:ind w:right="90"/>
    </w:pPr>
    <w:r>
      <w:rPr>
        <w:noProof/>
      </w:rPr>
      <w:drawing>
        <wp:inline distT="0" distB="0" distL="0" distR="0">
          <wp:extent cx="54864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42975"/>
                  </a:xfrm>
                  <a:prstGeom prst="rect">
                    <a:avLst/>
                  </a:prstGeom>
                </pic:spPr>
              </pic:pic>
            </a:graphicData>
          </a:graphic>
        </wp:inline>
      </w:drawing>
    </w:r>
  </w:p>
  <w:p w:rsidR="000F6351" w:rsidRDefault="000F6351" w:rsidP="00957D46">
    <w:pPr>
      <w:pStyle w:val="Header"/>
      <w:tabs>
        <w:tab w:val="left" w:pos="-900"/>
      </w:tabs>
      <w:ind w:left="-4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369"/>
    <w:multiLevelType w:val="hybridMultilevel"/>
    <w:tmpl w:val="4EAA614C"/>
    <w:lvl w:ilvl="0" w:tplc="0409000F">
      <w:start w:val="1"/>
      <w:numFmt w:val="decimal"/>
      <w:lvlText w:val="%1."/>
      <w:lvlJc w:val="left"/>
      <w:pPr>
        <w:tabs>
          <w:tab w:val="num" w:pos="360"/>
        </w:tabs>
        <w:ind w:left="360" w:hanging="360"/>
      </w:pPr>
    </w:lvl>
    <w:lvl w:ilvl="1" w:tplc="14CC341C">
      <w:start w:val="1"/>
      <w:numFmt w:val="lowerLetter"/>
      <w:lvlText w:val="%2."/>
      <w:lvlJc w:val="left"/>
      <w:pPr>
        <w:tabs>
          <w:tab w:val="num" w:pos="1080"/>
        </w:tabs>
        <w:ind w:left="1080" w:hanging="360"/>
      </w:pPr>
      <w:rPr>
        <w:rFonts w:ascii="Times New Roman" w:hAnsi="Times New Roman" w:cs="Times New Roman" w:hint="default"/>
        <w:b w:val="0"/>
        <w:bCs w:val="0"/>
        <w:i/>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0E45FC"/>
    <w:multiLevelType w:val="hybridMultilevel"/>
    <w:tmpl w:val="2CEA5CBA"/>
    <w:lvl w:ilvl="0" w:tplc="D5B0502C">
      <w:start w:val="1"/>
      <w:numFmt w:val="decimal"/>
      <w:lvlText w:val="%1."/>
      <w:lvlJc w:val="left"/>
      <w:pPr>
        <w:tabs>
          <w:tab w:val="num" w:pos="360"/>
        </w:tabs>
        <w:ind w:left="360" w:hanging="360"/>
      </w:pPr>
    </w:lvl>
    <w:lvl w:ilvl="1" w:tplc="0D40CAC6">
      <w:start w:val="1"/>
      <w:numFmt w:val="lowerLetter"/>
      <w:lvlText w:val="%2."/>
      <w:lvlJc w:val="left"/>
      <w:pPr>
        <w:tabs>
          <w:tab w:val="num" w:pos="1080"/>
        </w:tabs>
        <w:ind w:left="1080" w:hanging="360"/>
      </w:pPr>
      <w:rPr>
        <w:rFonts w:ascii="Times New Roman" w:hAnsi="Times New Roman" w:cs="Times New Roman" w:hint="default"/>
        <w:b/>
        <w:bCs w:val="0"/>
        <w:i/>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9166F5"/>
    <w:multiLevelType w:val="hybridMultilevel"/>
    <w:tmpl w:val="4556799C"/>
    <w:lvl w:ilvl="0" w:tplc="0409000F">
      <w:start w:val="1"/>
      <w:numFmt w:val="decimal"/>
      <w:lvlText w:val="%1."/>
      <w:lvlJc w:val="left"/>
      <w:pPr>
        <w:tabs>
          <w:tab w:val="num" w:pos="360"/>
        </w:tabs>
        <w:ind w:left="360" w:hanging="360"/>
      </w:pPr>
      <w:rPr>
        <w:rFonts w:hint="default"/>
        <w:sz w:val="22"/>
        <w:szCs w:val="22"/>
      </w:rPr>
    </w:lvl>
    <w:lvl w:ilvl="1" w:tplc="9C86506A">
      <w:start w:val="1"/>
      <w:numFmt w:val="bullet"/>
      <w:lvlText w:val=""/>
      <w:lvlJc w:val="left"/>
      <w:pPr>
        <w:tabs>
          <w:tab w:val="num" w:pos="990"/>
        </w:tabs>
        <w:ind w:left="990" w:hanging="360"/>
      </w:pPr>
      <w:rPr>
        <w:rFonts w:ascii="Wingdings" w:hAnsi="Wingdings" w:hint="default"/>
      </w:rPr>
    </w:lvl>
    <w:lvl w:ilvl="2" w:tplc="9C86506A">
      <w:start w:val="1"/>
      <w:numFmt w:val="bullet"/>
      <w:lvlText w:val=""/>
      <w:lvlJc w:val="left"/>
      <w:pPr>
        <w:tabs>
          <w:tab w:val="num" w:pos="1710"/>
        </w:tabs>
        <w:ind w:left="1710" w:hanging="360"/>
      </w:pPr>
      <w:rPr>
        <w:rFonts w:ascii="Wingdings" w:hAnsi="Wingdings" w:hint="default"/>
      </w:rPr>
    </w:lvl>
    <w:lvl w:ilvl="3" w:tplc="D4C06B08">
      <w:start w:val="1"/>
      <w:numFmt w:val="bullet"/>
      <w:lvlText w:val=""/>
      <w:lvlJc w:val="left"/>
      <w:pPr>
        <w:tabs>
          <w:tab w:val="num" w:pos="2430"/>
        </w:tabs>
        <w:ind w:left="2430" w:hanging="360"/>
      </w:pPr>
      <w:rPr>
        <w:rFonts w:ascii="Symbol" w:hAnsi="Symbol" w:hint="default"/>
        <w:color w:val="auto"/>
      </w:rPr>
    </w:lvl>
    <w:lvl w:ilvl="4" w:tplc="04090003">
      <w:start w:val="1"/>
      <w:numFmt w:val="bullet"/>
      <w:lvlText w:val="o"/>
      <w:lvlJc w:val="left"/>
      <w:pPr>
        <w:tabs>
          <w:tab w:val="num" w:pos="3150"/>
        </w:tabs>
        <w:ind w:left="3150" w:hanging="360"/>
      </w:pPr>
      <w:rPr>
        <w:rFonts w:ascii="Courier New" w:hAnsi="Courier New" w:cs="Courier New" w:hint="default"/>
      </w:rPr>
    </w:lvl>
    <w:lvl w:ilvl="5" w:tplc="04090005">
      <w:start w:val="1"/>
      <w:numFmt w:val="decimal"/>
      <w:lvlText w:val="%6."/>
      <w:lvlJc w:val="left"/>
      <w:pPr>
        <w:tabs>
          <w:tab w:val="num" w:pos="3870"/>
        </w:tabs>
        <w:ind w:left="3870" w:hanging="360"/>
      </w:pPr>
    </w:lvl>
    <w:lvl w:ilvl="6" w:tplc="04090001">
      <w:start w:val="1"/>
      <w:numFmt w:val="decimal"/>
      <w:lvlText w:val="%7."/>
      <w:lvlJc w:val="left"/>
      <w:pPr>
        <w:tabs>
          <w:tab w:val="num" w:pos="4590"/>
        </w:tabs>
        <w:ind w:left="4590" w:hanging="360"/>
      </w:pPr>
    </w:lvl>
    <w:lvl w:ilvl="7" w:tplc="04090003">
      <w:start w:val="1"/>
      <w:numFmt w:val="decimal"/>
      <w:lvlText w:val="%8."/>
      <w:lvlJc w:val="left"/>
      <w:pPr>
        <w:tabs>
          <w:tab w:val="num" w:pos="5310"/>
        </w:tabs>
        <w:ind w:left="5310" w:hanging="360"/>
      </w:pPr>
    </w:lvl>
    <w:lvl w:ilvl="8" w:tplc="04090005">
      <w:start w:val="1"/>
      <w:numFmt w:val="decimal"/>
      <w:lvlText w:val="%9."/>
      <w:lvlJc w:val="left"/>
      <w:pPr>
        <w:tabs>
          <w:tab w:val="num" w:pos="6030"/>
        </w:tabs>
        <w:ind w:left="6030" w:hanging="360"/>
      </w:pPr>
    </w:lvl>
  </w:abstractNum>
  <w:abstractNum w:abstractNumId="3">
    <w:nsid w:val="1C442173"/>
    <w:multiLevelType w:val="multilevel"/>
    <w:tmpl w:val="D5E2CD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FB4E0A"/>
    <w:multiLevelType w:val="hybridMultilevel"/>
    <w:tmpl w:val="2A8E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43EB9"/>
    <w:multiLevelType w:val="hybridMultilevel"/>
    <w:tmpl w:val="349A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F478B"/>
    <w:multiLevelType w:val="hybridMultilevel"/>
    <w:tmpl w:val="A1860314"/>
    <w:lvl w:ilvl="0" w:tplc="14CC341C">
      <w:start w:val="1"/>
      <w:numFmt w:val="lowerLetter"/>
      <w:lvlText w:val="%1."/>
      <w:lvlJc w:val="left"/>
      <w:pPr>
        <w:ind w:left="1080" w:hanging="360"/>
      </w:pPr>
      <w:rPr>
        <w:rFonts w:ascii="Times New Roman" w:hAnsi="Times New Roman" w:cs="Times New Roman" w:hint="default"/>
        <w:b w:val="0"/>
        <w:bCs w:val="0"/>
        <w:i/>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CD64C8"/>
    <w:multiLevelType w:val="hybridMultilevel"/>
    <w:tmpl w:val="DBA4C76A"/>
    <w:lvl w:ilvl="0" w:tplc="A0DEE4D2">
      <w:start w:val="2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3707A"/>
    <w:multiLevelType w:val="multilevel"/>
    <w:tmpl w:val="D5E2CD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DC54DB1"/>
    <w:multiLevelType w:val="hybridMultilevel"/>
    <w:tmpl w:val="7DA805E6"/>
    <w:lvl w:ilvl="0" w:tplc="A54CD824">
      <w:start w:val="2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C0"/>
    <w:rsid w:val="00006474"/>
    <w:rsid w:val="00044995"/>
    <w:rsid w:val="000A1CED"/>
    <w:rsid w:val="000F6351"/>
    <w:rsid w:val="001C09FF"/>
    <w:rsid w:val="00282889"/>
    <w:rsid w:val="002B0C31"/>
    <w:rsid w:val="003147D0"/>
    <w:rsid w:val="00352777"/>
    <w:rsid w:val="00390979"/>
    <w:rsid w:val="00396F4F"/>
    <w:rsid w:val="003A5AC8"/>
    <w:rsid w:val="00414924"/>
    <w:rsid w:val="00462F4C"/>
    <w:rsid w:val="00497DA4"/>
    <w:rsid w:val="00497EB7"/>
    <w:rsid w:val="004F3BD1"/>
    <w:rsid w:val="004F7A74"/>
    <w:rsid w:val="005558A1"/>
    <w:rsid w:val="005730FF"/>
    <w:rsid w:val="00583211"/>
    <w:rsid w:val="00586FC2"/>
    <w:rsid w:val="005B1F53"/>
    <w:rsid w:val="006136CB"/>
    <w:rsid w:val="00627EE4"/>
    <w:rsid w:val="00692BB8"/>
    <w:rsid w:val="006D7C41"/>
    <w:rsid w:val="007125D6"/>
    <w:rsid w:val="00730D7B"/>
    <w:rsid w:val="00756C72"/>
    <w:rsid w:val="00787B69"/>
    <w:rsid w:val="007D47B7"/>
    <w:rsid w:val="007F795E"/>
    <w:rsid w:val="00822DC0"/>
    <w:rsid w:val="0089503D"/>
    <w:rsid w:val="008F7E95"/>
    <w:rsid w:val="00903380"/>
    <w:rsid w:val="00957D46"/>
    <w:rsid w:val="00A27360"/>
    <w:rsid w:val="00A34FE1"/>
    <w:rsid w:val="00A540F0"/>
    <w:rsid w:val="00A8014A"/>
    <w:rsid w:val="00A84D3D"/>
    <w:rsid w:val="00AD4174"/>
    <w:rsid w:val="00B35999"/>
    <w:rsid w:val="00B429E6"/>
    <w:rsid w:val="00B51604"/>
    <w:rsid w:val="00B628CE"/>
    <w:rsid w:val="00BB5559"/>
    <w:rsid w:val="00C30CED"/>
    <w:rsid w:val="00D269C6"/>
    <w:rsid w:val="00E50605"/>
    <w:rsid w:val="00E55A41"/>
    <w:rsid w:val="00E740BF"/>
    <w:rsid w:val="00E87E55"/>
    <w:rsid w:val="00F26E24"/>
    <w:rsid w:val="00F32704"/>
    <w:rsid w:val="00F5310D"/>
    <w:rsid w:val="00F74C38"/>
    <w:rsid w:val="00F92CB8"/>
    <w:rsid w:val="00FA2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character" w:styleId="Hyperlink">
    <w:name w:val="Hyperlink"/>
    <w:semiHidden/>
    <w:rsid w:val="00390979"/>
    <w:rPr>
      <w:color w:val="0000FF"/>
      <w:u w:val="single"/>
    </w:rPr>
  </w:style>
  <w:style w:type="paragraph" w:styleId="BodyText">
    <w:name w:val="Body Text"/>
    <w:basedOn w:val="Normal"/>
    <w:link w:val="BodyTextChar"/>
    <w:semiHidden/>
    <w:rsid w:val="00390979"/>
    <w:rPr>
      <w:rFonts w:ascii="Times New Roman" w:eastAsia="Times New Roman" w:hAnsi="Times New Roman" w:cs="Times New Roman"/>
      <w:sz w:val="22"/>
      <w:szCs w:val="22"/>
    </w:rPr>
  </w:style>
  <w:style w:type="character" w:customStyle="1" w:styleId="BodyTextChar">
    <w:name w:val="Body Text Char"/>
    <w:basedOn w:val="DefaultParagraphFont"/>
    <w:link w:val="BodyText"/>
    <w:semiHidden/>
    <w:rsid w:val="00390979"/>
    <w:rPr>
      <w:rFonts w:ascii="Times New Roman" w:eastAsia="Times New Roman" w:hAnsi="Times New Roman" w:cs="Times New Roman"/>
      <w:sz w:val="22"/>
      <w:szCs w:val="22"/>
    </w:rPr>
  </w:style>
  <w:style w:type="paragraph" w:styleId="ListParagraph">
    <w:name w:val="List Paragraph"/>
    <w:basedOn w:val="Normal"/>
    <w:uiPriority w:val="34"/>
    <w:qFormat/>
    <w:rsid w:val="00390979"/>
    <w:pPr>
      <w:ind w:left="720"/>
    </w:pPr>
    <w:rPr>
      <w:rFonts w:ascii="Calibri" w:eastAsia="Times New Roman" w:hAnsi="Calibri" w:cs="Calibri"/>
      <w:sz w:val="22"/>
      <w:szCs w:val="22"/>
    </w:rPr>
  </w:style>
  <w:style w:type="paragraph" w:customStyle="1" w:styleId="Default">
    <w:name w:val="Default"/>
    <w:rsid w:val="00390979"/>
    <w:pPr>
      <w:autoSpaceDE w:val="0"/>
      <w:autoSpaceDN w:val="0"/>
      <w:adjustRightInd w:val="0"/>
    </w:pPr>
    <w:rPr>
      <w:rFonts w:ascii="Calibri" w:eastAsia="Times New Roman" w:hAnsi="Calibri" w:cs="Calibri"/>
      <w:color w:val="000000"/>
    </w:rPr>
  </w:style>
  <w:style w:type="paragraph" w:customStyle="1" w:styleId="GroupWiseView">
    <w:name w:val="GroupWiseView"/>
    <w:rsid w:val="00B51604"/>
    <w:pPr>
      <w:widowControl w:val="0"/>
      <w:autoSpaceDE w:val="0"/>
      <w:autoSpaceDN w:val="0"/>
      <w:adjustRightInd w:val="0"/>
    </w:pPr>
    <w:rPr>
      <w:rFonts w:ascii="Tahoma"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7D46"/>
    <w:pPr>
      <w:tabs>
        <w:tab w:val="center" w:pos="4320"/>
        <w:tab w:val="right" w:pos="8640"/>
      </w:tabs>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320"/>
        <w:tab w:val="right" w:pos="8640"/>
      </w:tabs>
    </w:pPr>
  </w:style>
  <w:style w:type="character" w:customStyle="1" w:styleId="FooterChar">
    <w:name w:val="Footer Char"/>
    <w:basedOn w:val="DefaultParagraphFont"/>
    <w:link w:val="Footer"/>
    <w:uiPriority w:val="99"/>
    <w:rsid w:val="00957D46"/>
  </w:style>
  <w:style w:type="paragraph" w:styleId="BalloonText">
    <w:name w:val="Balloon Text"/>
    <w:basedOn w:val="Normal"/>
    <w:link w:val="BalloonTextChar"/>
    <w:uiPriority w:val="99"/>
    <w:semiHidden/>
    <w:unhideWhenUsed/>
    <w:rsid w:val="0095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7D46"/>
    <w:rPr>
      <w:rFonts w:ascii="Lucida Grande" w:hAnsi="Lucida Grande" w:cs="Lucida Grande"/>
      <w:sz w:val="18"/>
      <w:szCs w:val="18"/>
    </w:rPr>
  </w:style>
  <w:style w:type="character" w:styleId="Hyperlink">
    <w:name w:val="Hyperlink"/>
    <w:semiHidden/>
    <w:rsid w:val="00390979"/>
    <w:rPr>
      <w:color w:val="0000FF"/>
      <w:u w:val="single"/>
    </w:rPr>
  </w:style>
  <w:style w:type="paragraph" w:styleId="BodyText">
    <w:name w:val="Body Text"/>
    <w:basedOn w:val="Normal"/>
    <w:link w:val="BodyTextChar"/>
    <w:semiHidden/>
    <w:rsid w:val="00390979"/>
    <w:rPr>
      <w:rFonts w:ascii="Times New Roman" w:eastAsia="Times New Roman" w:hAnsi="Times New Roman" w:cs="Times New Roman"/>
      <w:sz w:val="22"/>
      <w:szCs w:val="22"/>
    </w:rPr>
  </w:style>
  <w:style w:type="character" w:customStyle="1" w:styleId="BodyTextChar">
    <w:name w:val="Body Text Char"/>
    <w:basedOn w:val="DefaultParagraphFont"/>
    <w:link w:val="BodyText"/>
    <w:semiHidden/>
    <w:rsid w:val="00390979"/>
    <w:rPr>
      <w:rFonts w:ascii="Times New Roman" w:eastAsia="Times New Roman" w:hAnsi="Times New Roman" w:cs="Times New Roman"/>
      <w:sz w:val="22"/>
      <w:szCs w:val="22"/>
    </w:rPr>
  </w:style>
  <w:style w:type="paragraph" w:styleId="ListParagraph">
    <w:name w:val="List Paragraph"/>
    <w:basedOn w:val="Normal"/>
    <w:uiPriority w:val="34"/>
    <w:qFormat/>
    <w:rsid w:val="00390979"/>
    <w:pPr>
      <w:ind w:left="720"/>
    </w:pPr>
    <w:rPr>
      <w:rFonts w:ascii="Calibri" w:eastAsia="Times New Roman" w:hAnsi="Calibri" w:cs="Calibri"/>
      <w:sz w:val="22"/>
      <w:szCs w:val="22"/>
    </w:rPr>
  </w:style>
  <w:style w:type="paragraph" w:customStyle="1" w:styleId="Default">
    <w:name w:val="Default"/>
    <w:rsid w:val="00390979"/>
    <w:pPr>
      <w:autoSpaceDE w:val="0"/>
      <w:autoSpaceDN w:val="0"/>
      <w:adjustRightInd w:val="0"/>
    </w:pPr>
    <w:rPr>
      <w:rFonts w:ascii="Calibri" w:eastAsia="Times New Roman" w:hAnsi="Calibri" w:cs="Calibri"/>
      <w:color w:val="000000"/>
    </w:rPr>
  </w:style>
  <w:style w:type="paragraph" w:customStyle="1" w:styleId="GroupWiseView">
    <w:name w:val="GroupWiseView"/>
    <w:rsid w:val="00B51604"/>
    <w:pPr>
      <w:widowControl w:val="0"/>
      <w:autoSpaceDE w:val="0"/>
      <w:autoSpaceDN w:val="0"/>
      <w:adjustRightInd w:val="0"/>
    </w:pPr>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clegg\AppData\Local\Temp\Temp1_Letterhead_COP.zip\Letterhead_COP\Jeff%20Levine\letterhead_jeff_lev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EB2C-C546-45ED-A23D-0996A968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letterhead_jeff_levine</Template>
  <TotalTime>86</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nicoleclegg</dc:creator>
  <cp:lastModifiedBy>HCD</cp:lastModifiedBy>
  <cp:revision>5</cp:revision>
  <cp:lastPrinted>2013-11-14T16:29:00Z</cp:lastPrinted>
  <dcterms:created xsi:type="dcterms:W3CDTF">2013-11-18T13:18:00Z</dcterms:created>
  <dcterms:modified xsi:type="dcterms:W3CDTF">2013-11-18T15:14:00Z</dcterms:modified>
</cp:coreProperties>
</file>